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9EA8" w14:textId="77777777" w:rsidR="00F6636B" w:rsidRPr="00F6636B" w:rsidRDefault="00F6636B" w:rsidP="00F6636B">
      <w:pPr>
        <w:tabs>
          <w:tab w:val="left" w:pos="5103"/>
        </w:tabs>
        <w:autoSpaceDN w:val="0"/>
        <w:spacing w:after="0" w:line="240" w:lineRule="auto"/>
        <w:ind w:left="5954"/>
        <w:rPr>
          <w:rFonts w:eastAsia="Times New Roman"/>
          <w:lang w:eastAsia="lt-LT"/>
        </w:rPr>
      </w:pPr>
      <w:r w:rsidRPr="00F6636B">
        <w:rPr>
          <w:rFonts w:eastAsia="Times New Roman"/>
          <w:lang w:eastAsia="lt-LT"/>
        </w:rPr>
        <w:t>PATVIRTINTA</w:t>
      </w:r>
    </w:p>
    <w:p w14:paraId="65645770" w14:textId="77777777" w:rsidR="00F6636B" w:rsidRPr="00F6636B" w:rsidRDefault="00F6636B" w:rsidP="00F6636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eastAsia="Times New Roman"/>
          <w:lang w:eastAsia="lt-LT"/>
        </w:rPr>
      </w:pPr>
      <w:r w:rsidRPr="00F6636B">
        <w:rPr>
          <w:rFonts w:eastAsia="Times New Roman"/>
          <w:lang w:eastAsia="lt-LT"/>
        </w:rPr>
        <w:t>Jonavos Jeronimo Ralio gimnazijos</w:t>
      </w:r>
    </w:p>
    <w:p w14:paraId="557B5DAB" w14:textId="51198635" w:rsidR="00F6636B" w:rsidRPr="00F6636B" w:rsidRDefault="00F6636B" w:rsidP="00F6636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eastAsia="Times New Roman"/>
          <w:lang w:eastAsia="lt-LT"/>
        </w:rPr>
      </w:pPr>
      <w:r w:rsidRPr="00F6636B">
        <w:rPr>
          <w:rFonts w:eastAsia="Times New Roman"/>
          <w:lang w:eastAsia="lt-LT"/>
        </w:rPr>
        <w:t>direktoriaus 2023 m. spalio  d.</w:t>
      </w:r>
    </w:p>
    <w:p w14:paraId="78C55E3B" w14:textId="07726452" w:rsidR="00F6636B" w:rsidRPr="00F6636B" w:rsidRDefault="00F6636B" w:rsidP="00F6636B">
      <w:pPr>
        <w:autoSpaceDE w:val="0"/>
        <w:autoSpaceDN w:val="0"/>
        <w:adjustRightInd w:val="0"/>
        <w:spacing w:after="0" w:line="240" w:lineRule="auto"/>
        <w:ind w:left="5954"/>
        <w:rPr>
          <w:rFonts w:eastAsia="Times New Roman"/>
          <w:lang w:eastAsia="lt-LT"/>
        </w:rPr>
      </w:pPr>
      <w:r w:rsidRPr="00F6636B">
        <w:rPr>
          <w:rFonts w:eastAsia="Times New Roman"/>
          <w:lang w:eastAsia="lt-LT"/>
        </w:rPr>
        <w:t>įsakymu Nr.V1-</w:t>
      </w:r>
    </w:p>
    <w:p w14:paraId="59547477" w14:textId="77777777" w:rsidR="00F6636B" w:rsidRDefault="00F6636B" w:rsidP="00540F0D">
      <w:pPr>
        <w:jc w:val="center"/>
        <w:rPr>
          <w:b/>
        </w:rPr>
      </w:pPr>
    </w:p>
    <w:p w14:paraId="3CD94BEC" w14:textId="62B87459" w:rsidR="004024EC" w:rsidRPr="001C3BB8" w:rsidRDefault="004024EC" w:rsidP="00540F0D">
      <w:pPr>
        <w:jc w:val="center"/>
        <w:rPr>
          <w:b/>
        </w:rPr>
      </w:pPr>
      <w:r w:rsidRPr="001C3BB8">
        <w:rPr>
          <w:b/>
        </w:rPr>
        <w:t>KASININKO PAREIGYBĖS APRAŠYMAS</w:t>
      </w:r>
    </w:p>
    <w:p w14:paraId="589BC895" w14:textId="77777777" w:rsidR="006405B5" w:rsidRDefault="004024EC" w:rsidP="006405B5">
      <w:pPr>
        <w:spacing w:after="0" w:line="240" w:lineRule="auto"/>
        <w:jc w:val="center"/>
        <w:rPr>
          <w:b/>
        </w:rPr>
      </w:pPr>
      <w:r w:rsidRPr="005309D5">
        <w:rPr>
          <w:b/>
        </w:rPr>
        <w:t>I SKYRIUS</w:t>
      </w:r>
    </w:p>
    <w:p w14:paraId="49871133" w14:textId="5DB789A8" w:rsidR="004024EC" w:rsidRDefault="006405B5" w:rsidP="006405B5">
      <w:pPr>
        <w:spacing w:after="0" w:line="240" w:lineRule="auto"/>
        <w:jc w:val="center"/>
        <w:rPr>
          <w:b/>
        </w:rPr>
      </w:pPr>
      <w:r>
        <w:rPr>
          <w:b/>
        </w:rPr>
        <w:t>BENDROJI DALIS</w:t>
      </w:r>
    </w:p>
    <w:p w14:paraId="75393416" w14:textId="77777777" w:rsidR="006405B5" w:rsidRPr="005309D5" w:rsidRDefault="006405B5" w:rsidP="006405B5">
      <w:pPr>
        <w:spacing w:after="0" w:line="240" w:lineRule="auto"/>
        <w:jc w:val="center"/>
        <w:rPr>
          <w:b/>
        </w:rPr>
      </w:pPr>
    </w:p>
    <w:p w14:paraId="5DAB9F60" w14:textId="3D631F8A" w:rsidR="004024EC" w:rsidRDefault="006405B5" w:rsidP="00F208FE">
      <w:pPr>
        <w:pStyle w:val="Sraopastraipa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K</w:t>
      </w:r>
      <w:r w:rsidR="004024EC">
        <w:t>asininko pareigybė yra priskiriama pareigybių, kurioms</w:t>
      </w:r>
      <w:r w:rsidR="00540F0D">
        <w:t xml:space="preserve"> </w:t>
      </w:r>
      <w:r w:rsidR="004024EC">
        <w:t>būtinas ne žemesnis kaip vidurinis išsilavinimas ir (ar) įgyta profesinė kvalifikacija, grupei.</w:t>
      </w:r>
    </w:p>
    <w:p w14:paraId="1C0E1B84" w14:textId="34219FE2" w:rsidR="004024EC" w:rsidRDefault="004024EC" w:rsidP="00F208FE">
      <w:pPr>
        <w:pStyle w:val="Sraopastraipa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</w:pPr>
      <w:r>
        <w:t>Pareigybės lygis – C.</w:t>
      </w:r>
    </w:p>
    <w:p w14:paraId="71A76D66" w14:textId="24C4CBD5" w:rsidR="004024EC" w:rsidRDefault="004024EC" w:rsidP="00F208FE">
      <w:pPr>
        <w:pStyle w:val="Sraopastraipa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</w:pPr>
      <w:r>
        <w:t>Kasininkas</w:t>
      </w:r>
      <w:r w:rsidR="006405B5">
        <w:t xml:space="preserve"> tiesiogiai </w:t>
      </w:r>
      <w:r>
        <w:t xml:space="preserve">pavaldus </w:t>
      </w:r>
      <w:r w:rsidR="006405B5">
        <w:t xml:space="preserve">gimnazijos </w:t>
      </w:r>
      <w:r>
        <w:t>direktoriui.</w:t>
      </w:r>
    </w:p>
    <w:p w14:paraId="3F1CD1FF" w14:textId="77777777" w:rsidR="00540F0D" w:rsidRDefault="00540F0D" w:rsidP="00540F0D">
      <w:pPr>
        <w:spacing w:after="0" w:line="240" w:lineRule="auto"/>
      </w:pPr>
    </w:p>
    <w:p w14:paraId="1690B59B" w14:textId="77777777" w:rsidR="006405B5" w:rsidRDefault="004024EC" w:rsidP="00540F0D">
      <w:pPr>
        <w:spacing w:after="0" w:line="240" w:lineRule="auto"/>
        <w:jc w:val="center"/>
        <w:rPr>
          <w:b/>
        </w:rPr>
      </w:pPr>
      <w:r w:rsidRPr="005309D5">
        <w:rPr>
          <w:b/>
        </w:rPr>
        <w:t>II SKYRIUS</w:t>
      </w:r>
    </w:p>
    <w:p w14:paraId="4FB10BDD" w14:textId="1EAF8F3A" w:rsidR="00540F0D" w:rsidRPr="005309D5" w:rsidRDefault="006405B5" w:rsidP="00540F0D">
      <w:pPr>
        <w:spacing w:after="0" w:line="240" w:lineRule="auto"/>
        <w:jc w:val="center"/>
        <w:rPr>
          <w:b/>
        </w:rPr>
      </w:pPr>
      <w:r w:rsidRPr="005309D5">
        <w:rPr>
          <w:b/>
        </w:rPr>
        <w:t xml:space="preserve">SPECIALŪS REIKALAVIMAI </w:t>
      </w:r>
      <w:r>
        <w:rPr>
          <w:b/>
        </w:rPr>
        <w:t>ŠIAS PAREIGAS EINANČIAM DARBUOTOJUI</w:t>
      </w:r>
    </w:p>
    <w:p w14:paraId="5620EA29" w14:textId="77777777" w:rsidR="004024EC" w:rsidRDefault="004024EC" w:rsidP="00540F0D">
      <w:pPr>
        <w:spacing w:after="0" w:line="240" w:lineRule="auto"/>
      </w:pPr>
    </w:p>
    <w:p w14:paraId="47C40EAC" w14:textId="7E1D1A8F" w:rsidR="004024EC" w:rsidRDefault="004024EC" w:rsidP="00143B13">
      <w:pPr>
        <w:pStyle w:val="Sraopastraipa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Kasininko pareigybei keliami reikalavimai:</w:t>
      </w:r>
    </w:p>
    <w:p w14:paraId="4D8A3209" w14:textId="77777777" w:rsidR="00143B13" w:rsidRDefault="00143B13" w:rsidP="00143B13">
      <w:pPr>
        <w:pStyle w:val="Sraopastraipa"/>
        <w:numPr>
          <w:ilvl w:val="1"/>
          <w:numId w:val="2"/>
        </w:numPr>
        <w:spacing w:after="0" w:line="276" w:lineRule="auto"/>
        <w:jc w:val="both"/>
      </w:pPr>
      <w:r>
        <w:t xml:space="preserve"> </w:t>
      </w:r>
      <w:r w:rsidR="004024EC">
        <w:t>ne mažesnė kaip dvejų metų darbo patirtis panašioje veiklos srityje;</w:t>
      </w:r>
    </w:p>
    <w:p w14:paraId="61894FAC" w14:textId="77777777" w:rsidR="00143B13" w:rsidRDefault="004024EC" w:rsidP="00143B13">
      <w:pPr>
        <w:pStyle w:val="Sraopastraipa"/>
        <w:numPr>
          <w:ilvl w:val="1"/>
          <w:numId w:val="2"/>
        </w:numPr>
        <w:spacing w:after="0" w:line="276" w:lineRule="auto"/>
        <w:jc w:val="both"/>
      </w:pPr>
      <w:r>
        <w:t xml:space="preserve"> gebėjimas dirbti su kasos aparatu;</w:t>
      </w:r>
    </w:p>
    <w:p w14:paraId="2DFA64FD" w14:textId="46951D14" w:rsidR="004024EC" w:rsidRDefault="004024EC" w:rsidP="00143B13">
      <w:pPr>
        <w:pStyle w:val="Sraopastraipa"/>
        <w:numPr>
          <w:ilvl w:val="1"/>
          <w:numId w:val="2"/>
        </w:numPr>
        <w:spacing w:after="0" w:line="276" w:lineRule="auto"/>
        <w:jc w:val="both"/>
      </w:pPr>
      <w:r>
        <w:t>lietuvių kalbos mokėjimas (jos mokėjimo lygis turi atitikti valstybinės lietuvių kalbos</w:t>
      </w:r>
    </w:p>
    <w:p w14:paraId="7A0106D0" w14:textId="77777777" w:rsidR="004024EC" w:rsidRDefault="004024EC" w:rsidP="00143B13">
      <w:pPr>
        <w:spacing w:after="0" w:line="276" w:lineRule="auto"/>
        <w:jc w:val="both"/>
      </w:pPr>
      <w:r>
        <w:t>mokėjimo kategorijų, nustatytų teisės aktais, reikalavimus).</w:t>
      </w:r>
    </w:p>
    <w:p w14:paraId="146F4FA7" w14:textId="528EBF2A" w:rsidR="004024EC" w:rsidRDefault="004024EC" w:rsidP="00815B5B">
      <w:pPr>
        <w:pStyle w:val="Sraopastraipa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Kasininkas turi žinoti ir išmanyti:</w:t>
      </w:r>
    </w:p>
    <w:p w14:paraId="36EDB7A6" w14:textId="77777777" w:rsidR="00815B5B" w:rsidRDefault="00815B5B" w:rsidP="00815B5B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 </w:t>
      </w:r>
      <w:r w:rsidR="004024EC">
        <w:t>buhalterinės apskaitos pagrindus;</w:t>
      </w:r>
    </w:p>
    <w:p w14:paraId="14510AF8" w14:textId="77777777" w:rsidR="00815B5B" w:rsidRDefault="004024EC" w:rsidP="00815B5B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kaip priimti ir apskaityti grynuosius pinigus;</w:t>
      </w:r>
    </w:p>
    <w:p w14:paraId="55A3AA81" w14:textId="77777777" w:rsidR="00815B5B" w:rsidRDefault="004024EC" w:rsidP="00815B5B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piniginių ženklų patikrinimo būdus</w:t>
      </w:r>
      <w:r w:rsidR="00815B5B">
        <w:t>;</w:t>
      </w:r>
    </w:p>
    <w:p w14:paraId="10D5EEAE" w14:textId="77777777" w:rsidR="00815B5B" w:rsidRDefault="004024EC" w:rsidP="00815B5B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dirbti kompiuteriu;</w:t>
      </w:r>
    </w:p>
    <w:p w14:paraId="27A8B717" w14:textId="33990808" w:rsidR="004024EC" w:rsidRDefault="004024EC" w:rsidP="00815B5B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saugos ir sveikatos darbe, priešgaisrinės saugos reikalavimus.</w:t>
      </w:r>
    </w:p>
    <w:p w14:paraId="0E84B78A" w14:textId="00DB8594" w:rsidR="004024EC" w:rsidRDefault="004024EC" w:rsidP="00815B5B">
      <w:pPr>
        <w:pStyle w:val="Sraopastraipa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Kasininkas privalo vadovautis:</w:t>
      </w:r>
    </w:p>
    <w:p w14:paraId="3AC28CC6" w14:textId="77777777" w:rsidR="00AB4D61" w:rsidRDefault="00AB4D61" w:rsidP="00AB4D61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 </w:t>
      </w:r>
      <w:r w:rsidR="004024EC">
        <w:t>Lietuvos Respublikos įstatymais ir poįstatyminiais aktais;</w:t>
      </w:r>
    </w:p>
    <w:p w14:paraId="23B06DC8" w14:textId="77777777" w:rsidR="00AB4D61" w:rsidRDefault="004024EC" w:rsidP="00AB4D61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Lietuvos Respublikos Vyriausybės nutarimais, švietimo ir mokslo ministro įsakymais,</w:t>
      </w:r>
      <w:r w:rsidR="00AB4D61">
        <w:t xml:space="preserve"> </w:t>
      </w:r>
      <w:r>
        <w:t>Jonavos rajono savivaldybės tarybos sprendimais, savivaldybės mero potvarkiais, savivaldybės administracijos direktoriaus, švietimo, kultūros, sporto ir valstybinės kalbos kontrolės skyriaus vedėjo įsakymais,</w:t>
      </w:r>
      <w:r w:rsidR="00540F0D">
        <w:t xml:space="preserve"> </w:t>
      </w:r>
      <w:r>
        <w:t>gimnazijos nuostatais;</w:t>
      </w:r>
    </w:p>
    <w:p w14:paraId="4F2FD99F" w14:textId="77777777" w:rsidR="00AB4D61" w:rsidRDefault="004024EC" w:rsidP="00AB4D61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darbo tvarkos taisyklėmis;</w:t>
      </w:r>
    </w:p>
    <w:p w14:paraId="0FCB7535" w14:textId="77777777" w:rsidR="00AB4D61" w:rsidRDefault="004024EC" w:rsidP="00AB4D61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darbo sutartimi;</w:t>
      </w:r>
    </w:p>
    <w:p w14:paraId="2A8BC885" w14:textId="77777777" w:rsidR="00AB4D61" w:rsidRDefault="004024EC" w:rsidP="00AB4D61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šiuo pareigybės aprašymu;</w:t>
      </w:r>
    </w:p>
    <w:p w14:paraId="5780C594" w14:textId="4EF866C7" w:rsidR="004024EC" w:rsidRDefault="004024EC" w:rsidP="00AB4D61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kitais gimnazijos veiklą reglamentuojančiais dokumentais.</w:t>
      </w:r>
    </w:p>
    <w:p w14:paraId="02289F21" w14:textId="77777777" w:rsidR="00540F0D" w:rsidRDefault="00540F0D" w:rsidP="00540F0D">
      <w:pPr>
        <w:spacing w:after="0" w:line="240" w:lineRule="auto"/>
      </w:pPr>
    </w:p>
    <w:p w14:paraId="786F37E9" w14:textId="77777777" w:rsidR="00086A56" w:rsidRDefault="004024EC" w:rsidP="00540F0D">
      <w:pPr>
        <w:spacing w:after="0" w:line="240" w:lineRule="auto"/>
        <w:jc w:val="center"/>
        <w:rPr>
          <w:b/>
        </w:rPr>
      </w:pPr>
      <w:r w:rsidRPr="005309D5">
        <w:rPr>
          <w:b/>
        </w:rPr>
        <w:t>III SKYRIUS</w:t>
      </w:r>
    </w:p>
    <w:p w14:paraId="6B6D58BA" w14:textId="189C45EE" w:rsidR="00540F0D" w:rsidRPr="005309D5" w:rsidRDefault="00C90DDE" w:rsidP="00540F0D">
      <w:pPr>
        <w:spacing w:after="0" w:line="240" w:lineRule="auto"/>
        <w:jc w:val="center"/>
        <w:rPr>
          <w:b/>
        </w:rPr>
      </w:pPr>
      <w:r>
        <w:rPr>
          <w:b/>
        </w:rPr>
        <w:t>ŠIAS PAREIGAS EINANČIO DARBUOTOJO</w:t>
      </w:r>
      <w:r w:rsidRPr="005309D5">
        <w:rPr>
          <w:b/>
        </w:rPr>
        <w:t xml:space="preserve"> FUNKCIJOS</w:t>
      </w:r>
    </w:p>
    <w:p w14:paraId="5CF1CA10" w14:textId="77777777" w:rsidR="004024EC" w:rsidRDefault="004024EC" w:rsidP="00540F0D">
      <w:pPr>
        <w:spacing w:after="0" w:line="240" w:lineRule="auto"/>
      </w:pPr>
    </w:p>
    <w:p w14:paraId="42E1A759" w14:textId="62FF369B" w:rsidR="00FC2B19" w:rsidRDefault="00FC2B19" w:rsidP="00803063">
      <w:pPr>
        <w:pStyle w:val="Sraopastraipa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Kasininko pareigas einantis darbuotojas vykdo šias funkcijas:</w:t>
      </w:r>
    </w:p>
    <w:p w14:paraId="0D74B0A8" w14:textId="77777777" w:rsidR="00803063" w:rsidRDefault="00803063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142" w:firstLine="425"/>
        <w:jc w:val="both"/>
      </w:pPr>
      <w:r>
        <w:t xml:space="preserve"> </w:t>
      </w:r>
      <w:r w:rsidR="00FC2B19">
        <w:t>dirba kasos aparatu bei priima grynuosius pinigus ir atsiskaitymus banko kortele;</w:t>
      </w:r>
    </w:p>
    <w:p w14:paraId="480CD8EC" w14:textId="77777777" w:rsidR="00BD2F31" w:rsidRDefault="00FC2B19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142" w:firstLine="425"/>
        <w:jc w:val="both"/>
      </w:pPr>
      <w:r>
        <w:t>nustatyta tvarka inkasuoja pinigus iš kasos aparato;</w:t>
      </w:r>
    </w:p>
    <w:p w14:paraId="762CAB45" w14:textId="33BBD5FB" w:rsidR="00A84C7D" w:rsidRDefault="00A84C7D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142" w:firstLine="425"/>
        <w:jc w:val="both"/>
      </w:pPr>
      <w:r>
        <w:t>pildo kasos operacijų žurnalą, atlieka kontrolinį piniginių lėšų perskaičiavimą, tikrina</w:t>
      </w:r>
    </w:p>
    <w:p w14:paraId="7BD9F5AE" w14:textId="77777777" w:rsidR="00BD2F31" w:rsidRDefault="00A84C7D" w:rsidP="00803063">
      <w:pPr>
        <w:spacing w:after="0" w:line="276" w:lineRule="auto"/>
        <w:jc w:val="both"/>
      </w:pPr>
      <w:r>
        <w:t>faktišką pinigų sumą su žurnale nurodytais likučiais;</w:t>
      </w:r>
    </w:p>
    <w:p w14:paraId="15D05C2D" w14:textId="77777777" w:rsidR="00BD2F31" w:rsidRDefault="00A84C7D" w:rsidP="00BD2F31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 w:rsidRPr="00A84C7D">
        <w:lastRenderedPageBreak/>
        <w:t>parengia kasos ataskaitą, užtikrina ataskaitinių duomenų teisingumą;</w:t>
      </w:r>
    </w:p>
    <w:p w14:paraId="14B03748" w14:textId="77777777" w:rsidR="00BD2F31" w:rsidRDefault="00FC2B19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kiekvieno mėnesio pabaigoje kartu su direktoriaus įsakymu paskirta komisija atlieka grynų pinigų patikrinimą kasoje ir surašo grynųjų pinigų patikrinimo kasoje aktą;</w:t>
      </w:r>
    </w:p>
    <w:p w14:paraId="644C39AB" w14:textId="77777777" w:rsidR="00BD2F31" w:rsidRDefault="00FC2B19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įneša grynuosius pinigus į atsiskaitomąją sąskaitą banke;</w:t>
      </w:r>
    </w:p>
    <w:p w14:paraId="386420E0" w14:textId="77777777" w:rsidR="00BD2F31" w:rsidRDefault="00FC2B19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išrašo visus kasos operacijų apskaitymo ir pardavimų apskaitos dokumentus (kasos pajamų bei išlaidų orderius, pardavimų ataskaitas, aktus ir kt.);</w:t>
      </w:r>
    </w:p>
    <w:p w14:paraId="6A295ED1" w14:textId="77777777" w:rsidR="00BD2F31" w:rsidRDefault="00FC2B19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griežtai laikosi </w:t>
      </w:r>
      <w:r w:rsidR="00A84C7D">
        <w:t>K</w:t>
      </w:r>
      <w:r w:rsidR="00A84C7D" w:rsidRPr="00A84C7D">
        <w:t>asos darbo organizavimo ir kasos operacijų atlikimo tvarkos</w:t>
      </w:r>
      <w:r>
        <w:t>;</w:t>
      </w:r>
    </w:p>
    <w:p w14:paraId="3F6CCCB5" w14:textId="7D4C10B1" w:rsidR="00FC2B19" w:rsidRDefault="00FC2B19" w:rsidP="00803063">
      <w:pPr>
        <w:pStyle w:val="Sraopastraipa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užtikrina, kad faktinis piniginių lėšų kiekis kasos aparate ir kasoje atitiktų kasos operacijų</w:t>
      </w:r>
    </w:p>
    <w:p w14:paraId="0F8F5821" w14:textId="77777777" w:rsidR="00BD2F31" w:rsidRDefault="00FC2B19" w:rsidP="00803063">
      <w:pPr>
        <w:spacing w:after="0" w:line="276" w:lineRule="auto"/>
        <w:jc w:val="both"/>
      </w:pPr>
      <w:r>
        <w:t>apskaitos dokumentuose užfiksuotą piniginių lėšų likutį;</w:t>
      </w:r>
    </w:p>
    <w:p w14:paraId="38E10E53" w14:textId="42935645" w:rsidR="00FC2B19" w:rsidRDefault="00FC2B19" w:rsidP="00BD2F31">
      <w:pPr>
        <w:pStyle w:val="Sraopastraipa"/>
        <w:numPr>
          <w:ilvl w:val="1"/>
          <w:numId w:val="2"/>
        </w:numPr>
        <w:spacing w:after="0" w:line="276" w:lineRule="auto"/>
        <w:ind w:left="0" w:firstLine="567"/>
        <w:jc w:val="both"/>
      </w:pPr>
      <w:r>
        <w:t>imasi visų įmanomų priemonių jam patikėtų piniginių lėšų saugumui užtikrinti bei žalai</w:t>
      </w:r>
    </w:p>
    <w:p w14:paraId="16E2BE94" w14:textId="77777777" w:rsidR="00BD2F31" w:rsidRDefault="00FC2B19" w:rsidP="00803063">
      <w:pPr>
        <w:spacing w:after="0" w:line="276" w:lineRule="auto"/>
        <w:jc w:val="both"/>
      </w:pPr>
      <w:r>
        <w:t>išvengti;</w:t>
      </w:r>
    </w:p>
    <w:p w14:paraId="7608E787" w14:textId="14DB8AAA" w:rsidR="00FC2B19" w:rsidRDefault="00FC2B19" w:rsidP="000972B2">
      <w:pPr>
        <w:pStyle w:val="Sraopastraipa"/>
        <w:numPr>
          <w:ilvl w:val="1"/>
          <w:numId w:val="2"/>
        </w:numPr>
        <w:tabs>
          <w:tab w:val="left" w:pos="1134"/>
        </w:tabs>
        <w:spacing w:after="0" w:line="276" w:lineRule="auto"/>
        <w:ind w:left="0" w:firstLine="567"/>
        <w:jc w:val="both"/>
      </w:pPr>
      <w:r>
        <w:t>niekur ir niekada neatskleidžia jam žinomų žinių apie piniginių lėšų saugojimo operacijas,</w:t>
      </w:r>
    </w:p>
    <w:p w14:paraId="780E5A37" w14:textId="77777777" w:rsidR="005E0D64" w:rsidRDefault="00FC2B19" w:rsidP="000972B2">
      <w:pPr>
        <w:tabs>
          <w:tab w:val="left" w:pos="1134"/>
        </w:tabs>
        <w:spacing w:after="0" w:line="276" w:lineRule="auto"/>
        <w:ind w:firstLine="567"/>
        <w:jc w:val="both"/>
      </w:pPr>
      <w:r>
        <w:t>jų pervežimą, apsaugą, signalizaciją ir tarnybinius pavedimus, susijusius su kasa;</w:t>
      </w:r>
    </w:p>
    <w:p w14:paraId="6BCA2ED8" w14:textId="77777777" w:rsidR="000972B2" w:rsidRDefault="00A84C7D" w:rsidP="000972B2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</w:pPr>
      <w:r w:rsidRPr="00A84C7D">
        <w:t>laikosi darbo etikos: nepriekaištingai ir kultūringai atlieka savo pareigas, mandagiai,</w:t>
      </w:r>
    </w:p>
    <w:p w14:paraId="3C5FE356" w14:textId="77777777" w:rsidR="000972B2" w:rsidRDefault="00A84C7D" w:rsidP="000972B2">
      <w:pPr>
        <w:pStyle w:val="Sraopastraipa"/>
        <w:tabs>
          <w:tab w:val="left" w:pos="993"/>
          <w:tab w:val="left" w:pos="1134"/>
        </w:tabs>
        <w:spacing w:after="0" w:line="276" w:lineRule="auto"/>
        <w:ind w:left="0" w:firstLine="567"/>
        <w:jc w:val="both"/>
      </w:pPr>
      <w:r w:rsidRPr="00A84C7D">
        <w:t xml:space="preserve">tvarkingai, kantriai ir taktiškai bendrauja su kolegomis ir </w:t>
      </w:r>
      <w:r>
        <w:t>mokiniais;</w:t>
      </w:r>
    </w:p>
    <w:p w14:paraId="44638AEA" w14:textId="60C9E4EB" w:rsidR="004E15AE" w:rsidRDefault="004E15AE" w:rsidP="000972B2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</w:pPr>
      <w:r w:rsidRPr="004E15AE">
        <w:t>vykdo kitus teisėtus vadovo nurodymus.</w:t>
      </w:r>
    </w:p>
    <w:p w14:paraId="39D5152A" w14:textId="77777777" w:rsidR="00FC2B19" w:rsidRDefault="00FC2B19" w:rsidP="00FC2B19">
      <w:pPr>
        <w:spacing w:after="0" w:line="240" w:lineRule="auto"/>
      </w:pPr>
    </w:p>
    <w:p w14:paraId="3E99C426" w14:textId="15D2E6BC" w:rsidR="00FC2B19" w:rsidRDefault="00083C0E" w:rsidP="005309D5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</w:t>
      </w:r>
    </w:p>
    <w:sectPr w:rsidR="00FC2B19" w:rsidSect="00F6636B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E833" w14:textId="77777777" w:rsidR="003D5A0C" w:rsidRDefault="003D5A0C" w:rsidP="004024EC">
      <w:pPr>
        <w:spacing w:after="0" w:line="240" w:lineRule="auto"/>
      </w:pPr>
      <w:r>
        <w:separator/>
      </w:r>
    </w:p>
  </w:endnote>
  <w:endnote w:type="continuationSeparator" w:id="0">
    <w:p w14:paraId="0AC5E96D" w14:textId="77777777" w:rsidR="003D5A0C" w:rsidRDefault="003D5A0C" w:rsidP="0040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5DAE" w14:textId="77777777" w:rsidR="003D5A0C" w:rsidRDefault="003D5A0C" w:rsidP="004024EC">
      <w:pPr>
        <w:spacing w:after="0" w:line="240" w:lineRule="auto"/>
      </w:pPr>
      <w:r>
        <w:separator/>
      </w:r>
    </w:p>
  </w:footnote>
  <w:footnote w:type="continuationSeparator" w:id="0">
    <w:p w14:paraId="7DEAE899" w14:textId="77777777" w:rsidR="003D5A0C" w:rsidRDefault="003D5A0C" w:rsidP="0040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671612"/>
      <w:docPartObj>
        <w:docPartGallery w:val="Page Numbers (Top of Page)"/>
        <w:docPartUnique/>
      </w:docPartObj>
    </w:sdtPr>
    <w:sdtContent>
      <w:p w14:paraId="305C0864" w14:textId="47E8AFCA" w:rsidR="00F6636B" w:rsidRDefault="00F663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D828D" w14:textId="77777777" w:rsidR="00F6636B" w:rsidRDefault="00F663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D1D5D"/>
    <w:multiLevelType w:val="multilevel"/>
    <w:tmpl w:val="EEE8C8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DB528E6"/>
    <w:multiLevelType w:val="multilevel"/>
    <w:tmpl w:val="EEE8C8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01823C3"/>
    <w:multiLevelType w:val="hybridMultilevel"/>
    <w:tmpl w:val="34CE3E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EE441BA"/>
    <w:multiLevelType w:val="multilevel"/>
    <w:tmpl w:val="EEE8C8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54503300">
    <w:abstractNumId w:val="2"/>
  </w:num>
  <w:num w:numId="2" w16cid:durableId="437912246">
    <w:abstractNumId w:val="0"/>
  </w:num>
  <w:num w:numId="3" w16cid:durableId="308367063">
    <w:abstractNumId w:val="1"/>
  </w:num>
  <w:num w:numId="4" w16cid:durableId="114349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EC"/>
    <w:rsid w:val="00083C0E"/>
    <w:rsid w:val="00086A56"/>
    <w:rsid w:val="000972B2"/>
    <w:rsid w:val="00143B13"/>
    <w:rsid w:val="00190212"/>
    <w:rsid w:val="001C3BB8"/>
    <w:rsid w:val="003073D9"/>
    <w:rsid w:val="003635B0"/>
    <w:rsid w:val="003D5A0C"/>
    <w:rsid w:val="004024EC"/>
    <w:rsid w:val="00441A6C"/>
    <w:rsid w:val="004E15AE"/>
    <w:rsid w:val="005309D5"/>
    <w:rsid w:val="00540F0D"/>
    <w:rsid w:val="005E0D64"/>
    <w:rsid w:val="006405B5"/>
    <w:rsid w:val="006C6DBE"/>
    <w:rsid w:val="006E4C29"/>
    <w:rsid w:val="00803063"/>
    <w:rsid w:val="00815119"/>
    <w:rsid w:val="00815B5B"/>
    <w:rsid w:val="00846BE6"/>
    <w:rsid w:val="00984C65"/>
    <w:rsid w:val="00A84C7D"/>
    <w:rsid w:val="00AB4D61"/>
    <w:rsid w:val="00B57351"/>
    <w:rsid w:val="00BD2F31"/>
    <w:rsid w:val="00C90DDE"/>
    <w:rsid w:val="00CB0483"/>
    <w:rsid w:val="00EF2176"/>
    <w:rsid w:val="00F208FE"/>
    <w:rsid w:val="00F6636B"/>
    <w:rsid w:val="00F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5D1F"/>
  <w15:chartTrackingRefBased/>
  <w15:docId w15:val="{4335781C-DE56-400C-A051-F3AD0F9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0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4EC"/>
  </w:style>
  <w:style w:type="paragraph" w:styleId="Porat">
    <w:name w:val="footer"/>
    <w:basedOn w:val="prastasis"/>
    <w:link w:val="PoratDiagrama"/>
    <w:uiPriority w:val="99"/>
    <w:unhideWhenUsed/>
    <w:rsid w:val="0040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4EC"/>
  </w:style>
  <w:style w:type="paragraph" w:styleId="Sraopastraipa">
    <w:name w:val="List Paragraph"/>
    <w:basedOn w:val="prastasis"/>
    <w:uiPriority w:val="34"/>
    <w:qFormat/>
    <w:rsid w:val="00F2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Tester</cp:lastModifiedBy>
  <cp:revision>23</cp:revision>
  <dcterms:created xsi:type="dcterms:W3CDTF">2023-10-24T05:17:00Z</dcterms:created>
  <dcterms:modified xsi:type="dcterms:W3CDTF">2023-10-25T10:10:00Z</dcterms:modified>
</cp:coreProperties>
</file>