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8D2B5" w14:textId="77777777"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PATVIRTINTA</w:t>
      </w:r>
      <w:r w:rsidRPr="001D743E">
        <w:rPr>
          <w:rFonts w:ascii="Times New Roman" w:eastAsia="Times New Roman" w:hAnsi="Times New Roman" w:cs="Times New Roman"/>
          <w:i/>
          <w:sz w:val="24"/>
          <w:szCs w:val="24"/>
        </w:rPr>
        <w:t xml:space="preserve"> </w:t>
      </w:r>
    </w:p>
    <w:p w14:paraId="3E383F06" w14:textId="77777777"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Jonavos Jeronimo Ralio gimnazijos </w:t>
      </w:r>
    </w:p>
    <w:p w14:paraId="0ED697C8" w14:textId="4BF7C7DC"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direktoriaus 2024 m. </w:t>
      </w:r>
      <w:r w:rsidR="006C55CC">
        <w:rPr>
          <w:rFonts w:ascii="Times New Roman" w:eastAsia="Times New Roman" w:hAnsi="Times New Roman" w:cs="Times New Roman"/>
          <w:sz w:val="24"/>
          <w:szCs w:val="24"/>
        </w:rPr>
        <w:t>rugsėjo</w:t>
      </w:r>
      <w:r w:rsidRPr="001D743E">
        <w:rPr>
          <w:rFonts w:ascii="Times New Roman" w:eastAsia="Times New Roman" w:hAnsi="Times New Roman" w:cs="Times New Roman"/>
          <w:sz w:val="24"/>
          <w:szCs w:val="24"/>
        </w:rPr>
        <w:t xml:space="preserve">  d. </w:t>
      </w:r>
    </w:p>
    <w:p w14:paraId="59899BE3" w14:textId="77777777"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įsakymu Nr. V1-</w:t>
      </w:r>
    </w:p>
    <w:p w14:paraId="0F2E3134" w14:textId="77777777"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                                                                                                PRITARTA</w:t>
      </w:r>
    </w:p>
    <w:p w14:paraId="7A225448" w14:textId="77777777"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Jonavos rajono savivaldybės mero </w:t>
      </w:r>
    </w:p>
    <w:p w14:paraId="5FBCBB87" w14:textId="77777777" w:rsidR="006C55CC"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 m. rug</w:t>
      </w:r>
      <w:r w:rsidR="006644EE">
        <w:rPr>
          <w:rFonts w:ascii="Times New Roman" w:eastAsia="Times New Roman" w:hAnsi="Times New Roman" w:cs="Times New Roman"/>
          <w:sz w:val="24"/>
          <w:szCs w:val="24"/>
        </w:rPr>
        <w:t>pjūčio</w:t>
      </w:r>
      <w:r w:rsidRPr="001D743E">
        <w:rPr>
          <w:rFonts w:ascii="Times New Roman" w:eastAsia="Times New Roman" w:hAnsi="Times New Roman" w:cs="Times New Roman"/>
          <w:sz w:val="24"/>
          <w:szCs w:val="24"/>
        </w:rPr>
        <w:t xml:space="preserve"> </w:t>
      </w:r>
      <w:r w:rsidR="006C55CC">
        <w:rPr>
          <w:rFonts w:ascii="Times New Roman" w:eastAsia="Times New Roman" w:hAnsi="Times New Roman" w:cs="Times New Roman"/>
          <w:sz w:val="24"/>
          <w:szCs w:val="24"/>
        </w:rPr>
        <w:t>30</w:t>
      </w:r>
      <w:r w:rsidRPr="001D743E">
        <w:rPr>
          <w:rFonts w:ascii="Times New Roman" w:eastAsia="Times New Roman" w:hAnsi="Times New Roman" w:cs="Times New Roman"/>
          <w:sz w:val="24"/>
          <w:szCs w:val="24"/>
        </w:rPr>
        <w:t xml:space="preserve"> d.</w:t>
      </w:r>
    </w:p>
    <w:p w14:paraId="1208376F" w14:textId="667314E4" w:rsidR="005C330C" w:rsidRPr="001D743E" w:rsidRDefault="00000000">
      <w:pPr>
        <w:pBdr>
          <w:top w:val="nil"/>
          <w:left w:val="nil"/>
          <w:bottom w:val="nil"/>
          <w:right w:val="nil"/>
          <w:between w:val="nil"/>
        </w:pBdr>
        <w:spacing w:after="0" w:line="240" w:lineRule="auto"/>
        <w:ind w:left="5954"/>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potvarkiu Nr. </w:t>
      </w:r>
      <w:r w:rsidR="006C55CC">
        <w:rPr>
          <w:rFonts w:ascii="Times New Roman" w:eastAsia="Times New Roman" w:hAnsi="Times New Roman" w:cs="Times New Roman"/>
          <w:sz w:val="24"/>
          <w:szCs w:val="24"/>
        </w:rPr>
        <w:t>1B-413</w:t>
      </w:r>
    </w:p>
    <w:p w14:paraId="604358BE" w14:textId="77777777" w:rsidR="005C330C" w:rsidRPr="001D743E" w:rsidRDefault="005C330C">
      <w:pPr>
        <w:pBdr>
          <w:top w:val="nil"/>
          <w:left w:val="nil"/>
          <w:bottom w:val="nil"/>
          <w:right w:val="nil"/>
          <w:between w:val="nil"/>
        </w:pBdr>
        <w:spacing w:after="0" w:line="240" w:lineRule="auto"/>
        <w:ind w:left="5954"/>
        <w:jc w:val="both"/>
        <w:rPr>
          <w:rFonts w:ascii="Times New Roman" w:eastAsia="Times New Roman" w:hAnsi="Times New Roman" w:cs="Times New Roman"/>
          <w:sz w:val="24"/>
          <w:szCs w:val="24"/>
        </w:rPr>
      </w:pPr>
    </w:p>
    <w:p w14:paraId="12B04C70" w14:textId="77777777" w:rsidR="005C330C" w:rsidRPr="001D743E" w:rsidRDefault="005C330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0712F3F" w14:textId="77777777" w:rsidR="005C330C" w:rsidRPr="001D743E"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JONAVOS JERONIMO RALIO GIMNAZIJOS 2024–2025 MOKSLO METŲ</w:t>
      </w:r>
    </w:p>
    <w:p w14:paraId="612E2D18" w14:textId="77777777" w:rsidR="005C330C" w:rsidRPr="001D743E"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UGDYMO PLANAS</w:t>
      </w:r>
    </w:p>
    <w:p w14:paraId="4384EE2D" w14:textId="77777777" w:rsidR="005C330C" w:rsidRPr="001D743E" w:rsidRDefault="005C330C">
      <w:pPr>
        <w:spacing w:after="0" w:line="240" w:lineRule="auto"/>
        <w:jc w:val="center"/>
        <w:rPr>
          <w:rFonts w:ascii="Times New Roman" w:eastAsia="Times New Roman" w:hAnsi="Times New Roman" w:cs="Times New Roman"/>
          <w:b/>
          <w:color w:val="000000"/>
          <w:sz w:val="27"/>
          <w:szCs w:val="27"/>
        </w:rPr>
      </w:pPr>
    </w:p>
    <w:p w14:paraId="5DB202DF"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I SKYRIUS</w:t>
      </w:r>
    </w:p>
    <w:p w14:paraId="11250CA4" w14:textId="77777777" w:rsidR="005C330C" w:rsidRPr="001D743E" w:rsidRDefault="00000000">
      <w:pPr>
        <w:spacing w:after="0" w:line="240" w:lineRule="auto"/>
        <w:ind w:hanging="566"/>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BENDROSIOS NUOSTATOS</w:t>
      </w:r>
    </w:p>
    <w:p w14:paraId="5562AB12" w14:textId="77777777" w:rsidR="005C330C" w:rsidRPr="001D743E" w:rsidRDefault="00000000">
      <w:pPr>
        <w:spacing w:after="0" w:line="240" w:lineRule="auto"/>
        <w:ind w:firstLine="567"/>
        <w:jc w:val="both"/>
        <w:rPr>
          <w:rFonts w:ascii="Times New Roman" w:eastAsia="Times New Roman" w:hAnsi="Times New Roman" w:cs="Times New Roman"/>
          <w:color w:val="000000"/>
          <w:sz w:val="27"/>
          <w:szCs w:val="27"/>
        </w:rPr>
      </w:pPr>
      <w:r w:rsidRPr="001D743E">
        <w:rPr>
          <w:rFonts w:ascii="Times New Roman" w:eastAsia="Times New Roman" w:hAnsi="Times New Roman" w:cs="Times New Roman"/>
          <w:color w:val="000000"/>
          <w:sz w:val="27"/>
          <w:szCs w:val="27"/>
        </w:rPr>
        <w:t> </w:t>
      </w:r>
    </w:p>
    <w:p w14:paraId="4549B3EB" w14:textId="77777777" w:rsidR="005C330C" w:rsidRPr="001D743E" w:rsidRDefault="00000000" w:rsidP="008505B8">
      <w:pPr>
        <w:numPr>
          <w:ilvl w:val="0"/>
          <w:numId w:val="9"/>
        </w:numPr>
        <w:pBdr>
          <w:top w:val="nil"/>
          <w:left w:val="nil"/>
          <w:bottom w:val="nil"/>
          <w:right w:val="nil"/>
          <w:between w:val="nil"/>
        </w:pBdr>
        <w:tabs>
          <w:tab w:val="left" w:pos="851"/>
        </w:tabs>
        <w:spacing w:after="0" w:line="240" w:lineRule="auto"/>
        <w:ind w:left="0" w:firstLine="570"/>
        <w:jc w:val="both"/>
        <w:rPr>
          <w:rFonts w:ascii="Times New Roman" w:eastAsia="Times New Roman" w:hAnsi="Times New Roman" w:cs="Times New Roman"/>
          <w:color w:val="000000"/>
          <w:sz w:val="24"/>
          <w:szCs w:val="24"/>
        </w:rPr>
      </w:pPr>
      <w:bookmarkStart w:id="0" w:name="bookmark=id.30j0zll" w:colFirst="0" w:colLast="0"/>
      <w:bookmarkEnd w:id="0"/>
      <w:r w:rsidRPr="001D743E">
        <w:rPr>
          <w:rFonts w:ascii="Times New Roman" w:eastAsia="Times New Roman" w:hAnsi="Times New Roman" w:cs="Times New Roman"/>
          <w:sz w:val="24"/>
          <w:szCs w:val="24"/>
        </w:rPr>
        <w:t>Jonavos Jeronimo Ralio</w:t>
      </w:r>
      <w:r w:rsidRPr="001D743E">
        <w:rPr>
          <w:rFonts w:ascii="Times New Roman" w:eastAsia="Times New Roman" w:hAnsi="Times New Roman" w:cs="Times New Roman"/>
          <w:color w:val="7030A0"/>
          <w:sz w:val="24"/>
          <w:szCs w:val="24"/>
        </w:rPr>
        <w:t xml:space="preserve"> </w:t>
      </w:r>
      <w:r w:rsidRPr="001D743E">
        <w:rPr>
          <w:rFonts w:ascii="Times New Roman" w:eastAsia="Times New Roman" w:hAnsi="Times New Roman" w:cs="Times New Roman"/>
          <w:color w:val="000000"/>
          <w:sz w:val="24"/>
          <w:szCs w:val="24"/>
        </w:rPr>
        <w:t xml:space="preserve">gimnazijos 2024–2025 mokslo metų ugdymo planas (toliau – </w:t>
      </w:r>
      <w:r w:rsidRPr="001D743E">
        <w:rPr>
          <w:rFonts w:ascii="Times New Roman" w:eastAsia="Times New Roman" w:hAnsi="Times New Roman" w:cs="Times New Roman"/>
          <w:sz w:val="24"/>
          <w:szCs w:val="24"/>
        </w:rPr>
        <w:t>U</w:t>
      </w:r>
      <w:r w:rsidRPr="001D743E">
        <w:rPr>
          <w:rFonts w:ascii="Times New Roman" w:eastAsia="Times New Roman" w:hAnsi="Times New Roman" w:cs="Times New Roman"/>
          <w:color w:val="000000"/>
          <w:sz w:val="24"/>
          <w:szCs w:val="24"/>
        </w:rPr>
        <w:t>gdymo planas) reglamentuoja ugdymo organizavimą bei pagrindinio (antrosios dalies) ir vidurinio ugdymo, neformaliojo švietimo programų įgyvendinimą Jonavos Jeronimo Ralio gimnazijoje (toliau – Gimnazija) 2024–2025 mokslo metais.</w:t>
      </w:r>
      <w:bookmarkStart w:id="1" w:name="bookmark=id.1fob9te" w:colFirst="0" w:colLast="0"/>
      <w:bookmarkEnd w:id="1"/>
    </w:p>
    <w:p w14:paraId="37882B2B" w14:textId="77777777" w:rsidR="005C330C" w:rsidRPr="001D743E" w:rsidRDefault="00000000" w:rsidP="008505B8">
      <w:pPr>
        <w:numPr>
          <w:ilvl w:val="0"/>
          <w:numId w:val="9"/>
        </w:numPr>
        <w:pBdr>
          <w:top w:val="nil"/>
          <w:left w:val="nil"/>
          <w:bottom w:val="nil"/>
          <w:right w:val="nil"/>
          <w:between w:val="nil"/>
        </w:pBdr>
        <w:tabs>
          <w:tab w:val="left" w:pos="851"/>
        </w:tabs>
        <w:spacing w:after="0" w:line="240" w:lineRule="auto"/>
        <w:ind w:left="0" w:firstLine="57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Ugdymo plano tikslas </w:t>
      </w:r>
      <w:r w:rsidRPr="001D743E">
        <w:rPr>
          <w:rFonts w:ascii="Times New Roman" w:eastAsia="Times New Roman" w:hAnsi="Times New Roman" w:cs="Times New Roman"/>
          <w:color w:val="000000"/>
          <w:sz w:val="24"/>
          <w:szCs w:val="24"/>
        </w:rPr>
        <w:t>– formuoti gimnazijos ugdymo turinį ir organizuoti ugdymo procesą taip, kad kiekvienas besimokantysis pasiektų asmeninės pažangos ir aukštesnių mokymosi rezultatų bei įgytų būtinų kompetencijų.</w:t>
      </w:r>
    </w:p>
    <w:p w14:paraId="7DECE091" w14:textId="77777777" w:rsidR="005C330C" w:rsidRPr="001D743E" w:rsidRDefault="00000000" w:rsidP="008505B8">
      <w:pPr>
        <w:numPr>
          <w:ilvl w:val="0"/>
          <w:numId w:val="9"/>
        </w:numPr>
        <w:pBdr>
          <w:top w:val="nil"/>
          <w:left w:val="nil"/>
          <w:bottom w:val="nil"/>
          <w:right w:val="nil"/>
          <w:between w:val="nil"/>
        </w:pBdr>
        <w:tabs>
          <w:tab w:val="left" w:pos="851"/>
        </w:tabs>
        <w:spacing w:after="0" w:line="240" w:lineRule="auto"/>
        <w:ind w:left="0" w:firstLine="570"/>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Ugdymo plano uždaviniai:</w:t>
      </w:r>
    </w:p>
    <w:p w14:paraId="0370139D" w14:textId="77777777" w:rsidR="005C330C" w:rsidRPr="001D743E" w:rsidRDefault="00000000" w:rsidP="008505B8">
      <w:pPr>
        <w:pBdr>
          <w:top w:val="nil"/>
          <w:left w:val="nil"/>
          <w:bottom w:val="nil"/>
          <w:right w:val="nil"/>
          <w:between w:val="nil"/>
        </w:pBdr>
        <w:tabs>
          <w:tab w:val="left" w:pos="851"/>
        </w:tabs>
        <w:spacing w:after="0" w:line="240" w:lineRule="auto"/>
        <w:ind w:firstLine="57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3.1 numatyti reikalavimus gimnazijos ugdymo turinio įgyvendinti ir pritaikyti ugdymo procesą mokinių mokymosi poreikiams;</w:t>
      </w:r>
    </w:p>
    <w:p w14:paraId="7DAD281A" w14:textId="77777777" w:rsidR="005C330C" w:rsidRPr="001D743E" w:rsidRDefault="00000000" w:rsidP="008505B8">
      <w:pPr>
        <w:pBdr>
          <w:top w:val="nil"/>
          <w:left w:val="nil"/>
          <w:bottom w:val="nil"/>
          <w:right w:val="nil"/>
          <w:between w:val="nil"/>
        </w:pBdr>
        <w:tabs>
          <w:tab w:val="left" w:pos="851"/>
        </w:tabs>
        <w:spacing w:after="0" w:line="240" w:lineRule="auto"/>
        <w:ind w:firstLine="57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3.2. nustatyti pamokų skaičių, skirtą pagrindinio (antrosios dalies) ir vidurinio ugdymo programoms įgyvendinti.</w:t>
      </w:r>
    </w:p>
    <w:p w14:paraId="76E864E1"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4. Ugdymo plane vartojamos sąvokos:</w:t>
      </w:r>
    </w:p>
    <w:p w14:paraId="4C72FA42"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bookmarkStart w:id="2" w:name="bookmark=id.2et92p0" w:colFirst="0" w:colLast="0"/>
      <w:bookmarkEnd w:id="2"/>
      <w:r w:rsidRPr="001D743E">
        <w:rPr>
          <w:rFonts w:ascii="Times New Roman" w:eastAsia="Times New Roman" w:hAnsi="Times New Roman" w:cs="Times New Roman"/>
          <w:color w:val="000000"/>
          <w:sz w:val="24"/>
          <w:szCs w:val="24"/>
        </w:rPr>
        <w:t>4.1. </w:t>
      </w:r>
      <w:r w:rsidRPr="001D743E">
        <w:rPr>
          <w:rFonts w:ascii="Times New Roman" w:eastAsia="Times New Roman" w:hAnsi="Times New Roman" w:cs="Times New Roman"/>
          <w:b/>
          <w:color w:val="000000"/>
          <w:sz w:val="24"/>
          <w:szCs w:val="24"/>
        </w:rPr>
        <w:t>Dalyko modulis</w:t>
      </w:r>
      <w:r w:rsidRPr="001D743E">
        <w:rPr>
          <w:rFonts w:ascii="Times New Roman" w:eastAsia="Times New Roman" w:hAnsi="Times New Roman" w:cs="Times New Roman"/>
          <w:color w:val="000000"/>
          <w:sz w:val="24"/>
          <w:szCs w:val="24"/>
        </w:rPr>
        <w:t> – apibrėžta, savarankiška ir kryptinga ugdymo programos dalis</w:t>
      </w:r>
      <w:bookmarkStart w:id="3" w:name="bookmark=id.tyjcwt" w:colFirst="0" w:colLast="0"/>
      <w:bookmarkEnd w:id="3"/>
      <w:r w:rsidRPr="001D743E">
        <w:rPr>
          <w:rFonts w:ascii="Times New Roman" w:eastAsia="Times New Roman" w:hAnsi="Times New Roman" w:cs="Times New Roman"/>
          <w:color w:val="000000"/>
          <w:sz w:val="24"/>
          <w:szCs w:val="24"/>
        </w:rPr>
        <w:t>.</w:t>
      </w:r>
    </w:p>
    <w:p w14:paraId="71F78CD1"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bookmarkStart w:id="4" w:name="bookmark=id.3dy6vkm" w:colFirst="0" w:colLast="0"/>
      <w:bookmarkEnd w:id="4"/>
      <w:r w:rsidRPr="001D743E">
        <w:rPr>
          <w:rFonts w:ascii="Times New Roman" w:eastAsia="Times New Roman" w:hAnsi="Times New Roman" w:cs="Times New Roman"/>
          <w:color w:val="000000"/>
          <w:sz w:val="24"/>
          <w:szCs w:val="24"/>
        </w:rPr>
        <w:t>4.2. </w:t>
      </w:r>
      <w:r w:rsidRPr="001D743E">
        <w:rPr>
          <w:rFonts w:ascii="Times New Roman" w:eastAsia="Times New Roman" w:hAnsi="Times New Roman" w:cs="Times New Roman"/>
          <w:b/>
          <w:color w:val="000000"/>
          <w:sz w:val="24"/>
          <w:szCs w:val="24"/>
        </w:rPr>
        <w:t>Laikinoji grupė</w:t>
      </w:r>
      <w:r w:rsidRPr="001D743E">
        <w:rPr>
          <w:rFonts w:ascii="Times New Roman" w:eastAsia="Times New Roman" w:hAnsi="Times New Roman" w:cs="Times New Roman"/>
          <w:color w:val="000000"/>
          <w:sz w:val="24"/>
          <w:szCs w:val="24"/>
        </w:rPr>
        <w:t> – mokinių grupė dalykui pagal modulį mokytis, diferencijuotai mokytis dalyko ar mokymosi pagalbai teikti.</w:t>
      </w:r>
    </w:p>
    <w:p w14:paraId="40E21BC5"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bookmarkStart w:id="5" w:name="bookmark=id.1t3h5sf" w:colFirst="0" w:colLast="0"/>
      <w:bookmarkEnd w:id="5"/>
      <w:r w:rsidRPr="001D743E">
        <w:rPr>
          <w:rFonts w:ascii="Times New Roman" w:eastAsia="Times New Roman" w:hAnsi="Times New Roman" w:cs="Times New Roman"/>
          <w:color w:val="000000"/>
          <w:sz w:val="24"/>
          <w:szCs w:val="24"/>
        </w:rPr>
        <w:t>4.3. </w:t>
      </w:r>
      <w:r w:rsidRPr="001D743E">
        <w:rPr>
          <w:rFonts w:ascii="Times New Roman" w:eastAsia="Times New Roman" w:hAnsi="Times New Roman" w:cs="Times New Roman"/>
          <w:b/>
          <w:color w:val="000000"/>
          <w:sz w:val="24"/>
          <w:szCs w:val="24"/>
        </w:rPr>
        <w:t>Mokyklos ugdymo planas</w:t>
      </w:r>
      <w:r w:rsidRPr="001D743E">
        <w:rPr>
          <w:rFonts w:ascii="Times New Roman" w:eastAsia="Times New Roman" w:hAnsi="Times New Roman" w:cs="Times New Roman"/>
          <w:color w:val="000000"/>
          <w:sz w:val="24"/>
          <w:szCs w:val="24"/>
        </w:rPr>
        <w:t> – mokykloje vykdomų ugdymo programų įgyvendinimo aprašas, parengtas vadovaujantis Bendraisiais ugdymo planais.</w:t>
      </w:r>
    </w:p>
    <w:p w14:paraId="3D50397F"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bookmarkStart w:id="6" w:name="bookmark=id.4d34og8" w:colFirst="0" w:colLast="0"/>
      <w:bookmarkEnd w:id="6"/>
      <w:r w:rsidRPr="001D743E">
        <w:rPr>
          <w:rFonts w:ascii="Times New Roman" w:eastAsia="Times New Roman" w:hAnsi="Times New Roman" w:cs="Times New Roman"/>
          <w:color w:val="000000"/>
          <w:sz w:val="24"/>
          <w:szCs w:val="24"/>
        </w:rPr>
        <w:t>4.4. </w:t>
      </w:r>
      <w:r w:rsidRPr="001D743E">
        <w:rPr>
          <w:rFonts w:ascii="Times New Roman" w:eastAsia="Times New Roman" w:hAnsi="Times New Roman" w:cs="Times New Roman"/>
          <w:b/>
          <w:color w:val="000000"/>
          <w:sz w:val="24"/>
          <w:szCs w:val="24"/>
        </w:rPr>
        <w:t>Pamoka</w:t>
      </w:r>
      <w:r w:rsidRPr="001D743E">
        <w:rPr>
          <w:rFonts w:ascii="Times New Roman" w:eastAsia="Times New Roman" w:hAnsi="Times New Roman" w:cs="Times New Roman"/>
          <w:color w:val="000000"/>
          <w:sz w:val="24"/>
          <w:szCs w:val="24"/>
        </w:rPr>
        <w:t> – pagrindinė nustatytos trukmės nepertraukiamo mokymosi organizavimo forma.</w:t>
      </w:r>
    </w:p>
    <w:p w14:paraId="49BA8A50"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bookmarkStart w:id="7" w:name="bookmark=id.2s8eyo1" w:colFirst="0" w:colLast="0"/>
      <w:bookmarkEnd w:id="7"/>
      <w:r w:rsidRPr="001D743E">
        <w:rPr>
          <w:rFonts w:ascii="Times New Roman" w:eastAsia="Times New Roman" w:hAnsi="Times New Roman" w:cs="Times New Roman"/>
          <w:color w:val="000000"/>
          <w:sz w:val="24"/>
          <w:szCs w:val="24"/>
        </w:rPr>
        <w:t xml:space="preserve">4.5. </w:t>
      </w:r>
      <w:r w:rsidRPr="001D743E">
        <w:rPr>
          <w:rFonts w:ascii="Times New Roman" w:eastAsia="Times New Roman" w:hAnsi="Times New Roman" w:cs="Times New Roman"/>
          <w:b/>
          <w:sz w:val="24"/>
          <w:szCs w:val="24"/>
        </w:rPr>
        <w:t>STEM (</w:t>
      </w:r>
      <w:proofErr w:type="spellStart"/>
      <w:r w:rsidRPr="001D743E">
        <w:rPr>
          <w:rFonts w:ascii="Times New Roman" w:eastAsia="Times New Roman" w:hAnsi="Times New Roman" w:cs="Times New Roman"/>
          <w:b/>
          <w:sz w:val="24"/>
          <w:szCs w:val="24"/>
        </w:rPr>
        <w:t>Science</w:t>
      </w:r>
      <w:proofErr w:type="spellEnd"/>
      <w:r w:rsidRPr="001D743E">
        <w:rPr>
          <w:rFonts w:ascii="Times New Roman" w:eastAsia="Times New Roman" w:hAnsi="Times New Roman" w:cs="Times New Roman"/>
          <w:b/>
          <w:sz w:val="24"/>
          <w:szCs w:val="24"/>
        </w:rPr>
        <w:t xml:space="preserve">, </w:t>
      </w:r>
      <w:proofErr w:type="spellStart"/>
      <w:r w:rsidRPr="001D743E">
        <w:rPr>
          <w:rFonts w:ascii="Times New Roman" w:eastAsia="Times New Roman" w:hAnsi="Times New Roman" w:cs="Times New Roman"/>
          <w:b/>
          <w:sz w:val="24"/>
          <w:szCs w:val="24"/>
        </w:rPr>
        <w:t>Technology</w:t>
      </w:r>
      <w:proofErr w:type="spellEnd"/>
      <w:r w:rsidRPr="001D743E">
        <w:rPr>
          <w:rFonts w:ascii="Times New Roman" w:eastAsia="Times New Roman" w:hAnsi="Times New Roman" w:cs="Times New Roman"/>
          <w:b/>
          <w:sz w:val="24"/>
          <w:szCs w:val="24"/>
        </w:rPr>
        <w:t xml:space="preserve">, </w:t>
      </w:r>
      <w:proofErr w:type="spellStart"/>
      <w:r w:rsidRPr="001D743E">
        <w:rPr>
          <w:rFonts w:ascii="Times New Roman" w:eastAsia="Times New Roman" w:hAnsi="Times New Roman" w:cs="Times New Roman"/>
          <w:b/>
          <w:sz w:val="24"/>
          <w:szCs w:val="24"/>
        </w:rPr>
        <w:t>Engineering</w:t>
      </w:r>
      <w:proofErr w:type="spellEnd"/>
      <w:r w:rsidRPr="001D743E">
        <w:rPr>
          <w:rFonts w:ascii="Times New Roman" w:eastAsia="Times New Roman" w:hAnsi="Times New Roman" w:cs="Times New Roman"/>
          <w:b/>
          <w:sz w:val="24"/>
          <w:szCs w:val="24"/>
        </w:rPr>
        <w:t xml:space="preserve">, </w:t>
      </w:r>
      <w:proofErr w:type="spellStart"/>
      <w:r w:rsidRPr="001D743E">
        <w:rPr>
          <w:rFonts w:ascii="Times New Roman" w:eastAsia="Times New Roman" w:hAnsi="Times New Roman" w:cs="Times New Roman"/>
          <w:b/>
          <w:sz w:val="24"/>
          <w:szCs w:val="24"/>
        </w:rPr>
        <w:t>Maths</w:t>
      </w:r>
      <w:proofErr w:type="spellEnd"/>
      <w:r w:rsidRPr="001D743E">
        <w:rPr>
          <w:rFonts w:ascii="Times New Roman" w:eastAsia="Times New Roman" w:hAnsi="Times New Roman" w:cs="Times New Roman"/>
          <w:b/>
          <w:sz w:val="24"/>
          <w:szCs w:val="24"/>
        </w:rPr>
        <w:t>)</w:t>
      </w:r>
      <w:r w:rsidRPr="001D743E">
        <w:rPr>
          <w:rFonts w:ascii="Times New Roman" w:eastAsia="Times New Roman" w:hAnsi="Times New Roman" w:cs="Times New Roman"/>
          <w:sz w:val="24"/>
          <w:szCs w:val="24"/>
        </w:rPr>
        <w:t xml:space="preserve"> – į gamtos mokslų, technologijų, inžinerijos ir matematikos integraciją orientuotas mokymas(</w:t>
      </w:r>
      <w:proofErr w:type="spellStart"/>
      <w:r w:rsidRPr="001D743E">
        <w:rPr>
          <w:rFonts w:ascii="Times New Roman" w:eastAsia="Times New Roman" w:hAnsi="Times New Roman" w:cs="Times New Roman"/>
          <w:sz w:val="24"/>
          <w:szCs w:val="24"/>
        </w:rPr>
        <w:t>is</w:t>
      </w:r>
      <w:proofErr w:type="spellEnd"/>
      <w:r w:rsidRPr="001D743E">
        <w:rPr>
          <w:rFonts w:ascii="Times New Roman" w:eastAsia="Times New Roman" w:hAnsi="Times New Roman" w:cs="Times New Roman"/>
          <w:sz w:val="24"/>
          <w:szCs w:val="24"/>
        </w:rPr>
        <w:t>).</w:t>
      </w:r>
    </w:p>
    <w:p w14:paraId="1458FC5A"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4.6. </w:t>
      </w:r>
      <w:r w:rsidRPr="001D743E">
        <w:rPr>
          <w:rFonts w:ascii="Times New Roman" w:eastAsia="Times New Roman" w:hAnsi="Times New Roman" w:cs="Times New Roman"/>
          <w:b/>
          <w:sz w:val="24"/>
          <w:szCs w:val="24"/>
        </w:rPr>
        <w:t>Konsultacijos</w:t>
      </w:r>
      <w:r w:rsidRPr="001D743E">
        <w:rPr>
          <w:rFonts w:ascii="Times New Roman" w:eastAsia="Times New Roman" w:hAnsi="Times New Roman" w:cs="Times New Roman"/>
          <w:sz w:val="24"/>
          <w:szCs w:val="24"/>
        </w:rPr>
        <w:t xml:space="preserve"> – papildoma ilgalaikė ir trumpalaikė pedagoginė pagalba mokiniams ugdymo(</w:t>
      </w:r>
      <w:proofErr w:type="spellStart"/>
      <w:r w:rsidRPr="001D743E">
        <w:rPr>
          <w:rFonts w:ascii="Times New Roman" w:eastAsia="Times New Roman" w:hAnsi="Times New Roman" w:cs="Times New Roman"/>
          <w:sz w:val="24"/>
          <w:szCs w:val="24"/>
        </w:rPr>
        <w:t>si</w:t>
      </w:r>
      <w:proofErr w:type="spellEnd"/>
      <w:r w:rsidRPr="001D743E">
        <w:rPr>
          <w:rFonts w:ascii="Times New Roman" w:eastAsia="Times New Roman" w:hAnsi="Times New Roman" w:cs="Times New Roman"/>
          <w:sz w:val="24"/>
          <w:szCs w:val="24"/>
        </w:rPr>
        <w:t>) procese.</w:t>
      </w:r>
    </w:p>
    <w:p w14:paraId="34D5C1A4"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4.7.</w:t>
      </w:r>
      <w:r w:rsidRPr="001D743E">
        <w:rPr>
          <w:rFonts w:ascii="Times New Roman" w:eastAsia="Times New Roman" w:hAnsi="Times New Roman" w:cs="Times New Roman"/>
          <w:sz w:val="24"/>
          <w:szCs w:val="24"/>
        </w:rPr>
        <w:t xml:space="preserve"> Kitos ugdymo plane vartojamos sąvokos atitinka Lietuvos Respublikos švietimo įstatyme ir kituose švietimą reglamentuojančiuose teisės aktuose vartojamas sąvokas</w:t>
      </w:r>
      <w:r w:rsidRPr="001D743E">
        <w:rPr>
          <w:rFonts w:ascii="Times New Roman" w:eastAsia="Times New Roman" w:hAnsi="Times New Roman" w:cs="Times New Roman"/>
          <w:color w:val="000000"/>
          <w:sz w:val="24"/>
          <w:szCs w:val="24"/>
        </w:rPr>
        <w:t>.</w:t>
      </w:r>
    </w:p>
    <w:p w14:paraId="07728C3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 xml:space="preserve">5. </w:t>
      </w:r>
      <w:r w:rsidRPr="001D743E">
        <w:rPr>
          <w:rFonts w:ascii="Times New Roman" w:eastAsia="Times New Roman" w:hAnsi="Times New Roman" w:cs="Times New Roman"/>
          <w:sz w:val="24"/>
          <w:szCs w:val="24"/>
        </w:rPr>
        <w:t>Gimnazijoje įgyvendinamoms ugdymo programoms vykdyti rengiamas gimnazijos ugdymo planas vieneriems mokslo metams.</w:t>
      </w:r>
    </w:p>
    <w:p w14:paraId="5079F970"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6.</w:t>
      </w:r>
      <w:r w:rsidRPr="001D743E">
        <w:rPr>
          <w:rFonts w:ascii="Times New Roman" w:hAnsi="Times New Roman" w:cs="Times New Roman"/>
        </w:rPr>
        <w:t xml:space="preserve"> S</w:t>
      </w:r>
      <w:r w:rsidRPr="001D743E">
        <w:rPr>
          <w:rFonts w:ascii="Times New Roman" w:eastAsia="Times New Roman" w:hAnsi="Times New Roman" w:cs="Times New Roman"/>
          <w:sz w:val="24"/>
          <w:szCs w:val="24"/>
        </w:rPr>
        <w:t>udarydama ir įgyvendindama Planus gimnazija vadovaujasi šiais teisės aktais:</w:t>
      </w:r>
    </w:p>
    <w:p w14:paraId="72632742"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6.1. Pradinio, pagrindinio ir vidurinio ugdymo programų aprašu, patvirtintu Lietuvos Respublikos švietimo ir mokslo ministro 2015 m. gruodžio 21 d. įsakymu Nr. V-1309, Pradinio, pagrindinio ir vidurinio ugdymo programų aprašu, patvirtintu Lietuvos Respublikos švietimo, mokslo ir sporto ministro 2023 m. balandžio 20 d. įsakymu Nr. V-570. </w:t>
      </w:r>
    </w:p>
    <w:p w14:paraId="60E60C8E"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6.2. Mokymosi pagal formaliojo švietimo programas (išskyrus aukštojo mokslo studijų programas) formų ir mokymo organizavimo tvarkos aprašu, patvirtintu Lietuvos Respublikos švietimo, mokslo ir sporto ministro 2012 m. birželio 28 d. įsakymu Nr. V-1049. </w:t>
      </w:r>
    </w:p>
    <w:p w14:paraId="747C8DE8" w14:textId="2C63F26C"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lastRenderedPageBreak/>
        <w:t>6.3. Lietuvos higienos norma HN 21:2017 „Mokykla, vykdanti bendrojo ugdymo programas. Bendrieji sveikatos saugos reikalavimai“, patvirtinta Lietuvos Respublikos sveikatos apsaugos ministro 2011 m. rugpjūčio 10 d. įsakymu Nr. V-773 (2017 m. kovo 13 d. įsakymo Nr. V</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 xml:space="preserve">284 redakcija). </w:t>
      </w:r>
    </w:p>
    <w:p w14:paraId="695CF3D1"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6.4. Geros mokyklos koncepcija, patvirtinta Lietuvos Respublikos švietimo ir mokslo ministro 2015 m. gruodžio 21 d. įsakymu Nr. V-1308.</w:t>
      </w:r>
    </w:p>
    <w:p w14:paraId="2E02808E"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6.5. Nuosekliojo mokymosi pagal bendrojo ugdymo programas tvarkos aprašu, patvirtintu Lietuvos Respublikos švietimo, mokslo ir sporto ministro 2005 m. balandžio 5 d. įsakymu Nr. ISAK-556 (Lietuvos Respublikos švietimo ir mokslo ministro 2012 m. gegužės 8 d. įsakymo Nr. Nr. V-766 redakcija). </w:t>
      </w:r>
    </w:p>
    <w:p w14:paraId="310A8315"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6.6 Mokymo nuotoliniu ugdymo proceso organizavimo būdu kriterijų aprašu, patvirtintu Lietuvos Respublikos švietimo, mokslo ir sporto ministro 2020 m. liepos 2 d. įsakymu Nr. V-1006 ir kitais teisės aktais, reglamentuojančiais atskiras veiklos sritis (Dokumentai nurodyti prie atitinkamų skyrių ir skirsnių).</w:t>
      </w:r>
    </w:p>
    <w:p w14:paraId="7B5378A5"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7. Ugdymo plano projektą parengė 2024-05-31 gimnazijos direktoriaus įsakymu Nr. V1-139 „Dėl darbo grupės sudarymo gimnazijos ugdymo planui 2024–2025 m. m. parengti“ sudaryta darbo grupė. Ugdymo plano projektas pristatytas Mokytojų tarybos susirinkime 2024 m. birželio 25 d. (protokolo Nr. V7-3) ir suderintas su Gimnazijos taryba 2024 m. rugpjūčio 29 d. Gimnazijos tarybos posėdžio protokoliniu  nutarimu Nr. 2 (protokolo Nr. V5-3).</w:t>
      </w:r>
    </w:p>
    <w:p w14:paraId="4C483EBD" w14:textId="77777777" w:rsidR="005C330C" w:rsidRPr="001D743E" w:rsidRDefault="00000000">
      <w:pPr>
        <w:widowControl w:val="0"/>
        <w:numPr>
          <w:ilvl w:val="0"/>
          <w:numId w:val="3"/>
        </w:numPr>
        <w:pBdr>
          <w:top w:val="nil"/>
          <w:left w:val="nil"/>
          <w:bottom w:val="nil"/>
          <w:right w:val="nil"/>
          <w:between w:val="nil"/>
        </w:pBdr>
        <w:tabs>
          <w:tab w:val="left" w:pos="851"/>
          <w:tab w:val="left" w:pos="1491"/>
        </w:tabs>
        <w:spacing w:before="1" w:after="0" w:line="240" w:lineRule="auto"/>
        <w:ind w:left="0"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Mokytojų tarybos posėdyje susitarta dėl ugdymo/ mokymo proceso organizavimo ypatumų:</w:t>
      </w:r>
    </w:p>
    <w:tbl>
      <w:tblPr>
        <w:tblStyle w:val="af1"/>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2118"/>
        <w:gridCol w:w="4679"/>
        <w:gridCol w:w="2264"/>
      </w:tblGrid>
      <w:tr w:rsidR="005C330C" w:rsidRPr="001D743E" w14:paraId="50B6280E" w14:textId="77777777">
        <w:trPr>
          <w:tblHeader/>
        </w:trPr>
        <w:tc>
          <w:tcPr>
            <w:tcW w:w="571" w:type="dxa"/>
            <w:vAlign w:val="center"/>
          </w:tcPr>
          <w:p w14:paraId="0A9BA89D"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b/>
                <w:sz w:val="24"/>
                <w:szCs w:val="24"/>
              </w:rPr>
              <w:t>Eil. Nr.</w:t>
            </w:r>
          </w:p>
        </w:tc>
        <w:tc>
          <w:tcPr>
            <w:tcW w:w="2118" w:type="dxa"/>
            <w:vAlign w:val="center"/>
          </w:tcPr>
          <w:p w14:paraId="10A03B3F"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b/>
                <w:sz w:val="24"/>
                <w:szCs w:val="24"/>
              </w:rPr>
              <w:t>Susitarimų  objektas</w:t>
            </w:r>
          </w:p>
        </w:tc>
        <w:tc>
          <w:tcPr>
            <w:tcW w:w="4679" w:type="dxa"/>
            <w:vAlign w:val="center"/>
          </w:tcPr>
          <w:p w14:paraId="6E0D99CE" w14:textId="77777777" w:rsidR="005C330C" w:rsidRPr="001D743E" w:rsidRDefault="00000000">
            <w:pPr>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Organizavimo būdai ir formos</w:t>
            </w:r>
          </w:p>
          <w:p w14:paraId="1AD25D56" w14:textId="77777777" w:rsidR="005C330C" w:rsidRPr="001D743E" w:rsidRDefault="005C330C">
            <w:pPr>
              <w:jc w:val="center"/>
              <w:rPr>
                <w:rFonts w:ascii="Times New Roman" w:eastAsia="Times New Roman" w:hAnsi="Times New Roman" w:cs="Times New Roman"/>
                <w:sz w:val="24"/>
                <w:szCs w:val="24"/>
              </w:rPr>
            </w:pPr>
          </w:p>
        </w:tc>
        <w:tc>
          <w:tcPr>
            <w:tcW w:w="2264" w:type="dxa"/>
            <w:vAlign w:val="center"/>
          </w:tcPr>
          <w:p w14:paraId="13537C7E" w14:textId="77777777" w:rsidR="005C330C" w:rsidRPr="001D743E" w:rsidRDefault="00000000">
            <w:pPr>
              <w:widowControl w:val="0"/>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Pastabos, nuorodos</w:t>
            </w:r>
          </w:p>
          <w:p w14:paraId="04DBB5DC" w14:textId="77777777" w:rsidR="005C330C" w:rsidRPr="001D743E" w:rsidRDefault="00000000">
            <w:pPr>
              <w:widowControl w:val="0"/>
              <w:pBdr>
                <w:top w:val="nil"/>
                <w:left w:val="nil"/>
                <w:bottom w:val="nil"/>
                <w:right w:val="nil"/>
                <w:between w:val="nil"/>
              </w:pBdr>
              <w:spacing w:before="1"/>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į gimnazijos planą, kitus šaltinius/</w:t>
            </w:r>
          </w:p>
          <w:p w14:paraId="7BDC625B"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b/>
                <w:sz w:val="24"/>
                <w:szCs w:val="24"/>
              </w:rPr>
              <w:t>dokumentus</w:t>
            </w:r>
          </w:p>
        </w:tc>
      </w:tr>
      <w:tr w:rsidR="005C330C" w:rsidRPr="001D743E" w14:paraId="651ABD4A" w14:textId="77777777">
        <w:tc>
          <w:tcPr>
            <w:tcW w:w="571" w:type="dxa"/>
          </w:tcPr>
          <w:p w14:paraId="772B899C"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w:t>
            </w:r>
          </w:p>
        </w:tc>
        <w:tc>
          <w:tcPr>
            <w:tcW w:w="2118" w:type="dxa"/>
          </w:tcPr>
          <w:p w14:paraId="5C4B0E6C"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Ugdymo proceso mokymosi  periodas</w:t>
            </w:r>
          </w:p>
        </w:tc>
        <w:tc>
          <w:tcPr>
            <w:tcW w:w="4679" w:type="dxa"/>
          </w:tcPr>
          <w:p w14:paraId="46751CAD"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Ugdymo procesas organizuojamas pusmečiais.</w:t>
            </w:r>
          </w:p>
        </w:tc>
        <w:tc>
          <w:tcPr>
            <w:tcW w:w="2264" w:type="dxa"/>
          </w:tcPr>
          <w:p w14:paraId="15D9F1B7" w14:textId="218E8B50" w:rsidR="005C330C" w:rsidRPr="001D743E" w:rsidRDefault="005C330C">
            <w:pPr>
              <w:jc w:val="both"/>
              <w:rPr>
                <w:rFonts w:ascii="Times New Roman" w:eastAsia="Times New Roman" w:hAnsi="Times New Roman" w:cs="Times New Roman"/>
                <w:sz w:val="24"/>
                <w:szCs w:val="24"/>
              </w:rPr>
            </w:pPr>
          </w:p>
        </w:tc>
      </w:tr>
      <w:tr w:rsidR="005C330C" w:rsidRPr="001D743E" w14:paraId="25EA3777" w14:textId="77777777">
        <w:tc>
          <w:tcPr>
            <w:tcW w:w="571" w:type="dxa"/>
          </w:tcPr>
          <w:p w14:paraId="4DDCA87B"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w:t>
            </w:r>
          </w:p>
        </w:tc>
        <w:tc>
          <w:tcPr>
            <w:tcW w:w="2118" w:type="dxa"/>
          </w:tcPr>
          <w:p w14:paraId="25386667"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Ugdymo organizavimas grupine mokymosi forma nuotoliniu mokymo proceso organizavimo būdu mokiniams, kurie mokomi kasdieniu mokymo proceso organizavimo būdu pagal pagrindinio ir vidurinio ugdymo programas</w:t>
            </w:r>
          </w:p>
        </w:tc>
        <w:tc>
          <w:tcPr>
            <w:tcW w:w="4679" w:type="dxa"/>
          </w:tcPr>
          <w:p w14:paraId="7FBD5096" w14:textId="77777777" w:rsidR="005C330C" w:rsidRPr="001D743E" w:rsidRDefault="00000000">
            <w:pPr>
              <w:widowControl w:val="0"/>
              <w:pBdr>
                <w:top w:val="nil"/>
                <w:left w:val="nil"/>
                <w:bottom w:val="nil"/>
                <w:right w:val="nil"/>
                <w:between w:val="nil"/>
              </w:pBdr>
              <w:spacing w:before="1"/>
              <w:ind w:right="611"/>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Ugdymo organizavimas grupine mokymosi forma nuotoliniu mokymo proceso būdu:</w:t>
            </w:r>
          </w:p>
          <w:p w14:paraId="1CC97C29" w14:textId="77777777" w:rsidR="005C330C" w:rsidRPr="001D743E" w:rsidRDefault="00000000">
            <w:pPr>
              <w:numPr>
                <w:ilvl w:val="0"/>
                <w:numId w:val="2"/>
              </w:numPr>
              <w:pBdr>
                <w:top w:val="nil"/>
                <w:left w:val="nil"/>
                <w:bottom w:val="nil"/>
                <w:right w:val="nil"/>
                <w:between w:val="nil"/>
              </w:pBdr>
              <w:tabs>
                <w:tab w:val="left" w:pos="349"/>
              </w:tabs>
              <w:ind w:left="0" w:right="100" w:firstLine="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Mokyklos nuostatuose yra įteisintas nuotolinio mokymo proceso organizavimo būdas mokiniams, kurie mokomi kasdieniu mokymo proceso organizavimo būdu, kai dalis ugdymo proceso gali būti įgyvendinama nuotoliniu mokymo proceso organizavimo būdu – iki 30 procentų ugdymo procesui skiriamo laiko per mokslo metus.</w:t>
            </w:r>
          </w:p>
          <w:p w14:paraId="78ACF97F" w14:textId="77777777" w:rsidR="005C330C" w:rsidRPr="001D743E" w:rsidRDefault="00000000">
            <w:pPr>
              <w:numPr>
                <w:ilvl w:val="0"/>
                <w:numId w:val="2"/>
              </w:numPr>
              <w:pBdr>
                <w:top w:val="nil"/>
                <w:left w:val="nil"/>
                <w:bottom w:val="nil"/>
                <w:right w:val="nil"/>
                <w:between w:val="nil"/>
              </w:pBdr>
              <w:tabs>
                <w:tab w:val="left" w:pos="352"/>
              </w:tabs>
              <w:spacing w:after="160"/>
              <w:ind w:left="0" w:firstLine="68"/>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Vykstant PUPP ir VBE ugdymo procesas organizuojamas nuotoliniu arba mišriu  mokymo proceso būdu.</w:t>
            </w:r>
          </w:p>
        </w:tc>
        <w:tc>
          <w:tcPr>
            <w:tcW w:w="2264" w:type="dxa"/>
          </w:tcPr>
          <w:p w14:paraId="1EEC7DB7" w14:textId="77777777" w:rsidR="005C330C" w:rsidRPr="001D743E" w:rsidRDefault="00000000">
            <w:pPr>
              <w:widowControl w:val="0"/>
              <w:pBdr>
                <w:top w:val="nil"/>
                <w:left w:val="nil"/>
                <w:bottom w:val="nil"/>
                <w:right w:val="nil"/>
                <w:between w:val="nil"/>
              </w:pBdr>
              <w:spacing w:before="1"/>
              <w:ind w:left="106" w:right="15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Jonavos Jeronimo Ralio gimnazijos  mokymo nuotoliniu ugdymo  proceso organizavimo būdu  </w:t>
            </w:r>
          </w:p>
          <w:p w14:paraId="719FA3A1" w14:textId="77777777" w:rsidR="005C330C" w:rsidRPr="001D743E" w:rsidRDefault="00000000">
            <w:pPr>
              <w:widowControl w:val="0"/>
              <w:pBdr>
                <w:top w:val="nil"/>
                <w:left w:val="nil"/>
                <w:bottom w:val="nil"/>
                <w:right w:val="nil"/>
                <w:between w:val="nil"/>
              </w:pBdr>
              <w:spacing w:before="1"/>
              <w:ind w:left="106" w:right="15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tvarkos aprašas </w:t>
            </w:r>
          </w:p>
          <w:p w14:paraId="145542A4" w14:textId="77777777" w:rsidR="005C330C" w:rsidRPr="001D743E" w:rsidRDefault="005C330C">
            <w:pPr>
              <w:jc w:val="both"/>
              <w:rPr>
                <w:rFonts w:ascii="Times New Roman" w:eastAsia="Times New Roman" w:hAnsi="Times New Roman" w:cs="Times New Roman"/>
                <w:sz w:val="24"/>
                <w:szCs w:val="24"/>
              </w:rPr>
            </w:pPr>
          </w:p>
        </w:tc>
      </w:tr>
      <w:tr w:rsidR="005C330C" w:rsidRPr="001D743E" w14:paraId="5D485029" w14:textId="77777777">
        <w:tc>
          <w:tcPr>
            <w:tcW w:w="571" w:type="dxa"/>
          </w:tcPr>
          <w:p w14:paraId="255E985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3.</w:t>
            </w:r>
          </w:p>
        </w:tc>
        <w:tc>
          <w:tcPr>
            <w:tcW w:w="2118" w:type="dxa"/>
          </w:tcPr>
          <w:p w14:paraId="390604DD"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Laikinųjų grupių sudarymas, grupių dalijimas</w:t>
            </w:r>
          </w:p>
        </w:tc>
        <w:tc>
          <w:tcPr>
            <w:tcW w:w="4679" w:type="dxa"/>
          </w:tcPr>
          <w:p w14:paraId="36F556EC" w14:textId="77777777" w:rsidR="005C330C" w:rsidRPr="001D743E" w:rsidRDefault="00000000">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1. Mažiausias mokinių skaičius laikinojoje grupėje yra </w:t>
            </w:r>
            <w:r w:rsidRPr="001D743E">
              <w:rPr>
                <w:rFonts w:ascii="Times New Roman" w:hAnsi="Times New Roman" w:cs="Times New Roman"/>
                <w:color w:val="000000"/>
                <w:sz w:val="24"/>
                <w:szCs w:val="24"/>
              </w:rPr>
              <w:t xml:space="preserve">     </w:t>
            </w:r>
            <w:r w:rsidRPr="001D743E">
              <w:rPr>
                <w:rFonts w:ascii="Times New Roman" w:eastAsia="Times New Roman" w:hAnsi="Times New Roman" w:cs="Times New Roman"/>
                <w:color w:val="000000"/>
                <w:sz w:val="24"/>
                <w:szCs w:val="24"/>
              </w:rPr>
              <w:t xml:space="preserve">12 mokinių, išskyrus atvejus, kai, išvykus kuriam mokiniui iš vidurinio ugdymo programos klasės mokslo metų viduryje ar baigus III klasę, grupėje lieka mažiau mokinių (jiems leidžiama tęsti pasirinkto dalyko mokymąsi); ir mažiau pasirenkamų užsienio kalbų (vokiečių, rusų) grupes, kurios finansuojamos, vadovaujantis Mokymo lėšų paskirstymo, apskaičiavimo ir panaudojimo tvarkos aprašu, patvirtintu LR </w:t>
            </w:r>
            <w:r w:rsidRPr="001D743E">
              <w:rPr>
                <w:rFonts w:ascii="Times New Roman" w:eastAsia="Times New Roman" w:hAnsi="Times New Roman" w:cs="Times New Roman"/>
                <w:color w:val="000000"/>
                <w:sz w:val="24"/>
                <w:szCs w:val="24"/>
              </w:rPr>
              <w:lastRenderedPageBreak/>
              <w:t>Vyriausybės 2018 m. liepos 11 d. nutarimu Nr. 679, III skyriaus 12.7.2 papunkčiu.</w:t>
            </w:r>
          </w:p>
          <w:p w14:paraId="7D145DE5" w14:textId="77777777" w:rsidR="005C330C" w:rsidRPr="001D743E" w:rsidRDefault="00000000">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2. Laikinosios grupės sudaromos:</w:t>
            </w:r>
          </w:p>
          <w:p w14:paraId="116302F2" w14:textId="77777777" w:rsidR="005C330C" w:rsidRPr="001D743E" w:rsidRDefault="00000000">
            <w:pPr>
              <w:widowControl w:val="0"/>
              <w:pBdr>
                <w:top w:val="nil"/>
                <w:left w:val="nil"/>
                <w:bottom w:val="nil"/>
                <w:right w:val="nil"/>
                <w:between w:val="nil"/>
              </w:pBdr>
              <w:tabs>
                <w:tab w:val="left" w:pos="462"/>
              </w:tabs>
              <w:spacing w:before="1"/>
              <w:ind w:right="446"/>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2.1. Mokantis pagal  vidurinio ugdymo  programą – iš mokinių, pasirinkusių to paties kurso, dalyko, modulio programas.</w:t>
            </w:r>
          </w:p>
          <w:p w14:paraId="1E74AEFF" w14:textId="77777777" w:rsidR="005C330C" w:rsidRPr="001D743E" w:rsidRDefault="00000000">
            <w:pPr>
              <w:tabs>
                <w:tab w:val="left" w:pos="462"/>
              </w:tabs>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2.2. Mokantis pagal pagrindinio ugdymo (II dalies) programą klasė į laikinąsias grupes dalijama šiems    dalykams mokyti:</w:t>
            </w:r>
          </w:p>
          <w:p w14:paraId="7D6A1F23" w14:textId="77777777" w:rsidR="005C330C" w:rsidRPr="001D743E" w:rsidRDefault="00000000">
            <w:pPr>
              <w:widowControl w:val="0"/>
              <w:pBdr>
                <w:top w:val="nil"/>
                <w:left w:val="nil"/>
                <w:bottom w:val="nil"/>
                <w:right w:val="nil"/>
                <w:between w:val="nil"/>
              </w:pBdr>
              <w:tabs>
                <w:tab w:val="left" w:pos="529"/>
              </w:tabs>
              <w:spacing w:line="274"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2.2.1. užsienio kalbai (anglų, vokiečių, rusų), jei mokinių skaičius viršija 20 mokinių; </w:t>
            </w:r>
          </w:p>
          <w:p w14:paraId="6B396BE3"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2.2.2. doriniam ugdymui, jei klasėje mokoma etikos ir tikybos. Pasirinkus nedideliam skaičiui mokinių (1–11), į grupes jungiami paralelių klasių mokiniai;</w:t>
            </w:r>
          </w:p>
          <w:p w14:paraId="14ECCC25"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 2.2.3.informatikos ir technologijų dalykams mokyti, jei klasėje/ grupėje yra daugiau kaip 16 mokinių;</w:t>
            </w:r>
          </w:p>
          <w:p w14:paraId="5B60517A"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2.2.4. per fizinio ugdymo pamokas sudaromos jungtinės berniukų ir mergaičių grupės iš paralelių klasių (neviršijant teisės aktais nustatyto didžiausio mokinių skaičiaus grupėje).</w:t>
            </w:r>
          </w:p>
        </w:tc>
        <w:tc>
          <w:tcPr>
            <w:tcW w:w="2264" w:type="dxa"/>
          </w:tcPr>
          <w:p w14:paraId="19228B57" w14:textId="39A8F367" w:rsidR="005C330C" w:rsidRPr="001D743E" w:rsidRDefault="005C330C">
            <w:pPr>
              <w:jc w:val="both"/>
              <w:rPr>
                <w:rFonts w:ascii="Times New Roman" w:eastAsia="Times New Roman" w:hAnsi="Times New Roman" w:cs="Times New Roman"/>
                <w:sz w:val="24"/>
                <w:szCs w:val="24"/>
              </w:rPr>
            </w:pPr>
          </w:p>
        </w:tc>
      </w:tr>
      <w:tr w:rsidR="005C330C" w:rsidRPr="001D743E" w14:paraId="3BAF0B5F" w14:textId="77777777">
        <w:tc>
          <w:tcPr>
            <w:tcW w:w="571" w:type="dxa"/>
          </w:tcPr>
          <w:p w14:paraId="3A3820A4"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4.</w:t>
            </w:r>
          </w:p>
        </w:tc>
        <w:tc>
          <w:tcPr>
            <w:tcW w:w="2118" w:type="dxa"/>
          </w:tcPr>
          <w:p w14:paraId="1649151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Mokinių mokymosi krūvio reguliavimas</w:t>
            </w:r>
          </w:p>
        </w:tc>
        <w:tc>
          <w:tcPr>
            <w:tcW w:w="4679" w:type="dxa"/>
          </w:tcPr>
          <w:p w14:paraId="0CB9C65B"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Mokinių mokymosi krūvis reguliuojamas, vadovaujantis Jonavos Jeronimo Ralio gimnazijos mokinių mokymosi krūvio reguliavimo tvarkos aprašu.</w:t>
            </w:r>
          </w:p>
        </w:tc>
        <w:tc>
          <w:tcPr>
            <w:tcW w:w="2264" w:type="dxa"/>
          </w:tcPr>
          <w:p w14:paraId="4DFB45BC" w14:textId="77777777" w:rsidR="005C330C" w:rsidRPr="001D743E" w:rsidRDefault="005C330C">
            <w:pPr>
              <w:jc w:val="both"/>
              <w:rPr>
                <w:rFonts w:ascii="Times New Roman" w:eastAsia="Times New Roman" w:hAnsi="Times New Roman" w:cs="Times New Roman"/>
                <w:sz w:val="24"/>
                <w:szCs w:val="24"/>
              </w:rPr>
            </w:pPr>
          </w:p>
        </w:tc>
      </w:tr>
      <w:tr w:rsidR="005C330C" w:rsidRPr="001D743E" w14:paraId="69850C3E" w14:textId="77777777">
        <w:tc>
          <w:tcPr>
            <w:tcW w:w="571" w:type="dxa"/>
          </w:tcPr>
          <w:p w14:paraId="45541FB1"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5.</w:t>
            </w:r>
          </w:p>
        </w:tc>
        <w:tc>
          <w:tcPr>
            <w:tcW w:w="2118" w:type="dxa"/>
          </w:tcPr>
          <w:p w14:paraId="47509D85"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Mokinių pasiekimų ir pažangos vertinimas</w:t>
            </w:r>
          </w:p>
        </w:tc>
        <w:tc>
          <w:tcPr>
            <w:tcW w:w="4679" w:type="dxa"/>
          </w:tcPr>
          <w:p w14:paraId="7AB7D772"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Nuo 2024 m. rugsėjo 2 d. mokinių pasiekimai ir pažanga, pasiekti per dalykų modulių pamokas, vertinami pažymiu 10 balų sistema.</w:t>
            </w:r>
          </w:p>
        </w:tc>
        <w:tc>
          <w:tcPr>
            <w:tcW w:w="2264" w:type="dxa"/>
          </w:tcPr>
          <w:p w14:paraId="79D13256" w14:textId="77777777" w:rsidR="005C330C" w:rsidRPr="001D743E" w:rsidRDefault="005C330C">
            <w:pPr>
              <w:jc w:val="both"/>
              <w:rPr>
                <w:rFonts w:ascii="Times New Roman" w:eastAsia="Times New Roman" w:hAnsi="Times New Roman" w:cs="Times New Roman"/>
                <w:sz w:val="24"/>
                <w:szCs w:val="24"/>
              </w:rPr>
            </w:pPr>
          </w:p>
        </w:tc>
      </w:tr>
      <w:tr w:rsidR="005C330C" w:rsidRPr="001D743E" w14:paraId="001238E5" w14:textId="77777777">
        <w:tc>
          <w:tcPr>
            <w:tcW w:w="571" w:type="dxa"/>
          </w:tcPr>
          <w:p w14:paraId="3033A23B"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6.</w:t>
            </w:r>
          </w:p>
        </w:tc>
        <w:tc>
          <w:tcPr>
            <w:tcW w:w="2118" w:type="dxa"/>
          </w:tcPr>
          <w:p w14:paraId="47E38700" w14:textId="77777777" w:rsidR="005C330C" w:rsidRPr="001D743E" w:rsidRDefault="00000000">
            <w:pPr>
              <w:ind w:firstLine="29"/>
              <w:jc w:val="both"/>
              <w:rPr>
                <w:rFonts w:ascii="Times New Roman" w:eastAsia="Times New Roman" w:hAnsi="Times New Roman" w:cs="Times New Roman"/>
                <w:color w:val="7030A0"/>
                <w:sz w:val="24"/>
                <w:szCs w:val="24"/>
              </w:rPr>
            </w:pPr>
            <w:r w:rsidRPr="001D743E">
              <w:rPr>
                <w:rFonts w:ascii="Times New Roman" w:eastAsia="Times New Roman" w:hAnsi="Times New Roman" w:cs="Times New Roman"/>
                <w:sz w:val="24"/>
                <w:szCs w:val="24"/>
              </w:rPr>
              <w:t>Mokinių mokymosi krūvio stebėsena</w:t>
            </w:r>
          </w:p>
          <w:p w14:paraId="7EBEF578" w14:textId="77777777" w:rsidR="005C330C" w:rsidRPr="001D743E" w:rsidRDefault="005C330C">
            <w:pPr>
              <w:jc w:val="both"/>
              <w:rPr>
                <w:rFonts w:ascii="Times New Roman" w:eastAsia="Times New Roman" w:hAnsi="Times New Roman" w:cs="Times New Roman"/>
                <w:sz w:val="24"/>
                <w:szCs w:val="24"/>
              </w:rPr>
            </w:pPr>
          </w:p>
        </w:tc>
        <w:tc>
          <w:tcPr>
            <w:tcW w:w="4679" w:type="dxa"/>
          </w:tcPr>
          <w:p w14:paraId="7EDC011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Susitarta dėl mokymosi krūvio stebėsenos.</w:t>
            </w:r>
          </w:p>
        </w:tc>
        <w:tc>
          <w:tcPr>
            <w:tcW w:w="2264" w:type="dxa"/>
          </w:tcPr>
          <w:p w14:paraId="5921C869"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Jonavos Jeronimo Ralio gimnazijos mokinių pasiekimų ir pažangos vertinimo tvarkos aprašas </w:t>
            </w:r>
          </w:p>
        </w:tc>
      </w:tr>
      <w:tr w:rsidR="005C330C" w:rsidRPr="001D743E" w14:paraId="1CBF3577" w14:textId="77777777">
        <w:tc>
          <w:tcPr>
            <w:tcW w:w="571" w:type="dxa"/>
          </w:tcPr>
          <w:p w14:paraId="561D4703"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7.</w:t>
            </w:r>
          </w:p>
        </w:tc>
        <w:tc>
          <w:tcPr>
            <w:tcW w:w="2118" w:type="dxa"/>
          </w:tcPr>
          <w:p w14:paraId="3C3A232C"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Neformaliojo vaikų švietimo veiklos organizavimas</w:t>
            </w:r>
          </w:p>
        </w:tc>
        <w:tc>
          <w:tcPr>
            <w:tcW w:w="4679" w:type="dxa"/>
          </w:tcPr>
          <w:p w14:paraId="1D641160" w14:textId="77777777" w:rsidR="005C330C" w:rsidRPr="001D743E" w:rsidRDefault="00000000">
            <w:pPr>
              <w:widowControl w:val="0"/>
              <w:numPr>
                <w:ilvl w:val="0"/>
                <w:numId w:val="1"/>
              </w:numPr>
              <w:pBdr>
                <w:top w:val="nil"/>
                <w:left w:val="nil"/>
                <w:bottom w:val="nil"/>
                <w:right w:val="nil"/>
                <w:between w:val="nil"/>
              </w:pBdr>
              <w:tabs>
                <w:tab w:val="left" w:pos="409"/>
              </w:tabs>
              <w:ind w:left="0" w:right="318"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Mokinių skaičius neformaliojo švietimo grupėse  ne mažesnis kaip 12 mokinių.</w:t>
            </w:r>
          </w:p>
          <w:p w14:paraId="22FB40CE" w14:textId="77777777" w:rsidR="005C330C" w:rsidRPr="001D743E" w:rsidRDefault="00000000">
            <w:pPr>
              <w:widowControl w:val="0"/>
              <w:numPr>
                <w:ilvl w:val="0"/>
                <w:numId w:val="1"/>
              </w:numPr>
              <w:pBdr>
                <w:top w:val="nil"/>
                <w:left w:val="nil"/>
                <w:bottom w:val="nil"/>
                <w:right w:val="nil"/>
                <w:between w:val="nil"/>
              </w:pBdr>
              <w:tabs>
                <w:tab w:val="left" w:pos="349"/>
              </w:tabs>
              <w:ind w:left="0" w:right="1113"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Užsiėmimai gali būti organizuojami ne tik  gimnazijoje, bet ir kitose aplinkose.</w:t>
            </w:r>
          </w:p>
          <w:p w14:paraId="1BF1E9C4" w14:textId="77777777" w:rsidR="005C330C" w:rsidRPr="001D743E" w:rsidRDefault="00000000">
            <w:pPr>
              <w:pBdr>
                <w:top w:val="nil"/>
                <w:left w:val="nil"/>
                <w:bottom w:val="nil"/>
                <w:right w:val="nil"/>
                <w:between w:val="nil"/>
              </w:pBdr>
              <w:spacing w:after="16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3.Mokiniams pageidaujant, užsiėmimai gali būti organizuojami ir mokinių atostogų metu (iki 16 metų,  pritarus mokinio tėvams/ globėjams).</w:t>
            </w:r>
          </w:p>
        </w:tc>
        <w:tc>
          <w:tcPr>
            <w:tcW w:w="2264" w:type="dxa"/>
          </w:tcPr>
          <w:p w14:paraId="2AA1D042" w14:textId="77777777" w:rsidR="005C330C" w:rsidRPr="001D743E" w:rsidRDefault="005C330C">
            <w:pPr>
              <w:jc w:val="both"/>
              <w:rPr>
                <w:rFonts w:ascii="Times New Roman" w:eastAsia="Times New Roman" w:hAnsi="Times New Roman" w:cs="Times New Roman"/>
                <w:sz w:val="24"/>
                <w:szCs w:val="24"/>
              </w:rPr>
            </w:pPr>
          </w:p>
        </w:tc>
      </w:tr>
      <w:tr w:rsidR="005C330C" w:rsidRPr="001D743E" w14:paraId="02D78AE7" w14:textId="77777777">
        <w:tc>
          <w:tcPr>
            <w:tcW w:w="571" w:type="dxa"/>
          </w:tcPr>
          <w:p w14:paraId="6E72E6A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lastRenderedPageBreak/>
              <w:t>8.</w:t>
            </w:r>
          </w:p>
        </w:tc>
        <w:tc>
          <w:tcPr>
            <w:tcW w:w="2118" w:type="dxa"/>
          </w:tcPr>
          <w:p w14:paraId="49068481"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Kultūrinių, pažintinių veiklų, renginių planavimas ir organizavimas</w:t>
            </w:r>
          </w:p>
        </w:tc>
        <w:tc>
          <w:tcPr>
            <w:tcW w:w="4679" w:type="dxa"/>
          </w:tcPr>
          <w:p w14:paraId="1A1636C9" w14:textId="77777777" w:rsidR="005C330C" w:rsidRPr="001D743E" w:rsidRDefault="00000000">
            <w:pPr>
              <w:widowControl w:val="0"/>
              <w:pBdr>
                <w:top w:val="nil"/>
                <w:left w:val="nil"/>
                <w:bottom w:val="nil"/>
                <w:right w:val="nil"/>
                <w:between w:val="nil"/>
              </w:pBdr>
              <w:tabs>
                <w:tab w:val="left" w:pos="409"/>
              </w:tabs>
              <w:ind w:right="318"/>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Susitarta dėl planuojamų kultūrinių, pažintinių veiklų temų, ugdomų  kompetencijų, datų.</w:t>
            </w:r>
          </w:p>
        </w:tc>
        <w:tc>
          <w:tcPr>
            <w:tcW w:w="2264" w:type="dxa"/>
          </w:tcPr>
          <w:p w14:paraId="61408267" w14:textId="74834E2E" w:rsidR="005C330C" w:rsidRPr="001D743E" w:rsidRDefault="005C330C">
            <w:pPr>
              <w:jc w:val="both"/>
              <w:rPr>
                <w:rFonts w:ascii="Times New Roman" w:eastAsia="Times New Roman" w:hAnsi="Times New Roman" w:cs="Times New Roman"/>
                <w:sz w:val="24"/>
                <w:szCs w:val="24"/>
              </w:rPr>
            </w:pPr>
          </w:p>
        </w:tc>
      </w:tr>
      <w:tr w:rsidR="005C330C" w:rsidRPr="001D743E" w14:paraId="25407C43" w14:textId="77777777">
        <w:tc>
          <w:tcPr>
            <w:tcW w:w="571" w:type="dxa"/>
          </w:tcPr>
          <w:p w14:paraId="21F87F76"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9.</w:t>
            </w:r>
          </w:p>
        </w:tc>
        <w:tc>
          <w:tcPr>
            <w:tcW w:w="2118" w:type="dxa"/>
          </w:tcPr>
          <w:p w14:paraId="553E868B"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Edukacinių veiklų organizavimas kitose aplinkose</w:t>
            </w:r>
          </w:p>
        </w:tc>
        <w:tc>
          <w:tcPr>
            <w:tcW w:w="4679" w:type="dxa"/>
          </w:tcPr>
          <w:p w14:paraId="5ABC6793" w14:textId="77777777" w:rsidR="005C330C" w:rsidRPr="001D743E" w:rsidRDefault="00000000">
            <w:pPr>
              <w:widowControl w:val="0"/>
              <w:numPr>
                <w:ilvl w:val="0"/>
                <w:numId w:val="8"/>
              </w:numPr>
              <w:pBdr>
                <w:top w:val="nil"/>
                <w:left w:val="nil"/>
                <w:bottom w:val="nil"/>
                <w:right w:val="nil"/>
                <w:between w:val="nil"/>
              </w:pBdr>
              <w:tabs>
                <w:tab w:val="left" w:pos="409"/>
              </w:tabs>
              <w:ind w:left="0" w:right="318"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Edukacijų veikla bus siejama su gimnazijos ugdymo tikslais, mokinių kompetencijų ugdymu.</w:t>
            </w:r>
          </w:p>
          <w:p w14:paraId="08DE4D85" w14:textId="77777777" w:rsidR="005C330C" w:rsidRPr="001D743E" w:rsidRDefault="00000000">
            <w:pPr>
              <w:widowControl w:val="0"/>
              <w:numPr>
                <w:ilvl w:val="0"/>
                <w:numId w:val="8"/>
              </w:numPr>
              <w:pBdr>
                <w:top w:val="nil"/>
                <w:left w:val="nil"/>
                <w:bottom w:val="nil"/>
                <w:right w:val="nil"/>
                <w:between w:val="nil"/>
              </w:pBdr>
              <w:tabs>
                <w:tab w:val="left" w:pos="409"/>
              </w:tabs>
              <w:ind w:left="0" w:right="318"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Edukacinės veiklos kitose aplinkose bus organizuojamos pagal gimnazijos nustatytą tvarką.</w:t>
            </w:r>
          </w:p>
          <w:p w14:paraId="535095FF" w14:textId="77777777" w:rsidR="005C330C" w:rsidRPr="001D743E" w:rsidRDefault="00000000">
            <w:pPr>
              <w:widowControl w:val="0"/>
              <w:numPr>
                <w:ilvl w:val="0"/>
                <w:numId w:val="8"/>
              </w:numPr>
              <w:pBdr>
                <w:top w:val="nil"/>
                <w:left w:val="nil"/>
                <w:bottom w:val="nil"/>
                <w:right w:val="nil"/>
                <w:between w:val="nil"/>
              </w:pBdr>
              <w:tabs>
                <w:tab w:val="left" w:pos="409"/>
              </w:tabs>
              <w:ind w:left="0" w:right="318"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Edukacinės veiklos kitose aplinkose atsispindės gimnazijos mėnesio planuose.</w:t>
            </w:r>
          </w:p>
        </w:tc>
        <w:tc>
          <w:tcPr>
            <w:tcW w:w="2264" w:type="dxa"/>
          </w:tcPr>
          <w:p w14:paraId="559737B2"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3"/>
                <w:szCs w:val="23"/>
              </w:rPr>
              <w:t>Jonavos Jeronimo Ralio gimnazijos mokinių turizmo renginių organizavimo tvarkos aprašas</w:t>
            </w:r>
          </w:p>
        </w:tc>
      </w:tr>
      <w:tr w:rsidR="005C330C" w:rsidRPr="001D743E" w14:paraId="24B0F309" w14:textId="77777777">
        <w:tc>
          <w:tcPr>
            <w:tcW w:w="571" w:type="dxa"/>
          </w:tcPr>
          <w:p w14:paraId="35EBCC97"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10.</w:t>
            </w:r>
          </w:p>
        </w:tc>
        <w:tc>
          <w:tcPr>
            <w:tcW w:w="2118" w:type="dxa"/>
          </w:tcPr>
          <w:p w14:paraId="321483D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Adaptacinio laikotarpio skyrimas</w:t>
            </w:r>
          </w:p>
        </w:tc>
        <w:tc>
          <w:tcPr>
            <w:tcW w:w="4679" w:type="dxa"/>
          </w:tcPr>
          <w:p w14:paraId="58119CED" w14:textId="77777777" w:rsidR="005C330C" w:rsidRPr="001D743E" w:rsidRDefault="00000000">
            <w:pPr>
              <w:widowControl w:val="0"/>
              <w:numPr>
                <w:ilvl w:val="0"/>
                <w:numId w:val="4"/>
              </w:numPr>
              <w:pBdr>
                <w:top w:val="nil"/>
                <w:left w:val="nil"/>
                <w:bottom w:val="nil"/>
                <w:right w:val="nil"/>
                <w:between w:val="nil"/>
              </w:pBdr>
              <w:tabs>
                <w:tab w:val="left" w:pos="409"/>
              </w:tabs>
              <w:ind w:left="0" w:right="318"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Vieno mėnesio trukmės adaptacinis laikotarpis skiriamas I klasių mokinimas.</w:t>
            </w:r>
          </w:p>
          <w:p w14:paraId="36BE0C2F" w14:textId="77777777" w:rsidR="005C330C" w:rsidRPr="001D743E" w:rsidRDefault="00000000">
            <w:pPr>
              <w:widowControl w:val="0"/>
              <w:numPr>
                <w:ilvl w:val="0"/>
                <w:numId w:val="4"/>
              </w:numPr>
              <w:pBdr>
                <w:top w:val="nil"/>
                <w:left w:val="nil"/>
                <w:bottom w:val="nil"/>
                <w:right w:val="nil"/>
                <w:between w:val="nil"/>
              </w:pBdr>
              <w:tabs>
                <w:tab w:val="left" w:pos="409"/>
              </w:tabs>
              <w:ind w:left="0" w:right="318"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Jo metu mokinių žinios nevertinamos nepatenkinamais pažymiais.</w:t>
            </w:r>
          </w:p>
        </w:tc>
        <w:tc>
          <w:tcPr>
            <w:tcW w:w="2264" w:type="dxa"/>
          </w:tcPr>
          <w:p w14:paraId="33E649FB" w14:textId="1D113EF5" w:rsidR="005C330C" w:rsidRPr="001D743E" w:rsidRDefault="005C330C">
            <w:pPr>
              <w:jc w:val="both"/>
              <w:rPr>
                <w:rFonts w:ascii="Times New Roman" w:eastAsia="Times New Roman" w:hAnsi="Times New Roman" w:cs="Times New Roman"/>
                <w:sz w:val="23"/>
                <w:szCs w:val="23"/>
              </w:rPr>
            </w:pPr>
          </w:p>
        </w:tc>
      </w:tr>
      <w:tr w:rsidR="005C330C" w:rsidRPr="001D743E" w14:paraId="0DE71A8F" w14:textId="77777777">
        <w:tc>
          <w:tcPr>
            <w:tcW w:w="571" w:type="dxa"/>
          </w:tcPr>
          <w:p w14:paraId="3368535F"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11.</w:t>
            </w:r>
          </w:p>
        </w:tc>
        <w:tc>
          <w:tcPr>
            <w:tcW w:w="2118" w:type="dxa"/>
          </w:tcPr>
          <w:p w14:paraId="445338B5"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Socialinės – pilietinės veiklos organizavimas</w:t>
            </w:r>
          </w:p>
        </w:tc>
        <w:tc>
          <w:tcPr>
            <w:tcW w:w="4679" w:type="dxa"/>
          </w:tcPr>
          <w:p w14:paraId="47B33F63" w14:textId="77777777" w:rsidR="005C330C" w:rsidRPr="001D743E" w:rsidRDefault="00000000">
            <w:pPr>
              <w:widowControl w:val="0"/>
              <w:numPr>
                <w:ilvl w:val="0"/>
                <w:numId w:val="11"/>
              </w:numPr>
              <w:pBdr>
                <w:top w:val="nil"/>
                <w:left w:val="nil"/>
                <w:bottom w:val="nil"/>
                <w:right w:val="nil"/>
                <w:between w:val="nil"/>
              </w:pBdr>
              <w:tabs>
                <w:tab w:val="left" w:pos="381"/>
              </w:tabs>
              <w:ind w:left="0" w:right="97" w:firstLine="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 – pilietinė veikla yra privaloma ugdymo proceso dalis.</w:t>
            </w:r>
          </w:p>
          <w:p w14:paraId="42938551" w14:textId="0015E2DB" w:rsidR="005C330C" w:rsidRPr="001D743E" w:rsidRDefault="00000000">
            <w:pPr>
              <w:widowControl w:val="0"/>
              <w:numPr>
                <w:ilvl w:val="0"/>
                <w:numId w:val="11"/>
              </w:numPr>
              <w:pBdr>
                <w:top w:val="nil"/>
                <w:left w:val="nil"/>
                <w:bottom w:val="nil"/>
                <w:right w:val="nil"/>
                <w:between w:val="nil"/>
              </w:pBdr>
              <w:tabs>
                <w:tab w:val="left" w:pos="349"/>
              </w:tabs>
              <w:ind w:left="0" w:firstLine="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Socialinė – pilietinė veikla fiksuojama </w:t>
            </w:r>
            <w:r w:rsidR="008934A2" w:rsidRPr="001D743E">
              <w:rPr>
                <w:rFonts w:ascii="Times New Roman" w:eastAsia="Times New Roman" w:hAnsi="Times New Roman" w:cs="Times New Roman"/>
                <w:color w:val="000000"/>
                <w:sz w:val="24"/>
                <w:szCs w:val="24"/>
              </w:rPr>
              <w:t>TAMO</w:t>
            </w:r>
            <w:r w:rsidRPr="001D743E">
              <w:rPr>
                <w:rFonts w:ascii="Times New Roman" w:eastAsia="Times New Roman" w:hAnsi="Times New Roman" w:cs="Times New Roman"/>
                <w:color w:val="000000"/>
                <w:sz w:val="24"/>
                <w:szCs w:val="24"/>
              </w:rPr>
              <w:t xml:space="preserve"> dienyne.</w:t>
            </w:r>
          </w:p>
          <w:p w14:paraId="306E51CA" w14:textId="77777777" w:rsidR="005C330C" w:rsidRPr="001D743E" w:rsidRDefault="00000000">
            <w:pPr>
              <w:widowControl w:val="0"/>
              <w:numPr>
                <w:ilvl w:val="0"/>
                <w:numId w:val="11"/>
              </w:numPr>
              <w:pBdr>
                <w:top w:val="nil"/>
                <w:left w:val="nil"/>
                <w:bottom w:val="nil"/>
                <w:right w:val="nil"/>
                <w:between w:val="nil"/>
              </w:pBdr>
              <w:tabs>
                <w:tab w:val="left" w:pos="357"/>
              </w:tabs>
              <w:ind w:left="0" w:right="99" w:firstLine="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Mokiniai savo veiklos įrodymą pagal pateiktą formą  mokslo metų pabaigoje pristato klasės vadovui.</w:t>
            </w:r>
          </w:p>
          <w:p w14:paraId="1344724D" w14:textId="77777777" w:rsidR="005C330C" w:rsidRPr="001D743E" w:rsidRDefault="00000000">
            <w:pPr>
              <w:widowControl w:val="0"/>
              <w:numPr>
                <w:ilvl w:val="0"/>
                <w:numId w:val="11"/>
              </w:numPr>
              <w:pBdr>
                <w:top w:val="nil"/>
                <w:left w:val="nil"/>
                <w:bottom w:val="nil"/>
                <w:right w:val="nil"/>
                <w:between w:val="nil"/>
              </w:pBdr>
              <w:tabs>
                <w:tab w:val="left" w:pos="357"/>
              </w:tabs>
              <w:ind w:left="0" w:right="99" w:firstLine="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Ši veikla neįskaitoma į mokinio mokymosi krūvį.</w:t>
            </w:r>
          </w:p>
          <w:p w14:paraId="43E1A520" w14:textId="77777777" w:rsidR="005C330C" w:rsidRPr="001D743E" w:rsidRDefault="00000000">
            <w:pPr>
              <w:widowControl w:val="0"/>
              <w:numPr>
                <w:ilvl w:val="0"/>
                <w:numId w:val="11"/>
              </w:numPr>
              <w:pBdr>
                <w:top w:val="nil"/>
                <w:left w:val="nil"/>
                <w:bottom w:val="nil"/>
                <w:right w:val="nil"/>
                <w:between w:val="nil"/>
              </w:pBdr>
              <w:tabs>
                <w:tab w:val="left" w:pos="357"/>
              </w:tabs>
              <w:ind w:left="0" w:right="99" w:firstLine="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Socialinės-pilietinės veiklos vykdymą koordinuoja direktoriaus pavaduotoja ugdymui.</w:t>
            </w:r>
          </w:p>
        </w:tc>
        <w:tc>
          <w:tcPr>
            <w:tcW w:w="2264" w:type="dxa"/>
          </w:tcPr>
          <w:p w14:paraId="42889C75" w14:textId="77777777" w:rsidR="005C330C" w:rsidRPr="001D743E" w:rsidRDefault="00000000">
            <w:pPr>
              <w:jc w:val="both"/>
              <w:rPr>
                <w:rFonts w:ascii="Times New Roman" w:eastAsia="Times New Roman" w:hAnsi="Times New Roman" w:cs="Times New Roman"/>
                <w:sz w:val="23"/>
                <w:szCs w:val="23"/>
              </w:rPr>
            </w:pPr>
            <w:r w:rsidRPr="001D743E">
              <w:rPr>
                <w:rFonts w:ascii="Times New Roman" w:eastAsia="Times New Roman" w:hAnsi="Times New Roman" w:cs="Times New Roman"/>
                <w:sz w:val="23"/>
                <w:szCs w:val="23"/>
              </w:rPr>
              <w:t>Socialinės pilietinės veiklos organizavimo tvarkos aprašas</w:t>
            </w:r>
          </w:p>
        </w:tc>
      </w:tr>
      <w:tr w:rsidR="005C330C" w:rsidRPr="001D743E" w14:paraId="400C2116" w14:textId="77777777">
        <w:tc>
          <w:tcPr>
            <w:tcW w:w="571" w:type="dxa"/>
          </w:tcPr>
          <w:p w14:paraId="75F2A28F"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12.</w:t>
            </w:r>
          </w:p>
        </w:tc>
        <w:tc>
          <w:tcPr>
            <w:tcW w:w="2118" w:type="dxa"/>
          </w:tcPr>
          <w:p w14:paraId="78533424"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Dalykų mokymosi turinio planavimas</w:t>
            </w:r>
          </w:p>
        </w:tc>
        <w:tc>
          <w:tcPr>
            <w:tcW w:w="4679" w:type="dxa"/>
          </w:tcPr>
          <w:p w14:paraId="2B04545F" w14:textId="77777777" w:rsidR="005C330C" w:rsidRPr="001D743E" w:rsidRDefault="00000000">
            <w:pPr>
              <w:widowControl w:val="0"/>
              <w:pBdr>
                <w:top w:val="nil"/>
                <w:left w:val="nil"/>
                <w:bottom w:val="nil"/>
                <w:right w:val="nil"/>
                <w:between w:val="nil"/>
              </w:pBdr>
              <w:ind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Mokykloje susitarta, kad 30 proc. mokymosi turinio I–II klasėse bus skirta:</w:t>
            </w:r>
          </w:p>
          <w:p w14:paraId="60258DC3" w14:textId="77777777" w:rsidR="005C330C" w:rsidRPr="001D743E" w:rsidRDefault="00000000">
            <w:pPr>
              <w:widowControl w:val="0"/>
              <w:numPr>
                <w:ilvl w:val="0"/>
                <w:numId w:val="5"/>
              </w:numPr>
              <w:pBdr>
                <w:top w:val="nil"/>
                <w:left w:val="nil"/>
                <w:bottom w:val="nil"/>
                <w:right w:val="nil"/>
                <w:between w:val="nil"/>
              </w:pBdr>
              <w:tabs>
                <w:tab w:val="left" w:pos="349"/>
              </w:tabs>
              <w:spacing w:before="1"/>
              <w:ind w:left="0"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mokinių žinioms ir gebėjimams įtvirtinti;</w:t>
            </w:r>
          </w:p>
          <w:p w14:paraId="1BBC5619" w14:textId="77777777" w:rsidR="005C330C" w:rsidRPr="001D743E" w:rsidRDefault="00000000">
            <w:pPr>
              <w:widowControl w:val="0"/>
              <w:numPr>
                <w:ilvl w:val="0"/>
                <w:numId w:val="5"/>
              </w:numPr>
              <w:pBdr>
                <w:top w:val="nil"/>
                <w:left w:val="nil"/>
                <w:bottom w:val="nil"/>
                <w:right w:val="nil"/>
                <w:between w:val="nil"/>
              </w:pBdr>
              <w:tabs>
                <w:tab w:val="left" w:pos="349"/>
              </w:tabs>
              <w:ind w:left="0"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bendrųjų programų skirtumams likviduoti;</w:t>
            </w:r>
          </w:p>
          <w:p w14:paraId="233FB1E9" w14:textId="77777777" w:rsidR="005C330C" w:rsidRPr="001D743E" w:rsidRDefault="00000000">
            <w:pPr>
              <w:widowControl w:val="0"/>
              <w:numPr>
                <w:ilvl w:val="0"/>
                <w:numId w:val="5"/>
              </w:numPr>
              <w:pBdr>
                <w:top w:val="nil"/>
                <w:left w:val="nil"/>
                <w:bottom w:val="nil"/>
                <w:right w:val="nil"/>
                <w:between w:val="nil"/>
              </w:pBdr>
              <w:tabs>
                <w:tab w:val="left" w:pos="349"/>
              </w:tabs>
              <w:ind w:left="0"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integruojamosioms pamokoms/ veikloms;</w:t>
            </w:r>
          </w:p>
          <w:p w14:paraId="5D98ED4B" w14:textId="77777777" w:rsidR="005C330C" w:rsidRPr="001D743E" w:rsidRDefault="00000000">
            <w:pPr>
              <w:widowControl w:val="0"/>
              <w:numPr>
                <w:ilvl w:val="0"/>
                <w:numId w:val="5"/>
              </w:numPr>
              <w:pBdr>
                <w:top w:val="nil"/>
                <w:left w:val="nil"/>
                <w:bottom w:val="nil"/>
                <w:right w:val="nil"/>
                <w:between w:val="nil"/>
              </w:pBdr>
              <w:tabs>
                <w:tab w:val="left" w:pos="349"/>
              </w:tabs>
              <w:ind w:left="0"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mokomojo dalyko edukacijoms kitose aplinkose; </w:t>
            </w:r>
          </w:p>
          <w:p w14:paraId="4ED4322F" w14:textId="77777777" w:rsidR="005C330C" w:rsidRPr="001D743E" w:rsidRDefault="00000000">
            <w:pPr>
              <w:widowControl w:val="0"/>
              <w:numPr>
                <w:ilvl w:val="0"/>
                <w:numId w:val="5"/>
              </w:numPr>
              <w:pBdr>
                <w:top w:val="nil"/>
                <w:left w:val="nil"/>
                <w:bottom w:val="nil"/>
                <w:right w:val="nil"/>
                <w:between w:val="nil"/>
              </w:pBdr>
              <w:tabs>
                <w:tab w:val="left" w:pos="349"/>
              </w:tabs>
              <w:ind w:left="0" w:firstLine="0"/>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trumpalaikėms projektinėms veikloms.</w:t>
            </w:r>
          </w:p>
        </w:tc>
        <w:tc>
          <w:tcPr>
            <w:tcW w:w="2264" w:type="dxa"/>
          </w:tcPr>
          <w:p w14:paraId="3D960A0B" w14:textId="6C5B3DE8" w:rsidR="005C330C" w:rsidRPr="001D743E" w:rsidRDefault="005C330C">
            <w:pPr>
              <w:jc w:val="both"/>
              <w:rPr>
                <w:rFonts w:ascii="Times New Roman" w:eastAsia="Times New Roman" w:hAnsi="Times New Roman" w:cs="Times New Roman"/>
                <w:sz w:val="23"/>
                <w:szCs w:val="23"/>
              </w:rPr>
            </w:pPr>
          </w:p>
        </w:tc>
      </w:tr>
      <w:tr w:rsidR="005C330C" w:rsidRPr="001D743E" w14:paraId="15DEB49A" w14:textId="77777777">
        <w:tc>
          <w:tcPr>
            <w:tcW w:w="571" w:type="dxa"/>
          </w:tcPr>
          <w:p w14:paraId="2C5E21B5"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13.</w:t>
            </w:r>
          </w:p>
        </w:tc>
        <w:tc>
          <w:tcPr>
            <w:tcW w:w="2118" w:type="dxa"/>
          </w:tcPr>
          <w:p w14:paraId="323FF8FE" w14:textId="77777777" w:rsidR="005C330C" w:rsidRPr="001D743E" w:rsidRDefault="00000000">
            <w:pPr>
              <w:widowControl w:val="0"/>
              <w:pBdr>
                <w:top w:val="nil"/>
                <w:left w:val="nil"/>
                <w:bottom w:val="nil"/>
                <w:right w:val="nil"/>
                <w:between w:val="nil"/>
              </w:pBdr>
              <w:ind w:left="108" w:right="648"/>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Pamokos/ valandos mokinių ugdymosi poreikiams tenkinti</w:t>
            </w:r>
          </w:p>
        </w:tc>
        <w:tc>
          <w:tcPr>
            <w:tcW w:w="4679" w:type="dxa"/>
          </w:tcPr>
          <w:p w14:paraId="5B3FF2C0" w14:textId="77777777" w:rsidR="005C330C" w:rsidRPr="001D743E" w:rsidRDefault="00000000">
            <w:pPr>
              <w:widowControl w:val="0"/>
              <w:pBdr>
                <w:top w:val="nil"/>
                <w:left w:val="nil"/>
                <w:bottom w:val="nil"/>
                <w:right w:val="nil"/>
                <w:between w:val="nil"/>
              </w:pBdr>
              <w:ind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Valandos, skirtos mokinių ugdymosi poreikiams tenkinti ir pagalbai teikti skiriamos papildomoms lietuvių kalbos ir matematikos dalyko pamokoms mokymosi turiniui įgyvendinti, dalykų moduliams</w:t>
            </w:r>
          </w:p>
          <w:p w14:paraId="3F509EB8" w14:textId="77777777" w:rsidR="005C330C" w:rsidRPr="001D743E" w:rsidRDefault="00000000">
            <w:pPr>
              <w:widowControl w:val="0"/>
              <w:pBdr>
                <w:top w:val="nil"/>
                <w:left w:val="nil"/>
                <w:bottom w:val="nil"/>
                <w:right w:val="nil"/>
                <w:between w:val="nil"/>
              </w:pBdr>
              <w:ind w:right="133"/>
              <w:rPr>
                <w:rFonts w:ascii="Times New Roman" w:eastAsia="Times New Roman" w:hAnsi="Times New Roman" w:cs="Times New Roman"/>
                <w:color w:val="FF0000"/>
                <w:sz w:val="24"/>
                <w:szCs w:val="24"/>
              </w:rPr>
            </w:pPr>
            <w:r w:rsidRPr="001D743E">
              <w:rPr>
                <w:rFonts w:ascii="Times New Roman" w:eastAsia="Times New Roman" w:hAnsi="Times New Roman" w:cs="Times New Roman"/>
                <w:color w:val="000000"/>
                <w:sz w:val="24"/>
                <w:szCs w:val="24"/>
              </w:rPr>
              <w:t xml:space="preserve"> bei konsultacijoms  pagal mokinių poreikį organizuoti.</w:t>
            </w:r>
          </w:p>
        </w:tc>
        <w:tc>
          <w:tcPr>
            <w:tcW w:w="2264" w:type="dxa"/>
          </w:tcPr>
          <w:p w14:paraId="12E5D30F" w14:textId="0362EF96" w:rsidR="005C330C" w:rsidRPr="001D743E" w:rsidRDefault="005C330C">
            <w:pPr>
              <w:jc w:val="both"/>
              <w:rPr>
                <w:rFonts w:ascii="Times New Roman" w:eastAsia="Times New Roman" w:hAnsi="Times New Roman" w:cs="Times New Roman"/>
                <w:sz w:val="23"/>
                <w:szCs w:val="23"/>
              </w:rPr>
            </w:pPr>
          </w:p>
        </w:tc>
      </w:tr>
    </w:tbl>
    <w:p w14:paraId="1BC33CBB" w14:textId="77777777" w:rsidR="005C330C" w:rsidRPr="001D743E" w:rsidRDefault="005C330C">
      <w:pPr>
        <w:spacing w:after="0" w:line="240" w:lineRule="auto"/>
        <w:ind w:firstLine="567"/>
        <w:jc w:val="both"/>
        <w:rPr>
          <w:rFonts w:ascii="Times New Roman" w:eastAsia="Times New Roman" w:hAnsi="Times New Roman" w:cs="Times New Roman"/>
          <w:sz w:val="24"/>
          <w:szCs w:val="24"/>
        </w:rPr>
      </w:pPr>
    </w:p>
    <w:p w14:paraId="2BFDA209" w14:textId="77777777" w:rsidR="005C330C" w:rsidRPr="001D743E" w:rsidRDefault="00000000">
      <w:pPr>
        <w:spacing w:after="0" w:line="240" w:lineRule="auto"/>
        <w:ind w:firstLine="567"/>
        <w:jc w:val="both"/>
        <w:rPr>
          <w:rFonts w:ascii="Times New Roman" w:eastAsia="Times New Roman" w:hAnsi="Times New Roman" w:cs="Times New Roman"/>
          <w:b/>
          <w:color w:val="000000"/>
          <w:sz w:val="24"/>
          <w:szCs w:val="24"/>
        </w:rPr>
      </w:pPr>
      <w:bookmarkStart w:id="8" w:name="_heading=h.gjdgxs" w:colFirst="0" w:colLast="0"/>
      <w:bookmarkEnd w:id="8"/>
      <w:r w:rsidRPr="001D743E">
        <w:rPr>
          <w:rFonts w:ascii="Times New Roman" w:eastAsia="Times New Roman" w:hAnsi="Times New Roman" w:cs="Times New Roman"/>
          <w:sz w:val="24"/>
          <w:szCs w:val="24"/>
        </w:rPr>
        <w:t>Gimnazija ugdymo organizavimo sprendimus atnaujina, atsižvelgiant į gimnazijos išsikeltus ugdymo tikslus, bendrąjį ugdymą reglamentuojančius teisės aktus, Bendrųjų ugdymo planų nuostatas, atnaujintą ugdymo turinį.</w:t>
      </w:r>
      <w:r w:rsidRPr="001D743E">
        <w:rPr>
          <w:rFonts w:ascii="Times New Roman" w:eastAsia="Times New Roman" w:hAnsi="Times New Roman" w:cs="Times New Roman"/>
          <w:b/>
          <w:color w:val="000000"/>
          <w:sz w:val="24"/>
          <w:szCs w:val="24"/>
        </w:rPr>
        <w:t xml:space="preserve"> </w:t>
      </w:r>
    </w:p>
    <w:p w14:paraId="3C3DED6A" w14:textId="77777777" w:rsidR="005C330C" w:rsidRPr="001D743E" w:rsidRDefault="00000000">
      <w:pPr>
        <w:spacing w:after="0" w:line="240" w:lineRule="auto"/>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lastRenderedPageBreak/>
        <w:t>II SKYRIUS</w:t>
      </w:r>
    </w:p>
    <w:p w14:paraId="2EC9D38D" w14:textId="77777777" w:rsidR="005C330C" w:rsidRPr="001D743E" w:rsidRDefault="00000000">
      <w:pPr>
        <w:spacing w:after="0" w:line="240" w:lineRule="auto"/>
        <w:jc w:val="center"/>
        <w:rPr>
          <w:rFonts w:ascii="Times New Roman" w:eastAsia="Times New Roman" w:hAnsi="Times New Roman" w:cs="Times New Roman"/>
          <w:color w:val="FF0000"/>
          <w:sz w:val="24"/>
          <w:szCs w:val="24"/>
        </w:rPr>
      </w:pPr>
      <w:bookmarkStart w:id="9" w:name="_heading=h.30j0zll" w:colFirst="0" w:colLast="0"/>
      <w:bookmarkEnd w:id="9"/>
      <w:r w:rsidRPr="001D743E">
        <w:rPr>
          <w:rFonts w:ascii="Times New Roman" w:eastAsia="Times New Roman" w:hAnsi="Times New Roman" w:cs="Times New Roman"/>
          <w:b/>
          <w:sz w:val="24"/>
          <w:szCs w:val="24"/>
        </w:rPr>
        <w:t xml:space="preserve">2023–2024 MOKSLO METŲ UGDYMO PLANO ĮGYVENDINIMO ANALIZĖ </w:t>
      </w:r>
    </w:p>
    <w:p w14:paraId="0FC58C1C" w14:textId="77777777" w:rsidR="005C330C" w:rsidRPr="001D743E" w:rsidRDefault="005C330C">
      <w:pPr>
        <w:spacing w:after="0" w:line="240" w:lineRule="auto"/>
        <w:jc w:val="center"/>
        <w:rPr>
          <w:rFonts w:ascii="Times New Roman" w:eastAsia="Times New Roman" w:hAnsi="Times New Roman" w:cs="Times New Roman"/>
          <w:b/>
          <w:color w:val="000000"/>
          <w:sz w:val="27"/>
          <w:szCs w:val="27"/>
        </w:rPr>
      </w:pPr>
    </w:p>
    <w:p w14:paraId="289CD761" w14:textId="05C316F9" w:rsidR="005C330C" w:rsidRPr="001D743E" w:rsidRDefault="00000000">
      <w:pPr>
        <w:spacing w:after="0"/>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2023</w:t>
      </w:r>
      <w:r w:rsidR="0073246F"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2024 m. m. mokykloje mokėsi 583 mokiniai. Dirbo 53 mokytojai: 6 ekspertai, 33 metodininkai, 6 vyr. mokytojai, 4 mokytojai, 2 pagalbos mokiniui specialistai, 2 bibliotekininkai ir 20 aptarnaujančio personalo darbuotojų.</w:t>
      </w:r>
    </w:p>
    <w:p w14:paraId="23FF6979" w14:textId="05841770" w:rsidR="005C330C" w:rsidRPr="001D743E" w:rsidRDefault="00000000">
      <w:pPr>
        <w:spacing w:after="0"/>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Gimnazijos išskirtinumas – klasių formavimas pagal mokinių poreikius, įgyvendinant formalųjį ir neformalųjį ugdymą. Mokiniai rinkosi inžinerinę klasę (bendradarbiaujama su KTU bei Vilnius </w:t>
      </w:r>
      <w:proofErr w:type="spellStart"/>
      <w:r w:rsidRPr="001D743E">
        <w:rPr>
          <w:rFonts w:ascii="Times New Roman" w:eastAsia="Times New Roman" w:hAnsi="Times New Roman" w:cs="Times New Roman"/>
          <w:sz w:val="24"/>
          <w:szCs w:val="24"/>
        </w:rPr>
        <w:t>Tech</w:t>
      </w:r>
      <w:proofErr w:type="spellEnd"/>
      <w:r w:rsidRPr="001D743E">
        <w:rPr>
          <w:rFonts w:ascii="Times New Roman" w:eastAsia="Times New Roman" w:hAnsi="Times New Roman" w:cs="Times New Roman"/>
          <w:sz w:val="24"/>
          <w:szCs w:val="24"/>
        </w:rPr>
        <w:t xml:space="preserve"> universitetu), verslo klasę (bendradarbiaujama su ISM ir </w:t>
      </w:r>
      <w:proofErr w:type="spellStart"/>
      <w:r w:rsidRPr="001D743E">
        <w:rPr>
          <w:rFonts w:ascii="Times New Roman" w:eastAsia="Times New Roman" w:hAnsi="Times New Roman" w:cs="Times New Roman"/>
          <w:sz w:val="24"/>
          <w:szCs w:val="24"/>
        </w:rPr>
        <w:t>Všį</w:t>
      </w:r>
      <w:proofErr w:type="spellEnd"/>
      <w:r w:rsidRPr="001D743E">
        <w:rPr>
          <w:rFonts w:ascii="Times New Roman" w:eastAsia="Times New Roman" w:hAnsi="Times New Roman" w:cs="Times New Roman"/>
          <w:sz w:val="24"/>
          <w:szCs w:val="24"/>
        </w:rPr>
        <w:t xml:space="preserve"> </w:t>
      </w:r>
      <w:proofErr w:type="spellStart"/>
      <w:r w:rsidRPr="001D743E">
        <w:rPr>
          <w:rFonts w:ascii="Times New Roman" w:eastAsia="Times New Roman" w:hAnsi="Times New Roman" w:cs="Times New Roman"/>
          <w:sz w:val="24"/>
          <w:szCs w:val="24"/>
        </w:rPr>
        <w:t>Junior</w:t>
      </w:r>
      <w:proofErr w:type="spellEnd"/>
      <w:r w:rsidRPr="001D743E">
        <w:rPr>
          <w:rFonts w:ascii="Times New Roman" w:eastAsia="Times New Roman" w:hAnsi="Times New Roman" w:cs="Times New Roman"/>
          <w:sz w:val="24"/>
          <w:szCs w:val="24"/>
        </w:rPr>
        <w:t xml:space="preserve"> </w:t>
      </w:r>
      <w:proofErr w:type="spellStart"/>
      <w:r w:rsidRPr="001D743E">
        <w:rPr>
          <w:rFonts w:ascii="Times New Roman" w:eastAsia="Times New Roman" w:hAnsi="Times New Roman" w:cs="Times New Roman"/>
          <w:sz w:val="24"/>
          <w:szCs w:val="24"/>
        </w:rPr>
        <w:t>Achievement</w:t>
      </w:r>
      <w:proofErr w:type="spellEnd"/>
      <w:r w:rsidRPr="001D743E">
        <w:rPr>
          <w:rFonts w:ascii="Times New Roman" w:eastAsia="Times New Roman" w:hAnsi="Times New Roman" w:cs="Times New Roman"/>
          <w:sz w:val="24"/>
          <w:szCs w:val="24"/>
        </w:rPr>
        <w:t xml:space="preserve">), biomedicinos klasę (bendradarbiaujama su LSMU) ir sporto klasę (bendradarbiaujama su LSU) arba bendrojo ugdymo klasę. Gimnazijos bendruomenė puoselėja gilias tradicijas: daktaro, vertėjo Jeronimo Ralio gimimo metinių minėjimą, kai visa mokyklos bendruomenė bei socialiniai partneriai vienu metu garsiai skaito Homero poemos „Odisėja“ ištrauką hegzametru, mokinių tarybos projektą „Ralio naktis“, kurioje dalyvauja žymūs Lietuvos žmonės, rajono bendruomenės labai laukiamą Valso konkursą, skirtą konkurso pradininkės šokių mokytojos Onos </w:t>
      </w:r>
      <w:proofErr w:type="spellStart"/>
      <w:r w:rsidRPr="001D743E">
        <w:rPr>
          <w:rFonts w:ascii="Times New Roman" w:eastAsia="Times New Roman" w:hAnsi="Times New Roman" w:cs="Times New Roman"/>
          <w:sz w:val="24"/>
          <w:szCs w:val="24"/>
        </w:rPr>
        <w:t>Čeplijauskienės</w:t>
      </w:r>
      <w:proofErr w:type="spellEnd"/>
      <w:r w:rsidRPr="001D743E">
        <w:rPr>
          <w:rFonts w:ascii="Times New Roman" w:eastAsia="Times New Roman" w:hAnsi="Times New Roman" w:cs="Times New Roman"/>
          <w:sz w:val="24"/>
          <w:szCs w:val="24"/>
        </w:rPr>
        <w:t xml:space="preserve"> atminimui ir kt.  Ugdant verslumą gimnazijoje kasmet kuriamos mokinių mokomosios verslo bendrovės. 2023</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 xml:space="preserve">2024 m. m. veikė 19 mokomųjų  bendrovių, kurios savo gaminius pristatė rajono, regiono bei respublikos verslo mugėse, dalyvavo tarptautiniuose renginiuose. 2024 m. gimnazija tapo Lietuvos </w:t>
      </w:r>
      <w:proofErr w:type="spellStart"/>
      <w:r w:rsidRPr="001D743E">
        <w:rPr>
          <w:rFonts w:ascii="Times New Roman" w:eastAsia="Times New Roman" w:hAnsi="Times New Roman" w:cs="Times New Roman"/>
          <w:sz w:val="24"/>
          <w:szCs w:val="24"/>
        </w:rPr>
        <w:t>Junior</w:t>
      </w:r>
      <w:proofErr w:type="spellEnd"/>
      <w:r w:rsidRPr="001D743E">
        <w:rPr>
          <w:rFonts w:ascii="Times New Roman" w:eastAsia="Times New Roman" w:hAnsi="Times New Roman" w:cs="Times New Roman"/>
          <w:sz w:val="24"/>
          <w:szCs w:val="24"/>
        </w:rPr>
        <w:t xml:space="preserve"> </w:t>
      </w:r>
      <w:proofErr w:type="spellStart"/>
      <w:r w:rsidRPr="001D743E">
        <w:rPr>
          <w:rFonts w:ascii="Times New Roman" w:eastAsia="Times New Roman" w:hAnsi="Times New Roman" w:cs="Times New Roman"/>
          <w:sz w:val="24"/>
          <w:szCs w:val="24"/>
        </w:rPr>
        <w:t>Achievement</w:t>
      </w:r>
      <w:proofErr w:type="spellEnd"/>
      <w:r w:rsidRPr="001D743E">
        <w:rPr>
          <w:rFonts w:ascii="Times New Roman" w:eastAsia="Times New Roman" w:hAnsi="Times New Roman" w:cs="Times New Roman"/>
          <w:sz w:val="24"/>
          <w:szCs w:val="24"/>
        </w:rPr>
        <w:t xml:space="preserve"> tinklo mokykla.  Ilgametis savanorystės būrelis „Aš galiu“ yra paramos akcijų organizatorius ir dalyvis mokykloje ir mieste. Gimnazijoje veikia vienintelis rajono mokyklinis teatras, garsėjantis profesionaliais spektakliais. Spektaklis „Nuo Vilijos iki Neries“ pagal jonaviečio Grigorijaus Kanovičiaus romaną „Miestelio romansas“ buvo parodytas  2024 m. Knygų mugėje. Tradicinėje šventėje „Ralio olimpas“ gimnazistams išdalintos piniginės premijos „Už didžiausią padarytą pažangą“, „Geriausiai besimokančiam mokiniui“, „Už mokyklos vardo garsinimą“. Mokykla dalyvavo Kokybės krepšelio projekte, šiuo metu dalyvauja Tūkstantmečio mokyklų projekte. 2023</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 xml:space="preserve">2024 m. m. ugdymo proceso metu vykdyta reguliari pažangos stebėsena, </w:t>
      </w:r>
      <w:proofErr w:type="spellStart"/>
      <w:r w:rsidRPr="001D743E">
        <w:rPr>
          <w:rFonts w:ascii="Times New Roman" w:eastAsia="Times New Roman" w:hAnsi="Times New Roman" w:cs="Times New Roman"/>
          <w:sz w:val="24"/>
          <w:szCs w:val="24"/>
        </w:rPr>
        <w:t>patyriminis</w:t>
      </w:r>
      <w:proofErr w:type="spellEnd"/>
      <w:r w:rsidRPr="001D743E">
        <w:rPr>
          <w:rFonts w:ascii="Times New Roman" w:eastAsia="Times New Roman" w:hAnsi="Times New Roman" w:cs="Times New Roman"/>
          <w:sz w:val="24"/>
          <w:szCs w:val="24"/>
        </w:rPr>
        <w:t xml:space="preserve"> projektinis mokymas(</w:t>
      </w:r>
      <w:proofErr w:type="spellStart"/>
      <w:r w:rsidRPr="001D743E">
        <w:rPr>
          <w:rFonts w:ascii="Times New Roman" w:eastAsia="Times New Roman" w:hAnsi="Times New Roman" w:cs="Times New Roman"/>
          <w:sz w:val="24"/>
          <w:szCs w:val="24"/>
        </w:rPr>
        <w:t>is</w:t>
      </w:r>
      <w:proofErr w:type="spellEnd"/>
      <w:r w:rsidRPr="001D743E">
        <w:rPr>
          <w:rFonts w:ascii="Times New Roman" w:eastAsia="Times New Roman" w:hAnsi="Times New Roman" w:cs="Times New Roman"/>
          <w:sz w:val="24"/>
          <w:szCs w:val="24"/>
        </w:rPr>
        <w:t>), mentorystės programos, bendradarbiavimas su tėvais prisidėjo prie geresnių mokinių pasiekimų.</w:t>
      </w:r>
    </w:p>
    <w:p w14:paraId="187E1A81" w14:textId="77777777" w:rsidR="005C330C" w:rsidRPr="001D743E" w:rsidRDefault="00000000">
      <w:pPr>
        <w:spacing w:after="0"/>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7030A0"/>
          <w:sz w:val="24"/>
          <w:szCs w:val="24"/>
        </w:rPr>
        <w:t>T</w:t>
      </w:r>
      <w:r w:rsidRPr="001D743E">
        <w:rPr>
          <w:rFonts w:ascii="Times New Roman" w:eastAsia="Times New Roman" w:hAnsi="Times New Roman" w:cs="Times New Roman"/>
          <w:sz w:val="24"/>
          <w:szCs w:val="24"/>
        </w:rPr>
        <w:t>ęsiant „Kokybės krepšelio“ projekto įgyvendinimą 2023 m. vasario 10 d. pasirašyta bendradarbiavimo sutartis Nr. 2023-BN-00003 su Lietuvos sveikatos mokslų universitetu. Atsižvelgiant į visas socialines partnerystes su akademinėmis švietimo įstaigomis, atliepiant mokinių ir jų tėvų poreikius 2023–2024 m. m. įgyvendintas kryptingesnis ugdymas I klasių gimnazistams, pasiūlant jiems galimybę greta  inžinerijos (partneris KTU) ir verslo (partneris ISM) krypčių rinktis biomedicinos (socialinis partneris LSMU), fizinio ugdymo (socialinis partneris LSU) kryptis. Remiantis 2022–2024 metų veiklos strategija, gimnazijos veiklos tobulinimo planu, Jonavos rajono savivaldybės švietimo pagalbos planu, 2023 metų veiklos planu siekta ugdymo(</w:t>
      </w:r>
      <w:proofErr w:type="spellStart"/>
      <w:r w:rsidRPr="001D743E">
        <w:rPr>
          <w:rFonts w:ascii="Times New Roman" w:eastAsia="Times New Roman" w:hAnsi="Times New Roman" w:cs="Times New Roman"/>
          <w:sz w:val="24"/>
          <w:szCs w:val="24"/>
        </w:rPr>
        <w:t>si</w:t>
      </w:r>
      <w:proofErr w:type="spellEnd"/>
      <w:r w:rsidRPr="001D743E">
        <w:rPr>
          <w:rFonts w:ascii="Times New Roman" w:eastAsia="Times New Roman" w:hAnsi="Times New Roman" w:cs="Times New Roman"/>
          <w:sz w:val="24"/>
          <w:szCs w:val="24"/>
        </w:rPr>
        <w:t>) kokybės tobulinimo, stiprinant mokymą ir mokymąsi. Įgyvendintos inovatyvios STEAM mokymo(</w:t>
      </w:r>
      <w:proofErr w:type="spellStart"/>
      <w:r w:rsidRPr="001D743E">
        <w:rPr>
          <w:rFonts w:ascii="Times New Roman" w:eastAsia="Times New Roman" w:hAnsi="Times New Roman" w:cs="Times New Roman"/>
          <w:sz w:val="24"/>
          <w:szCs w:val="24"/>
        </w:rPr>
        <w:t>si</w:t>
      </w:r>
      <w:proofErr w:type="spellEnd"/>
      <w:r w:rsidRPr="001D743E">
        <w:rPr>
          <w:rFonts w:ascii="Times New Roman" w:eastAsia="Times New Roman" w:hAnsi="Times New Roman" w:cs="Times New Roman"/>
          <w:sz w:val="24"/>
          <w:szCs w:val="24"/>
        </w:rPr>
        <w:t>) iniciatyvos</w:t>
      </w:r>
      <w:r w:rsidRPr="001D743E">
        <w:rPr>
          <w:rFonts w:ascii="Times New Roman" w:eastAsia="Times New Roman" w:hAnsi="Times New Roman" w:cs="Times New Roman"/>
          <w:color w:val="000000"/>
          <w:sz w:val="24"/>
          <w:szCs w:val="24"/>
        </w:rPr>
        <w:t>: šalia jau įgyvendinamų</w:t>
      </w:r>
      <w:r w:rsidRPr="001D743E">
        <w:rPr>
          <w:rFonts w:ascii="Times New Roman" w:eastAsia="Times New Roman" w:hAnsi="Times New Roman" w:cs="Times New Roman"/>
          <w:sz w:val="24"/>
          <w:szCs w:val="24"/>
        </w:rPr>
        <w:t xml:space="preserve"> „Ekonomikos pradmenų“ ir „Inžinerijos pradmenų“ modulių, 2023–2024 m. m. pasiūlyti nauji pasirenkamieji dalykų moduliai: I gimnazijos klasėse – „Biochemijos paslaptys“, II gimnazijos klasėse – „Verslo anglų kalba“, IV gimnazijos klasėse – „Ruoškis biologijos egzaminui“, „Kompleksinių fizikos uždavinių sprendimas“. I–IV gimnazijos klasėse modulių programos skirtos pagilinti dalyko žinias, STEAM kompetencijas ir likviduoti mokymosi spragas.</w:t>
      </w:r>
    </w:p>
    <w:p w14:paraId="38CB8EA5"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2023–2024 m. m. III–IV gimnazijos klasių mokiniai susidarė individualų ugdymo planą (IUP), kuriame yra ne mažiau kaip 8 privalomi, privalomai pasirenkami dalykai. Minimalus pamokų skaičius III klasių gimnazistams per savaitę – 25, IV klasių gimnazistams – 28. Gimnazijoje organizuotos trumpalaikės ir ilgalaikės individualios ir grupinės dalykinės konsultacijos, siekiant likviduoti žinių spragas, ugdyti ypatingų gebėjimų turinčius mokinius. Mokymosi pagalba teikta sistemingai pagal konsultacijų tvarkaraštį, patvirtintą gimnazijos direktoriaus 2023 m. spalio 10 d. </w:t>
      </w:r>
      <w:r w:rsidRPr="001D743E">
        <w:rPr>
          <w:rFonts w:ascii="Times New Roman" w:eastAsia="Times New Roman" w:hAnsi="Times New Roman" w:cs="Times New Roman"/>
          <w:sz w:val="24"/>
          <w:szCs w:val="24"/>
        </w:rPr>
        <w:lastRenderedPageBreak/>
        <w:t>įsakymu Nr. V1-320. I ir III gimnazijos klasėse teikta mokymosi pagalba mokiniams, nepasiekusiems slenkstinio  lygio NMPP ir PUPP, pagal gimnazijos direktoriaus 2023 m. lapkričio 6 d. įsakymu Nr. V1-261 patvirtintą Jonavos Jeronimo Ralio gimnazijos mokymosi pagalbos teikimo mokiniams, nepasiekusiems patenkinamo pasiekimų lygmens patikrinimuose tvarkos aprašą ir gimnazijos direktoriaus 2023 m. gruodžio 7 d. įsakymu Nr. V1-298 patvirtintą konsultacijų mokiniams grafiką.</w:t>
      </w:r>
    </w:p>
    <w:p w14:paraId="742C2A3A"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Kasmetinė pažangumo analizė, vertinant mokinių pasiekimų lygius</w:t>
      </w:r>
    </w:p>
    <w:tbl>
      <w:tblPr>
        <w:tblStyle w:val="af2"/>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755"/>
        <w:gridCol w:w="1980"/>
        <w:gridCol w:w="1995"/>
        <w:gridCol w:w="1980"/>
      </w:tblGrid>
      <w:tr w:rsidR="005C330C" w:rsidRPr="001D743E" w14:paraId="41F6EF31" w14:textId="77777777">
        <w:trPr>
          <w:jc w:val="center"/>
        </w:trPr>
        <w:tc>
          <w:tcPr>
            <w:tcW w:w="1920" w:type="dxa"/>
            <w:vMerge w:val="restart"/>
            <w:vAlign w:val="center"/>
          </w:tcPr>
          <w:p w14:paraId="5D5CEE8D" w14:textId="77777777" w:rsidR="005C330C" w:rsidRPr="001D743E"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Pasiekimų lygiai</w:t>
            </w:r>
          </w:p>
        </w:tc>
        <w:tc>
          <w:tcPr>
            <w:tcW w:w="3735" w:type="dxa"/>
            <w:gridSpan w:val="2"/>
          </w:tcPr>
          <w:p w14:paraId="51387E40"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I–II gimnazijos klasių mokinių dalis (proc.)</w:t>
            </w:r>
          </w:p>
        </w:tc>
        <w:tc>
          <w:tcPr>
            <w:tcW w:w="3975" w:type="dxa"/>
            <w:gridSpan w:val="2"/>
          </w:tcPr>
          <w:p w14:paraId="7F502DB8"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III–IV gimnazijos klasių mokinių dalis (proc.)</w:t>
            </w:r>
          </w:p>
        </w:tc>
      </w:tr>
      <w:tr w:rsidR="005C330C" w:rsidRPr="001D743E" w14:paraId="68C39ECF" w14:textId="77777777">
        <w:trPr>
          <w:jc w:val="center"/>
        </w:trPr>
        <w:tc>
          <w:tcPr>
            <w:tcW w:w="1920" w:type="dxa"/>
            <w:vMerge/>
            <w:vAlign w:val="center"/>
          </w:tcPr>
          <w:p w14:paraId="394314AD" w14:textId="77777777" w:rsidR="005C330C" w:rsidRPr="001D743E" w:rsidRDefault="005C330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5" w:type="dxa"/>
            <w:vAlign w:val="center"/>
          </w:tcPr>
          <w:p w14:paraId="5D7CFD93" w14:textId="77777777" w:rsidR="005C330C" w:rsidRPr="001D743E" w:rsidRDefault="00000000">
            <w:pPr>
              <w:spacing w:after="0" w:line="240" w:lineRule="auto"/>
              <w:ind w:right="-101"/>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2022–2023 m. m.</w:t>
            </w:r>
          </w:p>
        </w:tc>
        <w:tc>
          <w:tcPr>
            <w:tcW w:w="1980" w:type="dxa"/>
            <w:vAlign w:val="center"/>
          </w:tcPr>
          <w:p w14:paraId="1F18CA3E" w14:textId="77777777" w:rsidR="005C330C" w:rsidRPr="001D743E" w:rsidRDefault="00000000">
            <w:pPr>
              <w:spacing w:after="0" w:line="240" w:lineRule="auto"/>
              <w:ind w:right="-101"/>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2023–2024 m. m.</w:t>
            </w:r>
          </w:p>
        </w:tc>
        <w:tc>
          <w:tcPr>
            <w:tcW w:w="1995" w:type="dxa"/>
            <w:vAlign w:val="center"/>
          </w:tcPr>
          <w:p w14:paraId="15137E33" w14:textId="77777777" w:rsidR="005C330C" w:rsidRPr="001D743E" w:rsidRDefault="00000000">
            <w:pPr>
              <w:spacing w:after="0" w:line="240" w:lineRule="auto"/>
              <w:ind w:right="-101"/>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2022–2023 m. m.</w:t>
            </w:r>
          </w:p>
        </w:tc>
        <w:tc>
          <w:tcPr>
            <w:tcW w:w="1980" w:type="dxa"/>
            <w:vAlign w:val="center"/>
          </w:tcPr>
          <w:p w14:paraId="27DD1D8E" w14:textId="77777777" w:rsidR="005C330C" w:rsidRPr="001D743E" w:rsidRDefault="00000000">
            <w:pPr>
              <w:spacing w:after="0" w:line="240" w:lineRule="auto"/>
              <w:ind w:right="-101"/>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2023–2024 m. m.</w:t>
            </w:r>
          </w:p>
        </w:tc>
      </w:tr>
      <w:tr w:rsidR="005C330C" w:rsidRPr="001D743E" w14:paraId="4277E4F3" w14:textId="77777777">
        <w:trPr>
          <w:jc w:val="center"/>
        </w:trPr>
        <w:tc>
          <w:tcPr>
            <w:tcW w:w="1920" w:type="dxa"/>
          </w:tcPr>
          <w:p w14:paraId="33B05D51"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Aukštesnysis</w:t>
            </w:r>
          </w:p>
        </w:tc>
        <w:tc>
          <w:tcPr>
            <w:tcW w:w="1755" w:type="dxa"/>
          </w:tcPr>
          <w:p w14:paraId="0FF8B868"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25,98</w:t>
            </w:r>
          </w:p>
        </w:tc>
        <w:tc>
          <w:tcPr>
            <w:tcW w:w="1980" w:type="dxa"/>
          </w:tcPr>
          <w:p w14:paraId="53C7284D"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24,64</w:t>
            </w:r>
          </w:p>
        </w:tc>
        <w:tc>
          <w:tcPr>
            <w:tcW w:w="1995" w:type="dxa"/>
          </w:tcPr>
          <w:p w14:paraId="1A61E67F"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16,67</w:t>
            </w:r>
          </w:p>
        </w:tc>
        <w:tc>
          <w:tcPr>
            <w:tcW w:w="1980" w:type="dxa"/>
          </w:tcPr>
          <w:p w14:paraId="38D4456B"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14,63</w:t>
            </w:r>
          </w:p>
        </w:tc>
      </w:tr>
      <w:tr w:rsidR="005C330C" w:rsidRPr="001D743E" w14:paraId="0E23D6AB" w14:textId="77777777">
        <w:trPr>
          <w:jc w:val="center"/>
        </w:trPr>
        <w:tc>
          <w:tcPr>
            <w:tcW w:w="1920" w:type="dxa"/>
          </w:tcPr>
          <w:p w14:paraId="0C971845"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Pagrindinis</w:t>
            </w:r>
          </w:p>
        </w:tc>
        <w:tc>
          <w:tcPr>
            <w:tcW w:w="1755" w:type="dxa"/>
          </w:tcPr>
          <w:p w14:paraId="1B8AC850"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66,93</w:t>
            </w:r>
          </w:p>
        </w:tc>
        <w:tc>
          <w:tcPr>
            <w:tcW w:w="1980" w:type="dxa"/>
          </w:tcPr>
          <w:p w14:paraId="36337636"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74,29</w:t>
            </w:r>
          </w:p>
        </w:tc>
        <w:tc>
          <w:tcPr>
            <w:tcW w:w="1995" w:type="dxa"/>
          </w:tcPr>
          <w:p w14:paraId="6F4AC497"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80,28</w:t>
            </w:r>
          </w:p>
        </w:tc>
        <w:tc>
          <w:tcPr>
            <w:tcW w:w="1980" w:type="dxa"/>
          </w:tcPr>
          <w:p w14:paraId="2264BFEE"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80,49</w:t>
            </w:r>
          </w:p>
        </w:tc>
      </w:tr>
      <w:tr w:rsidR="005C330C" w:rsidRPr="001D743E" w14:paraId="04458C7B" w14:textId="77777777">
        <w:trPr>
          <w:jc w:val="center"/>
        </w:trPr>
        <w:tc>
          <w:tcPr>
            <w:tcW w:w="1920" w:type="dxa"/>
          </w:tcPr>
          <w:p w14:paraId="0FEF235C"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Patenkinamas</w:t>
            </w:r>
          </w:p>
        </w:tc>
        <w:tc>
          <w:tcPr>
            <w:tcW w:w="1755" w:type="dxa"/>
          </w:tcPr>
          <w:p w14:paraId="642C2D9A"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7,09</w:t>
            </w:r>
          </w:p>
        </w:tc>
        <w:tc>
          <w:tcPr>
            <w:tcW w:w="1980" w:type="dxa"/>
          </w:tcPr>
          <w:p w14:paraId="0DDE5B18"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1,07</w:t>
            </w:r>
          </w:p>
        </w:tc>
        <w:tc>
          <w:tcPr>
            <w:tcW w:w="1995" w:type="dxa"/>
          </w:tcPr>
          <w:p w14:paraId="26595BA5"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3,06</w:t>
            </w:r>
          </w:p>
        </w:tc>
        <w:tc>
          <w:tcPr>
            <w:tcW w:w="1980" w:type="dxa"/>
          </w:tcPr>
          <w:p w14:paraId="4D1D9E0F"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4,88</w:t>
            </w:r>
          </w:p>
        </w:tc>
      </w:tr>
      <w:tr w:rsidR="005C330C" w:rsidRPr="001D743E" w14:paraId="490B01DC" w14:textId="77777777">
        <w:trPr>
          <w:jc w:val="center"/>
        </w:trPr>
        <w:tc>
          <w:tcPr>
            <w:tcW w:w="1920" w:type="dxa"/>
          </w:tcPr>
          <w:p w14:paraId="7B2AF4CA"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Nepatenkinamas</w:t>
            </w:r>
          </w:p>
        </w:tc>
        <w:tc>
          <w:tcPr>
            <w:tcW w:w="1755" w:type="dxa"/>
          </w:tcPr>
          <w:p w14:paraId="39FDECBC"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980" w:type="dxa"/>
          </w:tcPr>
          <w:p w14:paraId="5D6FABCE"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995" w:type="dxa"/>
          </w:tcPr>
          <w:p w14:paraId="201EF0EE"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980" w:type="dxa"/>
          </w:tcPr>
          <w:p w14:paraId="5E0D8DEF"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r>
    </w:tbl>
    <w:p w14:paraId="46532E50" w14:textId="468F44A4" w:rsidR="005C330C" w:rsidRPr="001D743E" w:rsidRDefault="00000000">
      <w:pPr>
        <w:tabs>
          <w:tab w:val="left" w:pos="993"/>
        </w:tabs>
        <w:spacing w:before="120"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 m. pasiekimų lygių procentinė dalis pastebimai pagerėjo I–II gimnazijos klasėse. Sumažėjo mokinių besimokančių patenkinamu lygiu skaičius 6,02 proc., išaugo gimnazistų besimokančių pagrindiniame lygyje skaičius 7,36 proc. Kito aukštesnio pasiekimų lygio procentinė dalis, 2024 m. ji sumažėjo 1,34 proc., tačiau I</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II gimnazijos klasių mokiniai nepasiekė nepatenkinamo lygio – 0 proc. III</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IV gimnazijos klasių pasiekimų lygių pasiskirstymas kito nežymiai, ypač pagrindiniame lygyje – jis padidėjo 0,21 proc. Sumažėjo mokinių besimokančių aukštesniajame pasiekimų lygyje skaičius 2,04 proc., patenkinamame pasiekimų lygyje jis išaugo 1,82 proc., tačiau III</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IV gimnazijos klasių mokiniai nepasiekė nepatenkinamo lygio – 0 proc.</w:t>
      </w:r>
    </w:p>
    <w:p w14:paraId="0024814B" w14:textId="77777777" w:rsidR="005C330C" w:rsidRPr="001D743E" w:rsidRDefault="00000000">
      <w:pPr>
        <w:tabs>
          <w:tab w:val="left" w:pos="993"/>
        </w:tabs>
        <w:spacing w:before="120"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2023 m. ir 2024 m. pagrindinio ugdymo pasiekimų patikrinimo (PUPP) lyginamoji analizė</w:t>
      </w:r>
    </w:p>
    <w:tbl>
      <w:tblPr>
        <w:tblStyle w:val="af3"/>
        <w:tblW w:w="96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325"/>
        <w:gridCol w:w="2040"/>
        <w:gridCol w:w="1800"/>
        <w:gridCol w:w="1785"/>
      </w:tblGrid>
      <w:tr w:rsidR="005C330C" w:rsidRPr="001D743E" w14:paraId="5C28F30D" w14:textId="77777777">
        <w:trPr>
          <w:jc w:val="center"/>
        </w:trPr>
        <w:tc>
          <w:tcPr>
            <w:tcW w:w="1695" w:type="dxa"/>
            <w:vAlign w:val="center"/>
          </w:tcPr>
          <w:p w14:paraId="1380BFA3"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Mokomasis dalykas</w:t>
            </w:r>
          </w:p>
        </w:tc>
        <w:tc>
          <w:tcPr>
            <w:tcW w:w="7950" w:type="dxa"/>
            <w:gridSpan w:val="4"/>
            <w:vAlign w:val="center"/>
          </w:tcPr>
          <w:p w14:paraId="4D449C31"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PUPP rezultatai pagal mokymosi pasiekimų lygius (proc.).</w:t>
            </w:r>
          </w:p>
        </w:tc>
      </w:tr>
      <w:tr w:rsidR="005C330C" w:rsidRPr="001D743E" w14:paraId="6A9CFA32" w14:textId="77777777">
        <w:trPr>
          <w:jc w:val="center"/>
        </w:trPr>
        <w:tc>
          <w:tcPr>
            <w:tcW w:w="1695" w:type="dxa"/>
            <w:vAlign w:val="center"/>
          </w:tcPr>
          <w:p w14:paraId="2A011151"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2023 m.</w:t>
            </w:r>
          </w:p>
        </w:tc>
        <w:tc>
          <w:tcPr>
            <w:tcW w:w="2325" w:type="dxa"/>
            <w:vAlign w:val="center"/>
          </w:tcPr>
          <w:p w14:paraId="060210DE"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Nepasiekė patenkinamo lygio</w:t>
            </w:r>
          </w:p>
        </w:tc>
        <w:tc>
          <w:tcPr>
            <w:tcW w:w="2040" w:type="dxa"/>
            <w:vAlign w:val="center"/>
          </w:tcPr>
          <w:p w14:paraId="184DD038"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Patenkinamas lygis</w:t>
            </w:r>
          </w:p>
        </w:tc>
        <w:tc>
          <w:tcPr>
            <w:tcW w:w="1800" w:type="dxa"/>
            <w:vAlign w:val="center"/>
          </w:tcPr>
          <w:p w14:paraId="7C39B754"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Pagrindinis lygis</w:t>
            </w:r>
          </w:p>
        </w:tc>
        <w:tc>
          <w:tcPr>
            <w:tcW w:w="1785" w:type="dxa"/>
            <w:vAlign w:val="center"/>
          </w:tcPr>
          <w:p w14:paraId="4D3AFA31"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Aukštesnysis lygis</w:t>
            </w:r>
          </w:p>
        </w:tc>
      </w:tr>
      <w:tr w:rsidR="005C330C" w:rsidRPr="001D743E" w14:paraId="281B0FCD" w14:textId="77777777">
        <w:trPr>
          <w:jc w:val="center"/>
        </w:trPr>
        <w:tc>
          <w:tcPr>
            <w:tcW w:w="1695" w:type="dxa"/>
          </w:tcPr>
          <w:p w14:paraId="23374C8C"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Matematika</w:t>
            </w:r>
          </w:p>
        </w:tc>
        <w:tc>
          <w:tcPr>
            <w:tcW w:w="2325" w:type="dxa"/>
            <w:vAlign w:val="bottom"/>
          </w:tcPr>
          <w:p w14:paraId="1B805E6B"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25 (18,7 proc.)</w:t>
            </w:r>
          </w:p>
        </w:tc>
        <w:tc>
          <w:tcPr>
            <w:tcW w:w="2040" w:type="dxa"/>
            <w:vAlign w:val="bottom"/>
          </w:tcPr>
          <w:p w14:paraId="26B2F442"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45 (33,6 proc.)</w:t>
            </w:r>
          </w:p>
        </w:tc>
        <w:tc>
          <w:tcPr>
            <w:tcW w:w="1800" w:type="dxa"/>
            <w:vAlign w:val="bottom"/>
          </w:tcPr>
          <w:p w14:paraId="3A514318"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55 (41 proc.)</w:t>
            </w:r>
          </w:p>
        </w:tc>
        <w:tc>
          <w:tcPr>
            <w:tcW w:w="1785" w:type="dxa"/>
            <w:vAlign w:val="bottom"/>
          </w:tcPr>
          <w:p w14:paraId="5A87D59F"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9 (6,7 proc.)</w:t>
            </w:r>
          </w:p>
        </w:tc>
      </w:tr>
      <w:tr w:rsidR="005C330C" w:rsidRPr="001D743E" w14:paraId="11A297C2" w14:textId="77777777">
        <w:trPr>
          <w:jc w:val="center"/>
        </w:trPr>
        <w:tc>
          <w:tcPr>
            <w:tcW w:w="1695" w:type="dxa"/>
          </w:tcPr>
          <w:p w14:paraId="3139F98D"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Lietuvių kalba</w:t>
            </w:r>
          </w:p>
        </w:tc>
        <w:tc>
          <w:tcPr>
            <w:tcW w:w="2325" w:type="dxa"/>
            <w:vAlign w:val="bottom"/>
          </w:tcPr>
          <w:p w14:paraId="1827540B"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 (1,5 proc.)</w:t>
            </w:r>
          </w:p>
        </w:tc>
        <w:tc>
          <w:tcPr>
            <w:tcW w:w="2040" w:type="dxa"/>
            <w:vAlign w:val="bottom"/>
          </w:tcPr>
          <w:p w14:paraId="37CFD7DA"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16 (11,9 proc.)</w:t>
            </w:r>
          </w:p>
        </w:tc>
        <w:tc>
          <w:tcPr>
            <w:tcW w:w="1800" w:type="dxa"/>
            <w:vAlign w:val="bottom"/>
          </w:tcPr>
          <w:p w14:paraId="3B98A654"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106 (79,1 proc.)</w:t>
            </w:r>
          </w:p>
        </w:tc>
        <w:tc>
          <w:tcPr>
            <w:tcW w:w="1785" w:type="dxa"/>
            <w:vAlign w:val="bottom"/>
          </w:tcPr>
          <w:p w14:paraId="6A31C013"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 (7,5 proc.)</w:t>
            </w:r>
          </w:p>
        </w:tc>
      </w:tr>
    </w:tbl>
    <w:p w14:paraId="25A4B4CF" w14:textId="77777777" w:rsidR="005C330C" w:rsidRPr="001D743E" w:rsidRDefault="005C330C">
      <w:pPr>
        <w:tabs>
          <w:tab w:val="left" w:pos="851"/>
        </w:tabs>
        <w:spacing w:before="120" w:after="0" w:line="240" w:lineRule="auto"/>
        <w:jc w:val="both"/>
        <w:rPr>
          <w:rFonts w:ascii="Times New Roman" w:eastAsia="Times New Roman" w:hAnsi="Times New Roman" w:cs="Times New Roman"/>
          <w:sz w:val="24"/>
          <w:szCs w:val="24"/>
        </w:rPr>
      </w:pPr>
    </w:p>
    <w:tbl>
      <w:tblPr>
        <w:tblStyle w:val="af4"/>
        <w:tblW w:w="96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325"/>
        <w:gridCol w:w="2040"/>
        <w:gridCol w:w="1800"/>
        <w:gridCol w:w="1785"/>
      </w:tblGrid>
      <w:tr w:rsidR="005C330C" w:rsidRPr="001D743E" w14:paraId="333E061A" w14:textId="77777777">
        <w:trPr>
          <w:jc w:val="center"/>
        </w:trPr>
        <w:tc>
          <w:tcPr>
            <w:tcW w:w="1695" w:type="dxa"/>
            <w:vAlign w:val="center"/>
          </w:tcPr>
          <w:p w14:paraId="3AB9400B"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Mokomasis dalykas</w:t>
            </w:r>
          </w:p>
        </w:tc>
        <w:tc>
          <w:tcPr>
            <w:tcW w:w="7950" w:type="dxa"/>
            <w:gridSpan w:val="4"/>
            <w:vAlign w:val="center"/>
          </w:tcPr>
          <w:p w14:paraId="6FDAAD7A"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PUPP rezultatai pagal mokymosi pasiekimų lygius (proc.).</w:t>
            </w:r>
          </w:p>
        </w:tc>
      </w:tr>
      <w:tr w:rsidR="005C330C" w:rsidRPr="001D743E" w14:paraId="2B7AC435" w14:textId="77777777">
        <w:trPr>
          <w:jc w:val="center"/>
        </w:trPr>
        <w:tc>
          <w:tcPr>
            <w:tcW w:w="1695" w:type="dxa"/>
            <w:vAlign w:val="center"/>
          </w:tcPr>
          <w:p w14:paraId="6D7CD2C2"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 m.</w:t>
            </w:r>
          </w:p>
        </w:tc>
        <w:tc>
          <w:tcPr>
            <w:tcW w:w="2325" w:type="dxa"/>
            <w:vAlign w:val="center"/>
          </w:tcPr>
          <w:p w14:paraId="68AE48F8"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Nepasiekė patenkinamo lygio</w:t>
            </w:r>
          </w:p>
        </w:tc>
        <w:tc>
          <w:tcPr>
            <w:tcW w:w="2040" w:type="dxa"/>
            <w:vAlign w:val="center"/>
          </w:tcPr>
          <w:p w14:paraId="013252E6"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Patenkinamas lygis</w:t>
            </w:r>
          </w:p>
        </w:tc>
        <w:tc>
          <w:tcPr>
            <w:tcW w:w="1800" w:type="dxa"/>
            <w:vAlign w:val="center"/>
          </w:tcPr>
          <w:p w14:paraId="02A2FE40"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Pagrindinis lygis</w:t>
            </w:r>
          </w:p>
        </w:tc>
        <w:tc>
          <w:tcPr>
            <w:tcW w:w="1785" w:type="dxa"/>
            <w:vAlign w:val="center"/>
          </w:tcPr>
          <w:p w14:paraId="420095AC" w14:textId="77777777" w:rsidR="005C330C" w:rsidRPr="001D743E" w:rsidRDefault="00000000">
            <w:pPr>
              <w:widowControl w:val="0"/>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Aukštesnysis lygis</w:t>
            </w:r>
          </w:p>
        </w:tc>
      </w:tr>
      <w:tr w:rsidR="005C330C" w:rsidRPr="001D743E" w14:paraId="1032247A" w14:textId="77777777">
        <w:trPr>
          <w:jc w:val="center"/>
        </w:trPr>
        <w:tc>
          <w:tcPr>
            <w:tcW w:w="1695" w:type="dxa"/>
          </w:tcPr>
          <w:p w14:paraId="1FC5F2E2"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Matematika</w:t>
            </w:r>
          </w:p>
        </w:tc>
        <w:tc>
          <w:tcPr>
            <w:tcW w:w="2325" w:type="dxa"/>
            <w:vAlign w:val="bottom"/>
          </w:tcPr>
          <w:p w14:paraId="08038279"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37 (33 proc.)</w:t>
            </w:r>
          </w:p>
        </w:tc>
        <w:tc>
          <w:tcPr>
            <w:tcW w:w="2040" w:type="dxa"/>
            <w:vAlign w:val="bottom"/>
          </w:tcPr>
          <w:p w14:paraId="09B1228B"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29 (25,9 proc.)</w:t>
            </w:r>
          </w:p>
        </w:tc>
        <w:tc>
          <w:tcPr>
            <w:tcW w:w="1800" w:type="dxa"/>
            <w:vAlign w:val="bottom"/>
          </w:tcPr>
          <w:p w14:paraId="6B86E604"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36 (32,1 proc.)</w:t>
            </w:r>
          </w:p>
        </w:tc>
        <w:tc>
          <w:tcPr>
            <w:tcW w:w="1785" w:type="dxa"/>
            <w:vAlign w:val="bottom"/>
          </w:tcPr>
          <w:p w14:paraId="31331826"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 (8,9 proc.)</w:t>
            </w:r>
          </w:p>
        </w:tc>
      </w:tr>
      <w:tr w:rsidR="005C330C" w:rsidRPr="001D743E" w14:paraId="39FEC34F" w14:textId="77777777">
        <w:trPr>
          <w:jc w:val="center"/>
        </w:trPr>
        <w:tc>
          <w:tcPr>
            <w:tcW w:w="1695" w:type="dxa"/>
          </w:tcPr>
          <w:p w14:paraId="6EAE1869"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Lietuvių kalba</w:t>
            </w:r>
          </w:p>
        </w:tc>
        <w:tc>
          <w:tcPr>
            <w:tcW w:w="2325" w:type="dxa"/>
            <w:vAlign w:val="bottom"/>
          </w:tcPr>
          <w:p w14:paraId="27EB67E9"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 (2,7 proc.)</w:t>
            </w:r>
          </w:p>
        </w:tc>
        <w:tc>
          <w:tcPr>
            <w:tcW w:w="2040" w:type="dxa"/>
            <w:vAlign w:val="bottom"/>
          </w:tcPr>
          <w:p w14:paraId="0CFE218D"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22 (19,6 proc.)</w:t>
            </w:r>
          </w:p>
        </w:tc>
        <w:tc>
          <w:tcPr>
            <w:tcW w:w="1800" w:type="dxa"/>
            <w:vAlign w:val="bottom"/>
          </w:tcPr>
          <w:p w14:paraId="0C59D1C7"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70 (62,5 proc.)</w:t>
            </w:r>
          </w:p>
        </w:tc>
        <w:tc>
          <w:tcPr>
            <w:tcW w:w="1785" w:type="dxa"/>
            <w:vAlign w:val="bottom"/>
          </w:tcPr>
          <w:p w14:paraId="6CD17191" w14:textId="77777777" w:rsidR="005C330C" w:rsidRPr="001D743E" w:rsidRDefault="00000000">
            <w:pPr>
              <w:widowControl w:val="0"/>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17 (15,2 proc.)</w:t>
            </w:r>
          </w:p>
        </w:tc>
      </w:tr>
    </w:tbl>
    <w:p w14:paraId="7D977C72" w14:textId="77777777" w:rsidR="005C330C" w:rsidRPr="001D743E" w:rsidRDefault="00000000">
      <w:pPr>
        <w:tabs>
          <w:tab w:val="left" w:pos="851"/>
        </w:tabs>
        <w:spacing w:before="120"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 m. stebimas teigiamas matematikos bei lietuvių kalbos ir literatūros pokytis pagrindinio ugdymo pasiekimų patikrinimų (PUPP) aukštesniame lygyje: 2,2 proc. jis išaugo matematikos PUPP, o 7,7 proc. lietuvių kalbos ir literatūros PUPP. Lyginant 2023 m. ir 2024 m. matematikos PUPP statistinius duomenis stebimas mokinių rezultatų mažėjimas ir jų atitinkamas pasiskirstymas pagal pasiekimų lygius: sumažėjo mokinių pasiekusių pagrindinį ir patenkinamą pasiekimų lygius skaičius, pagrindinį lygį 8,9 proc., patenkinamą lygį 7,7 proc., padidėjo mokinių pasiekusių nepatenkinamą lygį skaičius 14,3 proc. 2023 m. ir 2024 m. lietuvių kalbos ir literatūros PUPP rezultatų statistinė analizė rodo, kad sumažėjo mokinių pasiekusių pagrindinį lygį skaičius 16,6 proc. bei padidėjo mokinių pasiekusių patenkinamą ir nepatenkinamą lygius, atitinkamai 7,7 proc. ir 1,2 proc. Dalykų mokytojai metodinėse grupėse kasmet aptaria, išanalizuoja PUPP rezultatus, juos lėmusius veiksnius, priežastis ir pateikia rekomendacijas dėl galimų priemonių taikymo ugdymo procese rezultatams gerinti.</w:t>
      </w:r>
    </w:p>
    <w:p w14:paraId="378E1DF2" w14:textId="77777777" w:rsidR="005C330C" w:rsidRPr="001D743E" w:rsidRDefault="00000000">
      <w:pPr>
        <w:tabs>
          <w:tab w:val="left" w:pos="851"/>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 2024 m. valstybinių brandos egzaminų (VBE) lyginamoji analizė. </w:t>
      </w:r>
    </w:p>
    <w:p w14:paraId="5D861E88" w14:textId="77777777" w:rsidR="0073246F" w:rsidRPr="001D743E" w:rsidRDefault="0073246F">
      <w:pPr>
        <w:spacing w:before="120" w:after="0" w:line="240" w:lineRule="auto"/>
        <w:jc w:val="center"/>
        <w:rPr>
          <w:rFonts w:ascii="Times New Roman" w:eastAsia="Times New Roman" w:hAnsi="Times New Roman" w:cs="Times New Roman"/>
          <w:b/>
          <w:sz w:val="24"/>
          <w:szCs w:val="24"/>
        </w:rPr>
      </w:pPr>
    </w:p>
    <w:p w14:paraId="621FA28E" w14:textId="2854EFF4" w:rsidR="005C330C" w:rsidRPr="001D743E" w:rsidRDefault="00000000">
      <w:pPr>
        <w:spacing w:before="120" w:after="0" w:line="240" w:lineRule="auto"/>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lastRenderedPageBreak/>
        <w:t>Valstybinių brandos egzaminų (VBE) rezultatai pagal pasiekimų lygius (proc.):</w:t>
      </w:r>
    </w:p>
    <w:tbl>
      <w:tblPr>
        <w:tblStyle w:val="af5"/>
        <w:tblW w:w="96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6"/>
        <w:gridCol w:w="1347"/>
        <w:gridCol w:w="1013"/>
        <w:gridCol w:w="1718"/>
        <w:gridCol w:w="1501"/>
        <w:gridCol w:w="1270"/>
        <w:gridCol w:w="1437"/>
      </w:tblGrid>
      <w:tr w:rsidR="005C330C" w:rsidRPr="001D743E" w14:paraId="7D6E68A5" w14:textId="77777777">
        <w:trPr>
          <w:trHeight w:val="90"/>
          <w:tblHeader/>
          <w:jc w:val="center"/>
        </w:trPr>
        <w:tc>
          <w:tcPr>
            <w:tcW w:w="1346" w:type="dxa"/>
            <w:vMerge w:val="restart"/>
            <w:vAlign w:val="center"/>
          </w:tcPr>
          <w:p w14:paraId="72AC1306" w14:textId="77777777" w:rsidR="005C330C" w:rsidRPr="001D743E" w:rsidRDefault="005C330C">
            <w:pPr>
              <w:spacing w:after="0" w:line="240" w:lineRule="auto"/>
              <w:ind w:right="-83"/>
              <w:jc w:val="center"/>
              <w:rPr>
                <w:rFonts w:ascii="Times New Roman" w:eastAsia="Times New Roman" w:hAnsi="Times New Roman" w:cs="Times New Roman"/>
                <w:sz w:val="24"/>
                <w:szCs w:val="24"/>
              </w:rPr>
            </w:pPr>
          </w:p>
          <w:p w14:paraId="4E62CD88"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VBE</w:t>
            </w:r>
          </w:p>
        </w:tc>
        <w:tc>
          <w:tcPr>
            <w:tcW w:w="1347" w:type="dxa"/>
            <w:vMerge w:val="restart"/>
            <w:vAlign w:val="center"/>
          </w:tcPr>
          <w:p w14:paraId="3F73BA17"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VBE pasirinkusių  mokinių sk.</w:t>
            </w:r>
          </w:p>
        </w:tc>
        <w:tc>
          <w:tcPr>
            <w:tcW w:w="1013" w:type="dxa"/>
            <w:vMerge w:val="restart"/>
            <w:vAlign w:val="center"/>
          </w:tcPr>
          <w:p w14:paraId="55B6DC78"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VBE laikiusių mokinių sk.</w:t>
            </w:r>
          </w:p>
        </w:tc>
        <w:tc>
          <w:tcPr>
            <w:tcW w:w="5926" w:type="dxa"/>
            <w:gridSpan w:val="4"/>
          </w:tcPr>
          <w:p w14:paraId="6334D8CF"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Mokinių įvertinimų pasiskirstymas (proc.) pagal pasiekimų lygius (balus)</w:t>
            </w:r>
          </w:p>
        </w:tc>
      </w:tr>
      <w:tr w:rsidR="005C330C" w:rsidRPr="001D743E" w14:paraId="4D337752" w14:textId="77777777">
        <w:trPr>
          <w:trHeight w:val="49"/>
          <w:tblHeader/>
          <w:jc w:val="center"/>
        </w:trPr>
        <w:tc>
          <w:tcPr>
            <w:tcW w:w="1346" w:type="dxa"/>
            <w:vMerge/>
            <w:vAlign w:val="center"/>
          </w:tcPr>
          <w:p w14:paraId="0FB16DEB" w14:textId="77777777" w:rsidR="005C330C" w:rsidRPr="001D743E" w:rsidRDefault="005C330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47" w:type="dxa"/>
            <w:vMerge/>
            <w:vAlign w:val="center"/>
          </w:tcPr>
          <w:p w14:paraId="24D27A1C" w14:textId="77777777" w:rsidR="005C330C" w:rsidRPr="001D743E" w:rsidRDefault="005C330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13" w:type="dxa"/>
            <w:vMerge/>
            <w:vAlign w:val="center"/>
          </w:tcPr>
          <w:p w14:paraId="39A33E51" w14:textId="77777777" w:rsidR="005C330C" w:rsidRPr="001D743E" w:rsidRDefault="005C330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18" w:type="dxa"/>
          </w:tcPr>
          <w:p w14:paraId="469A8177" w14:textId="77777777" w:rsidR="005C330C" w:rsidRPr="001D743E" w:rsidRDefault="00000000">
            <w:pPr>
              <w:spacing w:after="0" w:line="240" w:lineRule="auto"/>
              <w:ind w:left="-41"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Nepatenkinamas </w:t>
            </w:r>
          </w:p>
          <w:p w14:paraId="30659C7B" w14:textId="77777777" w:rsidR="005C330C" w:rsidRPr="001D743E" w:rsidRDefault="00000000">
            <w:pPr>
              <w:spacing w:after="0" w:line="240" w:lineRule="auto"/>
              <w:ind w:left="-41"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(1–15)</w:t>
            </w:r>
          </w:p>
        </w:tc>
        <w:tc>
          <w:tcPr>
            <w:tcW w:w="1501" w:type="dxa"/>
          </w:tcPr>
          <w:p w14:paraId="4530E3E3"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Patenkinamas</w:t>
            </w:r>
          </w:p>
          <w:p w14:paraId="7FA3670F"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(16–35)</w:t>
            </w:r>
          </w:p>
        </w:tc>
        <w:tc>
          <w:tcPr>
            <w:tcW w:w="1270" w:type="dxa"/>
          </w:tcPr>
          <w:p w14:paraId="3AB5A45C"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Pagrindinis</w:t>
            </w:r>
          </w:p>
          <w:p w14:paraId="656F2547"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(36–85)</w:t>
            </w:r>
          </w:p>
        </w:tc>
        <w:tc>
          <w:tcPr>
            <w:tcW w:w="1437" w:type="dxa"/>
          </w:tcPr>
          <w:p w14:paraId="73F5F60C"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Aukštesnysis</w:t>
            </w:r>
          </w:p>
          <w:p w14:paraId="3DED21B8" w14:textId="77777777" w:rsidR="005C330C" w:rsidRPr="001D743E" w:rsidRDefault="00000000">
            <w:pPr>
              <w:spacing w:after="0" w:line="240" w:lineRule="auto"/>
              <w:ind w:right="-83"/>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(86–100)</w:t>
            </w:r>
          </w:p>
        </w:tc>
      </w:tr>
      <w:tr w:rsidR="005C330C" w:rsidRPr="001D743E" w14:paraId="20E0BAFD" w14:textId="77777777">
        <w:trPr>
          <w:trHeight w:val="148"/>
          <w:jc w:val="center"/>
        </w:trPr>
        <w:tc>
          <w:tcPr>
            <w:tcW w:w="1346" w:type="dxa"/>
          </w:tcPr>
          <w:p w14:paraId="4A7558B5"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Lietuvių kalba ir literatūra</w:t>
            </w:r>
          </w:p>
        </w:tc>
        <w:tc>
          <w:tcPr>
            <w:tcW w:w="1347" w:type="dxa"/>
          </w:tcPr>
          <w:p w14:paraId="12D90261"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146</w:t>
            </w:r>
          </w:p>
        </w:tc>
        <w:tc>
          <w:tcPr>
            <w:tcW w:w="1013" w:type="dxa"/>
          </w:tcPr>
          <w:p w14:paraId="2A3D08EC"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146</w:t>
            </w:r>
          </w:p>
        </w:tc>
        <w:tc>
          <w:tcPr>
            <w:tcW w:w="1718" w:type="dxa"/>
          </w:tcPr>
          <w:p w14:paraId="028C1CBB"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14 (9,6 proc.)</w:t>
            </w:r>
          </w:p>
        </w:tc>
        <w:tc>
          <w:tcPr>
            <w:tcW w:w="1501" w:type="dxa"/>
          </w:tcPr>
          <w:p w14:paraId="5436E0FD"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58 (39,7 proc.)</w:t>
            </w:r>
          </w:p>
        </w:tc>
        <w:tc>
          <w:tcPr>
            <w:tcW w:w="1270" w:type="dxa"/>
          </w:tcPr>
          <w:p w14:paraId="58622673" w14:textId="77777777" w:rsidR="005C330C" w:rsidRPr="001D743E" w:rsidRDefault="00000000">
            <w:pPr>
              <w:spacing w:after="0" w:line="240" w:lineRule="auto"/>
              <w:ind w:left="-88"/>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65 (44,5 proc.)</w:t>
            </w:r>
          </w:p>
        </w:tc>
        <w:tc>
          <w:tcPr>
            <w:tcW w:w="1437" w:type="dxa"/>
          </w:tcPr>
          <w:p w14:paraId="4869E0C5"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9 (6,2 proc.)</w:t>
            </w:r>
          </w:p>
        </w:tc>
      </w:tr>
      <w:tr w:rsidR="005C330C" w:rsidRPr="001D743E" w14:paraId="4C8F1654" w14:textId="77777777">
        <w:trPr>
          <w:trHeight w:val="78"/>
          <w:jc w:val="center"/>
        </w:trPr>
        <w:tc>
          <w:tcPr>
            <w:tcW w:w="1346" w:type="dxa"/>
          </w:tcPr>
          <w:p w14:paraId="68723215"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Anglų kalba</w:t>
            </w:r>
          </w:p>
        </w:tc>
        <w:tc>
          <w:tcPr>
            <w:tcW w:w="1347" w:type="dxa"/>
          </w:tcPr>
          <w:p w14:paraId="7FF835FA"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150</w:t>
            </w:r>
          </w:p>
        </w:tc>
        <w:tc>
          <w:tcPr>
            <w:tcW w:w="1013" w:type="dxa"/>
          </w:tcPr>
          <w:p w14:paraId="703BBCAA"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150</w:t>
            </w:r>
          </w:p>
        </w:tc>
        <w:tc>
          <w:tcPr>
            <w:tcW w:w="1718" w:type="dxa"/>
          </w:tcPr>
          <w:p w14:paraId="3EC1C7E9"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2B1EFCC1"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33 (22 proc.)</w:t>
            </w:r>
          </w:p>
        </w:tc>
        <w:tc>
          <w:tcPr>
            <w:tcW w:w="1270" w:type="dxa"/>
          </w:tcPr>
          <w:p w14:paraId="5ED33A0C" w14:textId="77777777" w:rsidR="005C330C" w:rsidRPr="001D743E" w:rsidRDefault="00000000">
            <w:pPr>
              <w:spacing w:after="0" w:line="240" w:lineRule="auto"/>
              <w:ind w:right="-137"/>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101 (67,3 proc.)</w:t>
            </w:r>
          </w:p>
        </w:tc>
        <w:tc>
          <w:tcPr>
            <w:tcW w:w="1437" w:type="dxa"/>
          </w:tcPr>
          <w:p w14:paraId="6866D891" w14:textId="77777777" w:rsidR="005C330C" w:rsidRPr="001D743E" w:rsidRDefault="00000000">
            <w:pPr>
              <w:spacing w:after="0" w:line="240" w:lineRule="auto"/>
              <w:ind w:left="-87" w:right="-113"/>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16 (10,7 proc.)</w:t>
            </w:r>
          </w:p>
        </w:tc>
      </w:tr>
      <w:tr w:rsidR="005C330C" w:rsidRPr="001D743E" w14:paraId="13FE9AF5" w14:textId="77777777">
        <w:trPr>
          <w:trHeight w:val="74"/>
          <w:jc w:val="center"/>
        </w:trPr>
        <w:tc>
          <w:tcPr>
            <w:tcW w:w="1346" w:type="dxa"/>
          </w:tcPr>
          <w:p w14:paraId="285884AF"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Rusų kalba</w:t>
            </w:r>
          </w:p>
        </w:tc>
        <w:tc>
          <w:tcPr>
            <w:tcW w:w="1347" w:type="dxa"/>
          </w:tcPr>
          <w:p w14:paraId="66E70430"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9</w:t>
            </w:r>
          </w:p>
        </w:tc>
        <w:tc>
          <w:tcPr>
            <w:tcW w:w="1013" w:type="dxa"/>
          </w:tcPr>
          <w:p w14:paraId="4798A4BE"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9</w:t>
            </w:r>
          </w:p>
        </w:tc>
        <w:tc>
          <w:tcPr>
            <w:tcW w:w="1718" w:type="dxa"/>
          </w:tcPr>
          <w:p w14:paraId="45F4D7CD"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5D07B7F3"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 (11,1 proc.)</w:t>
            </w:r>
          </w:p>
        </w:tc>
        <w:tc>
          <w:tcPr>
            <w:tcW w:w="1270" w:type="dxa"/>
          </w:tcPr>
          <w:p w14:paraId="0C28D560" w14:textId="77777777" w:rsidR="005C330C" w:rsidRPr="001D743E" w:rsidRDefault="00000000">
            <w:pPr>
              <w:spacing w:after="0" w:line="240" w:lineRule="auto"/>
              <w:ind w:right="-137"/>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5 (55,6 proc.)</w:t>
            </w:r>
          </w:p>
        </w:tc>
        <w:tc>
          <w:tcPr>
            <w:tcW w:w="1437" w:type="dxa"/>
          </w:tcPr>
          <w:p w14:paraId="158E6D2A"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 (33,3 proc.)</w:t>
            </w:r>
          </w:p>
        </w:tc>
      </w:tr>
      <w:tr w:rsidR="005C330C" w:rsidRPr="001D743E" w14:paraId="5B6BD4DB" w14:textId="77777777">
        <w:trPr>
          <w:trHeight w:val="148"/>
          <w:jc w:val="center"/>
        </w:trPr>
        <w:tc>
          <w:tcPr>
            <w:tcW w:w="1346" w:type="dxa"/>
          </w:tcPr>
          <w:p w14:paraId="298B7369"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Vokiečių kalba</w:t>
            </w:r>
          </w:p>
        </w:tc>
        <w:tc>
          <w:tcPr>
            <w:tcW w:w="1347" w:type="dxa"/>
          </w:tcPr>
          <w:p w14:paraId="65D744C8"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w:t>
            </w:r>
          </w:p>
        </w:tc>
        <w:tc>
          <w:tcPr>
            <w:tcW w:w="1013" w:type="dxa"/>
          </w:tcPr>
          <w:p w14:paraId="0E768AFF"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w:t>
            </w:r>
          </w:p>
        </w:tc>
        <w:tc>
          <w:tcPr>
            <w:tcW w:w="1718" w:type="dxa"/>
          </w:tcPr>
          <w:p w14:paraId="74BF000C"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5E71BB07"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270" w:type="dxa"/>
          </w:tcPr>
          <w:p w14:paraId="4C20E052" w14:textId="77777777" w:rsidR="005C330C" w:rsidRPr="001D743E" w:rsidRDefault="00000000">
            <w:pPr>
              <w:spacing w:after="0" w:line="240" w:lineRule="auto"/>
              <w:ind w:left="-88"/>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437" w:type="dxa"/>
          </w:tcPr>
          <w:p w14:paraId="244A8F65"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 (100 proc.)</w:t>
            </w:r>
          </w:p>
        </w:tc>
      </w:tr>
      <w:tr w:rsidR="005C330C" w:rsidRPr="001D743E" w14:paraId="38AF4CA8" w14:textId="77777777">
        <w:trPr>
          <w:trHeight w:val="74"/>
          <w:jc w:val="center"/>
        </w:trPr>
        <w:tc>
          <w:tcPr>
            <w:tcW w:w="1346" w:type="dxa"/>
          </w:tcPr>
          <w:p w14:paraId="52D1B41E"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Geografija</w:t>
            </w:r>
          </w:p>
        </w:tc>
        <w:tc>
          <w:tcPr>
            <w:tcW w:w="1347" w:type="dxa"/>
          </w:tcPr>
          <w:p w14:paraId="51F7C594"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33</w:t>
            </w:r>
          </w:p>
        </w:tc>
        <w:tc>
          <w:tcPr>
            <w:tcW w:w="1013" w:type="dxa"/>
          </w:tcPr>
          <w:p w14:paraId="2963A113"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32</w:t>
            </w:r>
          </w:p>
        </w:tc>
        <w:tc>
          <w:tcPr>
            <w:tcW w:w="1718" w:type="dxa"/>
          </w:tcPr>
          <w:p w14:paraId="6E27155D"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6C6B8B37"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 (31,3 proc.)</w:t>
            </w:r>
          </w:p>
        </w:tc>
        <w:tc>
          <w:tcPr>
            <w:tcW w:w="1270" w:type="dxa"/>
          </w:tcPr>
          <w:p w14:paraId="74C8B5B0" w14:textId="77777777" w:rsidR="005C330C" w:rsidRPr="001D743E" w:rsidRDefault="00000000">
            <w:pPr>
              <w:spacing w:after="0" w:line="240" w:lineRule="auto"/>
              <w:ind w:right="-137"/>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19 (59,4 proc.)</w:t>
            </w:r>
          </w:p>
        </w:tc>
        <w:tc>
          <w:tcPr>
            <w:tcW w:w="1437" w:type="dxa"/>
          </w:tcPr>
          <w:p w14:paraId="52EF12C1"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 (9,4 proc.)</w:t>
            </w:r>
          </w:p>
        </w:tc>
      </w:tr>
      <w:tr w:rsidR="005C330C" w:rsidRPr="001D743E" w14:paraId="27A14DB8" w14:textId="77777777">
        <w:trPr>
          <w:trHeight w:val="74"/>
          <w:jc w:val="center"/>
        </w:trPr>
        <w:tc>
          <w:tcPr>
            <w:tcW w:w="1346" w:type="dxa"/>
          </w:tcPr>
          <w:p w14:paraId="381C9B01"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Fizika</w:t>
            </w:r>
          </w:p>
        </w:tc>
        <w:tc>
          <w:tcPr>
            <w:tcW w:w="1347" w:type="dxa"/>
          </w:tcPr>
          <w:p w14:paraId="3C734443"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12</w:t>
            </w:r>
          </w:p>
        </w:tc>
        <w:tc>
          <w:tcPr>
            <w:tcW w:w="1013" w:type="dxa"/>
          </w:tcPr>
          <w:p w14:paraId="2D0EA272"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12</w:t>
            </w:r>
          </w:p>
        </w:tc>
        <w:tc>
          <w:tcPr>
            <w:tcW w:w="1718" w:type="dxa"/>
          </w:tcPr>
          <w:p w14:paraId="257ABCAB"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70A4AA02" w14:textId="77777777" w:rsidR="005C330C" w:rsidRPr="001D743E" w:rsidRDefault="00000000">
            <w:pPr>
              <w:spacing w:after="0" w:line="240" w:lineRule="auto"/>
              <w:ind w:left="-147" w:right="-121"/>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 (33,3 proc.)</w:t>
            </w:r>
          </w:p>
        </w:tc>
        <w:tc>
          <w:tcPr>
            <w:tcW w:w="1270" w:type="dxa"/>
          </w:tcPr>
          <w:p w14:paraId="781B1046" w14:textId="77777777" w:rsidR="005C330C" w:rsidRPr="001D743E" w:rsidRDefault="00000000">
            <w:pPr>
              <w:spacing w:after="0" w:line="240" w:lineRule="auto"/>
              <w:ind w:left="-88" w:right="-137"/>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7 (58,3 proc.)</w:t>
            </w:r>
          </w:p>
        </w:tc>
        <w:tc>
          <w:tcPr>
            <w:tcW w:w="1437" w:type="dxa"/>
          </w:tcPr>
          <w:p w14:paraId="414C4FE1" w14:textId="77777777" w:rsidR="005C330C" w:rsidRPr="001D743E" w:rsidRDefault="00000000">
            <w:pPr>
              <w:spacing w:after="0" w:line="240" w:lineRule="auto"/>
              <w:ind w:right="-113"/>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 (8,3 proc.)</w:t>
            </w:r>
          </w:p>
        </w:tc>
      </w:tr>
      <w:tr w:rsidR="005C330C" w:rsidRPr="001D743E" w14:paraId="14738BBF" w14:textId="77777777">
        <w:trPr>
          <w:trHeight w:val="74"/>
          <w:jc w:val="center"/>
        </w:trPr>
        <w:tc>
          <w:tcPr>
            <w:tcW w:w="1346" w:type="dxa"/>
          </w:tcPr>
          <w:p w14:paraId="722F63A8"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Matematika</w:t>
            </w:r>
          </w:p>
        </w:tc>
        <w:tc>
          <w:tcPr>
            <w:tcW w:w="1347" w:type="dxa"/>
          </w:tcPr>
          <w:p w14:paraId="1F0F1FBD"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114</w:t>
            </w:r>
          </w:p>
        </w:tc>
        <w:tc>
          <w:tcPr>
            <w:tcW w:w="1013" w:type="dxa"/>
          </w:tcPr>
          <w:p w14:paraId="22416B4E"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103</w:t>
            </w:r>
          </w:p>
        </w:tc>
        <w:tc>
          <w:tcPr>
            <w:tcW w:w="1718" w:type="dxa"/>
          </w:tcPr>
          <w:p w14:paraId="42BE5A6A"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 (3,9 proc.)</w:t>
            </w:r>
          </w:p>
        </w:tc>
        <w:tc>
          <w:tcPr>
            <w:tcW w:w="1501" w:type="dxa"/>
          </w:tcPr>
          <w:p w14:paraId="1B9F6E80" w14:textId="77777777" w:rsidR="005C330C" w:rsidRPr="001D743E" w:rsidRDefault="00000000">
            <w:pPr>
              <w:spacing w:after="0" w:line="240" w:lineRule="auto"/>
              <w:ind w:left="-147" w:right="-121"/>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49 (47,6 proc.)</w:t>
            </w:r>
          </w:p>
        </w:tc>
        <w:tc>
          <w:tcPr>
            <w:tcW w:w="1270" w:type="dxa"/>
          </w:tcPr>
          <w:p w14:paraId="4E5EDDBF" w14:textId="77777777" w:rsidR="005C330C" w:rsidRPr="001D743E" w:rsidRDefault="00000000">
            <w:pPr>
              <w:spacing w:after="0" w:line="240" w:lineRule="auto"/>
              <w:ind w:left="-230" w:right="-137"/>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39 (37,9 proc.)</w:t>
            </w:r>
          </w:p>
        </w:tc>
        <w:tc>
          <w:tcPr>
            <w:tcW w:w="1437" w:type="dxa"/>
          </w:tcPr>
          <w:p w14:paraId="286DB989"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11 (10,7 proc.)</w:t>
            </w:r>
          </w:p>
        </w:tc>
      </w:tr>
      <w:tr w:rsidR="005C330C" w:rsidRPr="001D743E" w14:paraId="456DF3EC" w14:textId="77777777">
        <w:trPr>
          <w:trHeight w:val="74"/>
          <w:jc w:val="center"/>
        </w:trPr>
        <w:tc>
          <w:tcPr>
            <w:tcW w:w="1346" w:type="dxa"/>
          </w:tcPr>
          <w:p w14:paraId="2FC4E319"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Istorija</w:t>
            </w:r>
          </w:p>
        </w:tc>
        <w:tc>
          <w:tcPr>
            <w:tcW w:w="1347" w:type="dxa"/>
          </w:tcPr>
          <w:p w14:paraId="2F48FF37"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62</w:t>
            </w:r>
          </w:p>
        </w:tc>
        <w:tc>
          <w:tcPr>
            <w:tcW w:w="1013" w:type="dxa"/>
          </w:tcPr>
          <w:p w14:paraId="1E739F40"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61</w:t>
            </w:r>
          </w:p>
        </w:tc>
        <w:tc>
          <w:tcPr>
            <w:tcW w:w="1718" w:type="dxa"/>
          </w:tcPr>
          <w:p w14:paraId="54B10B8D"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27150DFF"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14 (22,9 proc.)</w:t>
            </w:r>
          </w:p>
        </w:tc>
        <w:tc>
          <w:tcPr>
            <w:tcW w:w="1270" w:type="dxa"/>
          </w:tcPr>
          <w:p w14:paraId="6DC6A715" w14:textId="77777777" w:rsidR="005C330C" w:rsidRPr="001D743E" w:rsidRDefault="00000000">
            <w:pPr>
              <w:spacing w:after="0" w:line="240" w:lineRule="auto"/>
              <w:ind w:right="-137"/>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43 (70,5 proc.)</w:t>
            </w:r>
          </w:p>
        </w:tc>
        <w:tc>
          <w:tcPr>
            <w:tcW w:w="1437" w:type="dxa"/>
          </w:tcPr>
          <w:p w14:paraId="7904BA59"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 (6,6 proc.)</w:t>
            </w:r>
          </w:p>
        </w:tc>
      </w:tr>
      <w:tr w:rsidR="005C330C" w:rsidRPr="001D743E" w14:paraId="0536B8C8" w14:textId="77777777">
        <w:trPr>
          <w:trHeight w:val="74"/>
          <w:jc w:val="center"/>
        </w:trPr>
        <w:tc>
          <w:tcPr>
            <w:tcW w:w="1346" w:type="dxa"/>
          </w:tcPr>
          <w:p w14:paraId="26338DDC"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Chemija</w:t>
            </w:r>
          </w:p>
        </w:tc>
        <w:tc>
          <w:tcPr>
            <w:tcW w:w="1347" w:type="dxa"/>
          </w:tcPr>
          <w:p w14:paraId="22D604B2"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19</w:t>
            </w:r>
          </w:p>
        </w:tc>
        <w:tc>
          <w:tcPr>
            <w:tcW w:w="1013" w:type="dxa"/>
          </w:tcPr>
          <w:p w14:paraId="077ED6FE"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18</w:t>
            </w:r>
          </w:p>
        </w:tc>
        <w:tc>
          <w:tcPr>
            <w:tcW w:w="1718" w:type="dxa"/>
          </w:tcPr>
          <w:p w14:paraId="280A75D6"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345768FC"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6 (33,3 proc.)</w:t>
            </w:r>
          </w:p>
        </w:tc>
        <w:tc>
          <w:tcPr>
            <w:tcW w:w="1270" w:type="dxa"/>
          </w:tcPr>
          <w:p w14:paraId="18636803" w14:textId="77777777" w:rsidR="005C330C" w:rsidRPr="001D743E" w:rsidRDefault="00000000">
            <w:pPr>
              <w:spacing w:after="0" w:line="240" w:lineRule="auto"/>
              <w:ind w:left="-88"/>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10 (55,6 proc.)</w:t>
            </w:r>
          </w:p>
        </w:tc>
        <w:tc>
          <w:tcPr>
            <w:tcW w:w="1437" w:type="dxa"/>
          </w:tcPr>
          <w:p w14:paraId="3899F41C"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 (11,1 proc.)</w:t>
            </w:r>
          </w:p>
        </w:tc>
      </w:tr>
      <w:tr w:rsidR="005C330C" w:rsidRPr="001D743E" w14:paraId="0A7204A9" w14:textId="77777777">
        <w:trPr>
          <w:trHeight w:val="74"/>
          <w:jc w:val="center"/>
        </w:trPr>
        <w:tc>
          <w:tcPr>
            <w:tcW w:w="1346" w:type="dxa"/>
          </w:tcPr>
          <w:p w14:paraId="1F5B85A2"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Biologija</w:t>
            </w:r>
          </w:p>
        </w:tc>
        <w:tc>
          <w:tcPr>
            <w:tcW w:w="1347" w:type="dxa"/>
          </w:tcPr>
          <w:p w14:paraId="15225B71"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57</w:t>
            </w:r>
          </w:p>
        </w:tc>
        <w:tc>
          <w:tcPr>
            <w:tcW w:w="1013" w:type="dxa"/>
          </w:tcPr>
          <w:p w14:paraId="621AAB61"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55</w:t>
            </w:r>
          </w:p>
        </w:tc>
        <w:tc>
          <w:tcPr>
            <w:tcW w:w="1718" w:type="dxa"/>
          </w:tcPr>
          <w:p w14:paraId="342DA452"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1 (1,8 proc.)</w:t>
            </w:r>
          </w:p>
        </w:tc>
        <w:tc>
          <w:tcPr>
            <w:tcW w:w="1501" w:type="dxa"/>
          </w:tcPr>
          <w:p w14:paraId="5605AFD6"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28 (50,9 proc.)</w:t>
            </w:r>
          </w:p>
        </w:tc>
        <w:tc>
          <w:tcPr>
            <w:tcW w:w="1270" w:type="dxa"/>
          </w:tcPr>
          <w:p w14:paraId="33377A9C"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23 (41,8 proc.)</w:t>
            </w:r>
          </w:p>
        </w:tc>
        <w:tc>
          <w:tcPr>
            <w:tcW w:w="1437" w:type="dxa"/>
          </w:tcPr>
          <w:p w14:paraId="726792A7" w14:textId="77777777" w:rsidR="005C330C" w:rsidRPr="001D743E" w:rsidRDefault="00000000">
            <w:pPr>
              <w:spacing w:after="0" w:line="240" w:lineRule="auto"/>
              <w:ind w:right="-113"/>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3 (5,5 proc.)</w:t>
            </w:r>
          </w:p>
        </w:tc>
      </w:tr>
      <w:tr w:rsidR="005C330C" w:rsidRPr="001D743E" w14:paraId="7D1D0AF9" w14:textId="77777777">
        <w:trPr>
          <w:trHeight w:val="152"/>
          <w:jc w:val="center"/>
        </w:trPr>
        <w:tc>
          <w:tcPr>
            <w:tcW w:w="1346" w:type="dxa"/>
          </w:tcPr>
          <w:p w14:paraId="532981C3" w14:textId="77777777" w:rsidR="005C330C" w:rsidRPr="001D743E" w:rsidRDefault="00000000">
            <w:pPr>
              <w:spacing w:after="0" w:line="240" w:lineRule="auto"/>
              <w:ind w:left="-120" w:right="-173"/>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Informacinės</w:t>
            </w:r>
          </w:p>
          <w:p w14:paraId="7A6402C8" w14:textId="77777777" w:rsidR="005C330C" w:rsidRPr="001D743E" w:rsidRDefault="00000000">
            <w:pPr>
              <w:spacing w:after="0" w:line="240" w:lineRule="auto"/>
              <w:ind w:left="-120" w:right="-173"/>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technologijos</w:t>
            </w:r>
          </w:p>
        </w:tc>
        <w:tc>
          <w:tcPr>
            <w:tcW w:w="1347" w:type="dxa"/>
          </w:tcPr>
          <w:p w14:paraId="69CBB6E7"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8</w:t>
            </w:r>
          </w:p>
        </w:tc>
        <w:tc>
          <w:tcPr>
            <w:tcW w:w="1013" w:type="dxa"/>
          </w:tcPr>
          <w:p w14:paraId="4734ACAF"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6</w:t>
            </w:r>
          </w:p>
        </w:tc>
        <w:tc>
          <w:tcPr>
            <w:tcW w:w="1718" w:type="dxa"/>
          </w:tcPr>
          <w:p w14:paraId="4AD19D93"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501" w:type="dxa"/>
          </w:tcPr>
          <w:p w14:paraId="6696EEBC"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0</w:t>
            </w:r>
          </w:p>
        </w:tc>
        <w:tc>
          <w:tcPr>
            <w:tcW w:w="1270" w:type="dxa"/>
          </w:tcPr>
          <w:p w14:paraId="47519670" w14:textId="77777777" w:rsidR="005C330C" w:rsidRPr="001D743E" w:rsidRDefault="00000000">
            <w:pPr>
              <w:spacing w:after="0" w:line="240" w:lineRule="auto"/>
              <w:ind w:left="-88"/>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4 (66,7 proc.)</w:t>
            </w:r>
          </w:p>
        </w:tc>
        <w:tc>
          <w:tcPr>
            <w:tcW w:w="1437" w:type="dxa"/>
          </w:tcPr>
          <w:p w14:paraId="20050EFF"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2 (33,3 proc.)</w:t>
            </w:r>
          </w:p>
        </w:tc>
      </w:tr>
    </w:tbl>
    <w:p w14:paraId="5E3AF774" w14:textId="77777777" w:rsidR="005C330C" w:rsidRPr="001D743E" w:rsidRDefault="00000000">
      <w:pPr>
        <w:tabs>
          <w:tab w:val="left" w:pos="851"/>
        </w:tabs>
        <w:spacing w:after="0" w:line="240" w:lineRule="auto"/>
        <w:ind w:firstLine="567"/>
        <w:jc w:val="both"/>
        <w:rPr>
          <w:rFonts w:ascii="Times New Roman" w:eastAsia="Times New Roman" w:hAnsi="Times New Roman" w:cs="Times New Roman"/>
          <w:color w:val="000000"/>
          <w:sz w:val="24"/>
          <w:szCs w:val="24"/>
        </w:rPr>
      </w:pPr>
      <w:bookmarkStart w:id="10" w:name="_heading=h.1fob9te" w:colFirst="0" w:colLast="0"/>
      <w:bookmarkEnd w:id="10"/>
      <w:r w:rsidRPr="001D743E">
        <w:rPr>
          <w:rFonts w:ascii="Times New Roman" w:eastAsia="Times New Roman" w:hAnsi="Times New Roman" w:cs="Times New Roman"/>
          <w:color w:val="000000"/>
          <w:sz w:val="24"/>
          <w:szCs w:val="24"/>
        </w:rPr>
        <w:t>2024 m. septynių gimnazist</w:t>
      </w:r>
      <w:r w:rsidRPr="001D743E">
        <w:rPr>
          <w:rFonts w:ascii="Times New Roman" w:eastAsia="Times New Roman" w:hAnsi="Times New Roman" w:cs="Times New Roman"/>
          <w:sz w:val="24"/>
          <w:szCs w:val="24"/>
        </w:rPr>
        <w:t>ų žinios įvertintos</w:t>
      </w:r>
      <w:r w:rsidRPr="001D743E">
        <w:rPr>
          <w:rFonts w:ascii="Times New Roman" w:eastAsia="Times New Roman" w:hAnsi="Times New Roman" w:cs="Times New Roman"/>
          <w:color w:val="000000"/>
          <w:sz w:val="24"/>
          <w:szCs w:val="24"/>
        </w:rPr>
        <w:t xml:space="preserve"> 100: 1 lietuvių kalbos ir literatūros, 1 anglų kalbos, 1 rusų kalbos, 3 matematikos, 1 informacinių technologijų. 2023 m. jų buvo 12: 2 lietuvių kalbos ir literatūros, 7 anglų kalbos, 1 fizikos, 2 matematikos. Lyginant su 2023 m. valstybinių brandos egzaminų rezultatais 2024 m. pakilo šių dalykų rezultato procentinė dalis aukštesniame lygyje: vokiečių kalbos – 100 proc., geografijos – 9,4 proc., matematikos – 7,7 proc., istorijos – 5 proc., chemijos – 5,8 proc., informacinių technologijų – 33,3 proc. </w:t>
      </w:r>
      <w:r w:rsidRPr="001D743E">
        <w:rPr>
          <w:rFonts w:ascii="Times New Roman" w:eastAsia="Times New Roman" w:hAnsi="Times New Roman" w:cs="Times New Roman"/>
          <w:sz w:val="24"/>
          <w:szCs w:val="24"/>
        </w:rPr>
        <w:t>L</w:t>
      </w:r>
      <w:r w:rsidRPr="001D743E">
        <w:rPr>
          <w:rFonts w:ascii="Times New Roman" w:eastAsia="Times New Roman" w:hAnsi="Times New Roman" w:cs="Times New Roman"/>
          <w:color w:val="000000"/>
          <w:sz w:val="24"/>
          <w:szCs w:val="24"/>
        </w:rPr>
        <w:t>yginant su 2023 m. pakilo šių dalykų vidutinis balas: rusų kalbos – 1 balu, vokiečių kalbos – 28 balais, matematikos – 5 balais, istorijos – 3 balais, chemijos – 11 balų, informacinių technologijų – 37 balais. 2023 m. pakilo lietuvių kalbos ir literatūros valstybinio brandos egzamino rezultato procentinė dalis nepatenkinamame lygyje – 5,5 proc., biologijos – 1,8 proc.</w:t>
      </w:r>
      <w:r w:rsidRPr="001D743E">
        <w:rPr>
          <w:rFonts w:ascii="Times New Roman" w:eastAsia="Times New Roman" w:hAnsi="Times New Roman" w:cs="Times New Roman"/>
          <w:sz w:val="24"/>
          <w:szCs w:val="24"/>
        </w:rPr>
        <w:t xml:space="preserve"> Dalykų m</w:t>
      </w:r>
      <w:r w:rsidRPr="001D743E">
        <w:rPr>
          <w:rFonts w:ascii="Times New Roman" w:eastAsia="Times New Roman" w:hAnsi="Times New Roman" w:cs="Times New Roman"/>
          <w:color w:val="000000"/>
          <w:sz w:val="24"/>
          <w:szCs w:val="24"/>
        </w:rPr>
        <w:t>okytojai metodinėse grupėse kasmet aptaria, išanalizuoja VBE rezultatus, juos lėmusius veiksnius, priežastis ir pateikia rekomendacijas dėl galimų priemonių taikymo ugdymo procese rezultatams gerinti.</w:t>
      </w:r>
    </w:p>
    <w:p w14:paraId="173406DE" w14:textId="6F9F0001" w:rsidR="005C330C" w:rsidRPr="001D743E" w:rsidRDefault="00000000">
      <w:pPr>
        <w:tabs>
          <w:tab w:val="left" w:pos="851"/>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2023</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 xml:space="preserve">2024 m. m. gimnazijos ugdymo proceso organizavimo </w:t>
      </w:r>
      <w:r w:rsidRPr="001D743E">
        <w:rPr>
          <w:rFonts w:ascii="Times New Roman" w:eastAsia="Times New Roman" w:hAnsi="Times New Roman" w:cs="Times New Roman"/>
          <w:b/>
          <w:sz w:val="24"/>
          <w:szCs w:val="24"/>
        </w:rPr>
        <w:t>stiprybės</w:t>
      </w:r>
      <w:r w:rsidRPr="001D743E">
        <w:rPr>
          <w:rFonts w:ascii="Times New Roman" w:eastAsia="Times New Roman" w:hAnsi="Times New Roman" w:cs="Times New Roman"/>
          <w:sz w:val="24"/>
          <w:szCs w:val="24"/>
        </w:rPr>
        <w:t>:</w:t>
      </w:r>
    </w:p>
    <w:p w14:paraId="41F83170" w14:textId="77777777" w:rsidR="005C330C" w:rsidRPr="001D743E"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sz w:val="24"/>
          <w:szCs w:val="24"/>
        </w:rPr>
        <w:t>skirtas pakankamas valandų skaičius visose klasėse mokinių poreikiams tenkinti (konsultacijoms ir dalykų moduliams);</w:t>
      </w:r>
    </w:p>
    <w:p w14:paraId="698D77C4" w14:textId="66288B35" w:rsidR="005C330C" w:rsidRPr="001D743E" w:rsidRDefault="00000000" w:rsidP="00536C3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1D743E">
        <w:rPr>
          <w:rFonts w:ascii="Times New Roman" w:eastAsia="Times New Roman" w:hAnsi="Times New Roman" w:cs="Times New Roman"/>
          <w:sz w:val="24"/>
          <w:szCs w:val="24"/>
        </w:rPr>
        <w:t>individualizuotas ugdymas ir klasių formavimas pagal mokinių poreikius (specializuotos I</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II gimnazijos klasės) su partnerystėmis aukštosiose mokyklose;</w:t>
      </w:r>
    </w:p>
    <w:p w14:paraId="7338917C" w14:textId="77777777" w:rsidR="005C330C" w:rsidRPr="001D743E"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sz w:val="24"/>
          <w:szCs w:val="24"/>
        </w:rPr>
        <w:t>tvirta socialinė partnerystė;</w:t>
      </w:r>
    </w:p>
    <w:p w14:paraId="5C3248D7" w14:textId="77777777" w:rsidR="005C330C" w:rsidRPr="001D743E"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sz w:val="24"/>
          <w:szCs w:val="24"/>
        </w:rPr>
        <w:t>gilios tradicijos ir kultūrinė veikla;</w:t>
      </w:r>
    </w:p>
    <w:p w14:paraId="1021579F" w14:textId="77777777" w:rsidR="005C330C" w:rsidRPr="001D743E" w:rsidRDefault="00000000">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1D743E">
        <w:rPr>
          <w:rFonts w:ascii="Times New Roman" w:eastAsia="Times New Roman" w:hAnsi="Times New Roman" w:cs="Times New Roman"/>
          <w:sz w:val="24"/>
          <w:szCs w:val="24"/>
        </w:rPr>
        <w:t>aktyvi verslumo skatinimo veikla.</w:t>
      </w:r>
    </w:p>
    <w:p w14:paraId="6A2B175F" w14:textId="77777777" w:rsidR="005C330C" w:rsidRPr="001D743E" w:rsidRDefault="00000000">
      <w:pP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Silpnybės:</w:t>
      </w:r>
    </w:p>
    <w:p w14:paraId="122C8296" w14:textId="3DCACC9B" w:rsidR="005C330C" w:rsidRPr="001D743E" w:rsidRDefault="00000000">
      <w:pPr>
        <w:numPr>
          <w:ilvl w:val="0"/>
          <w:numId w:val="10"/>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III</w:t>
      </w:r>
      <w:r w:rsidR="0073246F" w:rsidRPr="001D743E">
        <w:rPr>
          <w:rFonts w:ascii="Times New Roman" w:eastAsia="Times New Roman" w:hAnsi="Times New Roman" w:cs="Times New Roman"/>
          <w:color w:val="000000"/>
          <w:sz w:val="24"/>
          <w:szCs w:val="24"/>
        </w:rPr>
        <w:t>–</w:t>
      </w:r>
      <w:r w:rsidRPr="001D743E">
        <w:rPr>
          <w:rFonts w:ascii="Times New Roman" w:eastAsia="Times New Roman" w:hAnsi="Times New Roman" w:cs="Times New Roman"/>
          <w:color w:val="000000"/>
          <w:sz w:val="24"/>
          <w:szCs w:val="24"/>
        </w:rPr>
        <w:t>IV klasėse nepakankamai išnaudojamos individualaus ugdymo plano galimybės;</w:t>
      </w:r>
    </w:p>
    <w:p w14:paraId="509A7D9F" w14:textId="77777777" w:rsidR="005C330C" w:rsidRPr="001D743E" w:rsidRDefault="00000000">
      <w:pPr>
        <w:numPr>
          <w:ilvl w:val="0"/>
          <w:numId w:val="10"/>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d</w:t>
      </w:r>
      <w:r w:rsidRPr="001D743E">
        <w:rPr>
          <w:rFonts w:ascii="Times New Roman" w:eastAsia="Times New Roman" w:hAnsi="Times New Roman" w:cs="Times New Roman"/>
          <w:color w:val="000000"/>
          <w:sz w:val="24"/>
          <w:szCs w:val="24"/>
        </w:rPr>
        <w:t xml:space="preserve">alykinių konsultacijų organizavimas po 7 pamokų (kyla problema mokiniams </w:t>
      </w:r>
      <w:r w:rsidRPr="001D743E">
        <w:rPr>
          <w:rFonts w:ascii="Times New Roman" w:eastAsia="Times New Roman" w:hAnsi="Times New Roman" w:cs="Times New Roman"/>
          <w:sz w:val="24"/>
          <w:szCs w:val="24"/>
        </w:rPr>
        <w:t xml:space="preserve">važiuojantiems </w:t>
      </w:r>
      <w:r w:rsidRPr="001D743E">
        <w:rPr>
          <w:rFonts w:ascii="Times New Roman" w:eastAsia="Times New Roman" w:hAnsi="Times New Roman" w:cs="Times New Roman"/>
          <w:color w:val="000000"/>
          <w:sz w:val="24"/>
          <w:szCs w:val="24"/>
        </w:rPr>
        <w:t xml:space="preserve"> maršrutiniu transportu);</w:t>
      </w:r>
    </w:p>
    <w:p w14:paraId="51D22164" w14:textId="77777777" w:rsidR="005C330C" w:rsidRPr="001D743E" w:rsidRDefault="00000000">
      <w:pPr>
        <w:numPr>
          <w:ilvl w:val="0"/>
          <w:numId w:val="10"/>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lastRenderedPageBreak/>
        <w:t>m</w:t>
      </w:r>
      <w:r w:rsidRPr="001D743E">
        <w:rPr>
          <w:rFonts w:ascii="Times New Roman" w:eastAsia="Times New Roman" w:hAnsi="Times New Roman" w:cs="Times New Roman"/>
          <w:color w:val="000000"/>
          <w:sz w:val="24"/>
          <w:szCs w:val="24"/>
        </w:rPr>
        <w:t>okytojų trūkumas ir dideli pamokų krūviai neleidžia organizuoti reikaling</w:t>
      </w:r>
      <w:r w:rsidRPr="001D743E">
        <w:rPr>
          <w:rFonts w:ascii="Times New Roman" w:eastAsia="Times New Roman" w:hAnsi="Times New Roman" w:cs="Times New Roman"/>
          <w:sz w:val="24"/>
          <w:szCs w:val="24"/>
        </w:rPr>
        <w:t>ų</w:t>
      </w:r>
      <w:r w:rsidRPr="001D743E">
        <w:rPr>
          <w:rFonts w:ascii="Times New Roman" w:eastAsia="Times New Roman" w:hAnsi="Times New Roman" w:cs="Times New Roman"/>
          <w:color w:val="000000"/>
          <w:sz w:val="24"/>
          <w:szCs w:val="24"/>
        </w:rPr>
        <w:t xml:space="preserve"> konsultacijų skaičių.</w:t>
      </w:r>
    </w:p>
    <w:p w14:paraId="0557D100" w14:textId="77777777" w:rsidR="005C330C" w:rsidRPr="001D743E" w:rsidRDefault="00000000">
      <w:pPr>
        <w:tabs>
          <w:tab w:val="left" w:pos="851"/>
        </w:tabs>
        <w:spacing w:after="0" w:line="240" w:lineRule="auto"/>
        <w:jc w:val="both"/>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Išvados:</w:t>
      </w:r>
    </w:p>
    <w:p w14:paraId="14F98E0C" w14:textId="77777777" w:rsidR="005C330C" w:rsidRPr="001D743E" w:rsidRDefault="00000000">
      <w:pPr>
        <w:numPr>
          <w:ilvl w:val="0"/>
          <w:numId w:val="6"/>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Sėkmingas bendradarbiavimas su aukštojo mokslo įstaigomis bei kryptingas ugdymas, atsižvelgiant į mokinių poreikius</w:t>
      </w:r>
      <w:r w:rsidRPr="001D743E">
        <w:rPr>
          <w:rFonts w:ascii="Times New Roman" w:eastAsia="Times New Roman" w:hAnsi="Times New Roman" w:cs="Times New Roman"/>
          <w:color w:val="000000"/>
          <w:sz w:val="24"/>
          <w:szCs w:val="24"/>
          <w:u w:val="single"/>
        </w:rPr>
        <w:t>.</w:t>
      </w:r>
    </w:p>
    <w:p w14:paraId="44CB19CE" w14:textId="77777777" w:rsidR="005C330C" w:rsidRPr="001D743E" w:rsidRDefault="00000000">
      <w:pPr>
        <w:numPr>
          <w:ilvl w:val="0"/>
          <w:numId w:val="6"/>
        </w:numPr>
        <w:pBdr>
          <w:top w:val="nil"/>
          <w:left w:val="nil"/>
          <w:bottom w:val="nil"/>
          <w:right w:val="nil"/>
          <w:between w:val="nil"/>
        </w:pBdr>
        <w:spacing w:line="240" w:lineRule="auto"/>
        <w:jc w:val="both"/>
        <w:rPr>
          <w:rFonts w:ascii="Times New Roman" w:hAnsi="Times New Roman" w:cs="Times New Roman"/>
        </w:rPr>
      </w:pPr>
      <w:r w:rsidRPr="001D743E">
        <w:rPr>
          <w:rFonts w:ascii="Times New Roman" w:eastAsia="Times New Roman" w:hAnsi="Times New Roman" w:cs="Times New Roman"/>
          <w:color w:val="000000"/>
          <w:sz w:val="24"/>
          <w:szCs w:val="24"/>
        </w:rPr>
        <w:t>Gimnazija sėkmingai įgyvendina įvairias STEAM ugdymo iniciatyvas, siekdama gerinti mokinių pasiekimus ir likviduoti mokymosi spragas, kas atsispindi pasirenkamųjų dalykų modulių programose.</w:t>
      </w:r>
    </w:p>
    <w:p w14:paraId="3EA9DD8F" w14:textId="77777777" w:rsidR="005C330C" w:rsidRPr="001D743E" w:rsidRDefault="00000000">
      <w:pPr>
        <w:numPr>
          <w:ilvl w:val="0"/>
          <w:numId w:val="6"/>
        </w:numPr>
        <w:pBdr>
          <w:top w:val="nil"/>
          <w:left w:val="nil"/>
          <w:bottom w:val="nil"/>
          <w:right w:val="nil"/>
          <w:between w:val="nil"/>
        </w:pBdr>
        <w:spacing w:line="240" w:lineRule="auto"/>
        <w:jc w:val="both"/>
        <w:rPr>
          <w:rFonts w:ascii="Times New Roman" w:hAnsi="Times New Roman" w:cs="Times New Roman"/>
        </w:rPr>
      </w:pPr>
      <w:r w:rsidRPr="001D743E">
        <w:rPr>
          <w:rFonts w:ascii="Times New Roman" w:eastAsia="Times New Roman" w:hAnsi="Times New Roman" w:cs="Times New Roman"/>
          <w:color w:val="000000"/>
          <w:sz w:val="24"/>
          <w:szCs w:val="24"/>
        </w:rPr>
        <w:t>Mokykla puoselėja ilgametes tradicijas ir aktyviai skatina mokinių dalyvavimą įvairiose veiklose, tokiose kaip mokomųjų verslo bendrovių kūrimas, savanorystė, teatro veikla ir kt. Tai prisideda prie mokinių asmenybės formavimo ir bendruomenės stiprinimo.</w:t>
      </w:r>
    </w:p>
    <w:p w14:paraId="15A59C1B" w14:textId="77777777" w:rsidR="005C330C" w:rsidRPr="001D743E" w:rsidRDefault="00000000">
      <w:pPr>
        <w:numPr>
          <w:ilvl w:val="0"/>
          <w:numId w:val="6"/>
        </w:numPr>
        <w:pBdr>
          <w:top w:val="nil"/>
          <w:left w:val="nil"/>
          <w:bottom w:val="nil"/>
          <w:right w:val="nil"/>
          <w:between w:val="nil"/>
        </w:pBdr>
        <w:spacing w:line="240" w:lineRule="auto"/>
        <w:jc w:val="both"/>
        <w:rPr>
          <w:rFonts w:ascii="Times New Roman" w:hAnsi="Times New Roman" w:cs="Times New Roman"/>
        </w:rPr>
      </w:pPr>
      <w:r w:rsidRPr="001D743E">
        <w:rPr>
          <w:rFonts w:ascii="Times New Roman" w:eastAsia="Times New Roman" w:hAnsi="Times New Roman" w:cs="Times New Roman"/>
          <w:color w:val="000000"/>
          <w:sz w:val="24"/>
          <w:szCs w:val="24"/>
        </w:rPr>
        <w:t>Susiduriama su specialistų trūkumu bei dideliais mokytojų pamokų krūviais, kurie neleidžia kokybiškai organizuoti įvairių dalykų konsultacijas, teikiant mokymosi pagalbą.</w:t>
      </w:r>
    </w:p>
    <w:p w14:paraId="0D627388" w14:textId="77777777" w:rsidR="005C330C" w:rsidRPr="001D743E" w:rsidRDefault="005C330C">
      <w:pPr>
        <w:spacing w:after="0" w:line="240" w:lineRule="auto"/>
        <w:ind w:firstLine="567"/>
        <w:jc w:val="both"/>
        <w:rPr>
          <w:rFonts w:ascii="Times New Roman" w:eastAsia="Times New Roman" w:hAnsi="Times New Roman" w:cs="Times New Roman"/>
          <w:b/>
          <w:color w:val="000000"/>
          <w:sz w:val="28"/>
          <w:szCs w:val="28"/>
        </w:rPr>
      </w:pPr>
    </w:p>
    <w:p w14:paraId="14F6D2F8" w14:textId="77777777" w:rsidR="005C330C" w:rsidRPr="001D743E" w:rsidRDefault="00000000">
      <w:pPr>
        <w:spacing w:after="0" w:line="240" w:lineRule="auto"/>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III SKYRIUS</w:t>
      </w:r>
    </w:p>
    <w:p w14:paraId="5C082E29" w14:textId="77777777" w:rsidR="005C330C" w:rsidRPr="001D743E" w:rsidRDefault="00000000">
      <w:pPr>
        <w:spacing w:after="0" w:line="240" w:lineRule="auto"/>
        <w:jc w:val="center"/>
        <w:rPr>
          <w:rFonts w:ascii="Times New Roman" w:eastAsia="Times New Roman" w:hAnsi="Times New Roman" w:cs="Times New Roman"/>
          <w:sz w:val="24"/>
          <w:szCs w:val="24"/>
        </w:rPr>
      </w:pPr>
      <w:r w:rsidRPr="001D743E">
        <w:rPr>
          <w:rFonts w:ascii="Times New Roman" w:eastAsia="Times New Roman" w:hAnsi="Times New Roman" w:cs="Times New Roman"/>
          <w:b/>
          <w:sz w:val="24"/>
          <w:szCs w:val="24"/>
        </w:rPr>
        <w:t>2024–2025 MOKSLO METŲ UGDYMO PROCESO ORGANIZAVIMAS</w:t>
      </w:r>
    </w:p>
    <w:p w14:paraId="40DFD255" w14:textId="77777777" w:rsidR="005C330C" w:rsidRPr="001D743E" w:rsidRDefault="00000000">
      <w:pPr>
        <w:spacing w:after="0" w:line="240" w:lineRule="auto"/>
        <w:jc w:val="center"/>
        <w:rPr>
          <w:rFonts w:ascii="Times New Roman" w:eastAsia="Times New Roman" w:hAnsi="Times New Roman" w:cs="Times New Roman"/>
          <w:sz w:val="27"/>
          <w:szCs w:val="27"/>
        </w:rPr>
      </w:pPr>
      <w:r w:rsidRPr="001D743E">
        <w:rPr>
          <w:rFonts w:ascii="Times New Roman" w:eastAsia="Times New Roman" w:hAnsi="Times New Roman" w:cs="Times New Roman"/>
          <w:b/>
          <w:sz w:val="27"/>
          <w:szCs w:val="27"/>
        </w:rPr>
        <w:t> </w:t>
      </w:r>
    </w:p>
    <w:p w14:paraId="6594CEE2" w14:textId="77777777" w:rsidR="005C330C" w:rsidRPr="001D743E" w:rsidRDefault="00000000">
      <w:pPr>
        <w:spacing w:after="0" w:line="240" w:lineRule="auto"/>
        <w:ind w:firstLine="567"/>
        <w:jc w:val="center"/>
        <w:rPr>
          <w:rFonts w:ascii="Times New Roman" w:eastAsia="Times New Roman" w:hAnsi="Times New Roman" w:cs="Times New Roman"/>
          <w:color w:val="000000"/>
          <w:sz w:val="24"/>
          <w:szCs w:val="24"/>
        </w:rPr>
      </w:pPr>
      <w:bookmarkStart w:id="11" w:name="bookmark=id.26in1rg" w:colFirst="0" w:colLast="0"/>
      <w:bookmarkEnd w:id="11"/>
      <w:r w:rsidRPr="001D743E">
        <w:rPr>
          <w:rFonts w:ascii="Times New Roman" w:eastAsia="Times New Roman" w:hAnsi="Times New Roman" w:cs="Times New Roman"/>
          <w:b/>
          <w:color w:val="000000"/>
          <w:sz w:val="24"/>
          <w:szCs w:val="24"/>
        </w:rPr>
        <w:t>PIRMASIS SKIRSNIS</w:t>
      </w:r>
    </w:p>
    <w:p w14:paraId="18D1A34C" w14:textId="77777777" w:rsidR="005C330C" w:rsidRPr="001D743E" w:rsidRDefault="00000000">
      <w:pPr>
        <w:spacing w:after="0" w:line="240" w:lineRule="auto"/>
        <w:ind w:firstLine="567"/>
        <w:jc w:val="center"/>
        <w:rPr>
          <w:rFonts w:ascii="Times New Roman" w:eastAsia="Times New Roman" w:hAnsi="Times New Roman" w:cs="Times New Roman"/>
          <w:strike/>
          <w:color w:val="000000"/>
          <w:sz w:val="24"/>
          <w:szCs w:val="24"/>
        </w:rPr>
      </w:pPr>
      <w:r w:rsidRPr="001D743E">
        <w:rPr>
          <w:rFonts w:ascii="Times New Roman" w:eastAsia="Times New Roman" w:hAnsi="Times New Roman" w:cs="Times New Roman"/>
          <w:b/>
          <w:color w:val="000000"/>
          <w:sz w:val="24"/>
          <w:szCs w:val="24"/>
        </w:rPr>
        <w:t xml:space="preserve">MOKSLO METŲ TRUKMĖ </w:t>
      </w:r>
    </w:p>
    <w:p w14:paraId="3D72635D" w14:textId="77777777" w:rsidR="005C330C" w:rsidRPr="001D743E" w:rsidRDefault="00000000">
      <w:pPr>
        <w:shd w:val="clear" w:color="auto" w:fill="FFFFFF"/>
        <w:spacing w:after="0" w:line="240" w:lineRule="auto"/>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685ACEEF" w14:textId="77777777" w:rsidR="005C330C" w:rsidRPr="001D743E" w:rsidRDefault="00000000">
      <w:pPr>
        <w:tabs>
          <w:tab w:val="left" w:pos="567"/>
        </w:tabs>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9</w:t>
      </w:r>
      <w:r w:rsidRPr="001D743E">
        <w:rPr>
          <w:rFonts w:ascii="Times New Roman" w:eastAsia="Times New Roman" w:hAnsi="Times New Roman" w:cs="Times New Roman"/>
          <w:color w:val="000000"/>
          <w:sz w:val="24"/>
          <w:szCs w:val="24"/>
        </w:rPr>
        <w:t xml:space="preserve">. </w:t>
      </w:r>
      <w:bookmarkStart w:id="12" w:name="bookmark=id.35nkun2" w:colFirst="0" w:colLast="0"/>
      <w:bookmarkEnd w:id="12"/>
      <w:r w:rsidRPr="001D743E">
        <w:rPr>
          <w:rFonts w:ascii="Times New Roman" w:eastAsia="Times New Roman" w:hAnsi="Times New Roman" w:cs="Times New Roman"/>
          <w:color w:val="000000"/>
          <w:sz w:val="24"/>
          <w:szCs w:val="24"/>
        </w:rPr>
        <w:t>Mokslo metus sudaro: ugdymo procesas ir laikas, skirtas mokinių poilsiui – atostogoms. Mokiniams skiriamos: rudens, žiemos (Kalėdų), žiemos, pavasario (Velykų) ir vasaros atostogos.</w:t>
      </w:r>
    </w:p>
    <w:p w14:paraId="7EC19318" w14:textId="77777777" w:rsidR="005C330C" w:rsidRPr="001D743E" w:rsidRDefault="00000000">
      <w:pPr>
        <w:pBdr>
          <w:top w:val="nil"/>
          <w:left w:val="nil"/>
          <w:bottom w:val="nil"/>
          <w:right w:val="nil"/>
          <w:between w:val="nil"/>
        </w:pBdr>
        <w:tabs>
          <w:tab w:val="left" w:pos="426"/>
        </w:tabs>
        <w:spacing w:after="0" w:line="240" w:lineRule="auto"/>
        <w:ind w:firstLine="567"/>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10. </w:t>
      </w:r>
      <w:r w:rsidRPr="001D743E">
        <w:rPr>
          <w:rFonts w:ascii="Times New Roman" w:eastAsia="Times New Roman" w:hAnsi="Times New Roman" w:cs="Times New Roman"/>
          <w:color w:val="000000"/>
          <w:sz w:val="24"/>
          <w:szCs w:val="24"/>
        </w:rPr>
        <w:t>Ugdymo organizavimas 2024–2025 mokslo metais:</w:t>
      </w:r>
    </w:p>
    <w:p w14:paraId="6334EB9D" w14:textId="77777777" w:rsidR="005C330C" w:rsidRPr="001D743E" w:rsidRDefault="00000000">
      <w:pPr>
        <w:pBdr>
          <w:top w:val="nil"/>
          <w:left w:val="nil"/>
          <w:bottom w:val="nil"/>
          <w:right w:val="nil"/>
          <w:between w:val="nil"/>
        </w:pBdr>
        <w:tabs>
          <w:tab w:val="left" w:pos="567"/>
        </w:tabs>
        <w:spacing w:after="0" w:line="240" w:lineRule="auto"/>
        <w:ind w:firstLine="567"/>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 xml:space="preserve">.1. mokslo metų ir ugdymo proceso pradžia – 2024 m. rugsėjo 2 d.; </w:t>
      </w:r>
    </w:p>
    <w:p w14:paraId="003FD575" w14:textId="77777777" w:rsidR="005C330C" w:rsidRPr="001D743E" w:rsidRDefault="0000000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.2. ugdymo proceso trukmė dienomis pagal ugdymo programas:</w:t>
      </w:r>
    </w:p>
    <w:p w14:paraId="2BECA0CD" w14:textId="77777777" w:rsidR="005C330C" w:rsidRPr="001D743E" w:rsidRDefault="0000000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.2.1. pagrindinio ugdymo programa (I–II gimnazijos klasėse): ugdymo proceso trukmė – 185 d.;</w:t>
      </w:r>
    </w:p>
    <w:p w14:paraId="2FE1B443" w14:textId="77777777" w:rsidR="005C330C" w:rsidRPr="001D743E" w:rsidRDefault="0000000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.2.2. vidurinio ugdymo programa: III gimnazijos klasėje – 180 d., IV gimnazijos klasėje – 170 d.;</w:t>
      </w:r>
    </w:p>
    <w:p w14:paraId="00CD43C3" w14:textId="77777777" w:rsidR="005C330C" w:rsidRPr="001D743E"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.2.3.</w:t>
      </w:r>
      <w:r w:rsidRPr="001D743E">
        <w:rPr>
          <w:rFonts w:ascii="Times New Roman" w:hAnsi="Times New Roman" w:cs="Times New Roman"/>
          <w:color w:val="000000"/>
        </w:rPr>
        <w:t xml:space="preserve"> </w:t>
      </w:r>
      <w:r w:rsidRPr="001D743E">
        <w:rPr>
          <w:rFonts w:ascii="Times New Roman" w:eastAsia="Times New Roman" w:hAnsi="Times New Roman" w:cs="Times New Roman"/>
          <w:color w:val="000000"/>
          <w:sz w:val="24"/>
          <w:szCs w:val="24"/>
        </w:rPr>
        <w:t>III gimnazijos klasėms vidurinio ugdymo bendrosiose programose numatytas mokymo(</w:t>
      </w:r>
      <w:proofErr w:type="spellStart"/>
      <w:r w:rsidRPr="001D743E">
        <w:rPr>
          <w:rFonts w:ascii="Times New Roman" w:eastAsia="Times New Roman" w:hAnsi="Times New Roman" w:cs="Times New Roman"/>
          <w:color w:val="000000"/>
          <w:sz w:val="24"/>
          <w:szCs w:val="24"/>
        </w:rPr>
        <w:t>si</w:t>
      </w:r>
      <w:proofErr w:type="spellEnd"/>
      <w:r w:rsidRPr="001D743E">
        <w:rPr>
          <w:rFonts w:ascii="Times New Roman" w:eastAsia="Times New Roman" w:hAnsi="Times New Roman" w:cs="Times New Roman"/>
          <w:color w:val="000000"/>
          <w:sz w:val="24"/>
          <w:szCs w:val="24"/>
        </w:rPr>
        <w:t>) turinys išdėstomas per 34 ugdymo savaites, 35 ir 36 ugdymo savaitės skiriamos žinioms ir gebėjimams kartoti, įtvirtinti ir patikrinti;</w:t>
      </w:r>
    </w:p>
    <w:p w14:paraId="5DAD4603" w14:textId="77777777" w:rsidR="005C330C" w:rsidRPr="001D743E"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 xml:space="preserve">.2.4. </w:t>
      </w:r>
      <w:r w:rsidRPr="001D743E">
        <w:rPr>
          <w:rFonts w:ascii="Times New Roman" w:hAnsi="Times New Roman" w:cs="Times New Roman"/>
          <w:color w:val="000000"/>
        </w:rPr>
        <w:t> </w:t>
      </w:r>
      <w:r w:rsidRPr="001D743E">
        <w:rPr>
          <w:rFonts w:ascii="Times New Roman" w:eastAsia="Times New Roman" w:hAnsi="Times New Roman" w:cs="Times New Roman"/>
          <w:color w:val="000000"/>
          <w:sz w:val="24"/>
          <w:szCs w:val="24"/>
        </w:rPr>
        <w:t>III gimnazijos klasės mokinys, kuris laiko pasirinkto valstybinio brandos egzamino pirmąją dalį, tą dieną pamokose nedalyvauja, taip pat gali nedalyvauti pamokose vieną dieną prieš laikomą valstybinio brandos egzamino pirmąją dalį;</w:t>
      </w:r>
    </w:p>
    <w:p w14:paraId="5B63C771" w14:textId="77777777" w:rsidR="005C330C" w:rsidRPr="001D743E" w:rsidRDefault="0000000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12"/>
          <w:szCs w:val="12"/>
        </w:rPr>
      </w:pPr>
      <w:r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color w:val="000000"/>
          <w:sz w:val="24"/>
          <w:szCs w:val="24"/>
        </w:rPr>
        <w:t>3. mokinių atostogos</w:t>
      </w:r>
      <w:r w:rsidRPr="001D743E">
        <w:rPr>
          <w:rFonts w:ascii="Times New Roman" w:eastAsia="Times New Roman" w:hAnsi="Times New Roman" w:cs="Times New Roman"/>
          <w:color w:val="000000"/>
        </w:rPr>
        <w:t>:</w:t>
      </w:r>
      <w:r w:rsidRPr="001D743E">
        <w:rPr>
          <w:rFonts w:ascii="Times New Roman" w:eastAsia="Times New Roman" w:hAnsi="Times New Roman" w:cs="Times New Roman"/>
          <w:color w:val="000000"/>
        </w:rPr>
        <w:br/>
      </w:r>
    </w:p>
    <w:tbl>
      <w:tblPr>
        <w:tblStyle w:val="af6"/>
        <w:tblW w:w="9356" w:type="dxa"/>
        <w:jc w:val="center"/>
        <w:tblInd w:w="0" w:type="dxa"/>
        <w:tblLayout w:type="fixed"/>
        <w:tblLook w:val="0400" w:firstRow="0" w:lastRow="0" w:firstColumn="0" w:lastColumn="0" w:noHBand="0" w:noVBand="1"/>
      </w:tblPr>
      <w:tblGrid>
        <w:gridCol w:w="2864"/>
        <w:gridCol w:w="6492"/>
      </w:tblGrid>
      <w:tr w:rsidR="005C330C" w:rsidRPr="001D743E" w14:paraId="52316D62" w14:textId="77777777">
        <w:trPr>
          <w:trHeight w:val="311"/>
          <w:jc w:val="center"/>
        </w:trPr>
        <w:tc>
          <w:tcPr>
            <w:tcW w:w="28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E72400" w14:textId="77777777" w:rsidR="005C330C" w:rsidRPr="001D743E" w:rsidRDefault="00000000">
            <w:pPr>
              <w:ind w:left="-112" w:firstLine="112"/>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Rudens atostogos</w:t>
            </w:r>
          </w:p>
        </w:tc>
        <w:tc>
          <w:tcPr>
            <w:tcW w:w="649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75CE7B2" w14:textId="77777777" w:rsidR="005C330C" w:rsidRPr="001D743E" w:rsidRDefault="00000000">
            <w:pPr>
              <w:ind w:firstLine="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 m. spalio 28 d. – 2024 m. spalio 31 d.</w:t>
            </w:r>
          </w:p>
        </w:tc>
      </w:tr>
      <w:tr w:rsidR="005C330C" w:rsidRPr="001D743E" w14:paraId="75BEFFF7" w14:textId="77777777">
        <w:trPr>
          <w:trHeight w:val="430"/>
          <w:jc w:val="center"/>
        </w:trPr>
        <w:tc>
          <w:tcPr>
            <w:tcW w:w="28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3E1AA6" w14:textId="77777777" w:rsidR="005C330C" w:rsidRPr="001D743E" w:rsidRDefault="00000000">
            <w:pP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Žiemos (Kalėdų) atostogos</w:t>
            </w:r>
          </w:p>
        </w:tc>
        <w:tc>
          <w:tcPr>
            <w:tcW w:w="6492" w:type="dxa"/>
            <w:tcBorders>
              <w:top w:val="nil"/>
              <w:left w:val="nil"/>
              <w:bottom w:val="single" w:sz="8" w:space="0" w:color="000000"/>
              <w:right w:val="single" w:sz="8" w:space="0" w:color="000000"/>
            </w:tcBorders>
            <w:tcMar>
              <w:top w:w="0" w:type="dxa"/>
              <w:left w:w="108" w:type="dxa"/>
              <w:bottom w:w="0" w:type="dxa"/>
              <w:right w:w="108" w:type="dxa"/>
            </w:tcMar>
          </w:tcPr>
          <w:p w14:paraId="6291282C" w14:textId="77777777" w:rsidR="005C330C" w:rsidRPr="001D743E" w:rsidRDefault="00000000">
            <w:pPr>
              <w:ind w:firstLine="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2024 m. gruodžio 27 d. – 2025 m. sausio 3 d.</w:t>
            </w:r>
          </w:p>
        </w:tc>
      </w:tr>
      <w:tr w:rsidR="005C330C" w:rsidRPr="001D743E" w14:paraId="316FA559" w14:textId="77777777">
        <w:trPr>
          <w:trHeight w:val="433"/>
          <w:jc w:val="center"/>
        </w:trPr>
        <w:tc>
          <w:tcPr>
            <w:tcW w:w="28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B6E9AB8" w14:textId="77777777" w:rsidR="005C330C" w:rsidRPr="001D743E" w:rsidRDefault="00000000">
            <w:pP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Žiemos atostogos</w:t>
            </w:r>
          </w:p>
        </w:tc>
        <w:tc>
          <w:tcPr>
            <w:tcW w:w="6492" w:type="dxa"/>
            <w:tcBorders>
              <w:top w:val="nil"/>
              <w:left w:val="nil"/>
              <w:bottom w:val="single" w:sz="8" w:space="0" w:color="000000"/>
              <w:right w:val="single" w:sz="8" w:space="0" w:color="000000"/>
            </w:tcBorders>
            <w:tcMar>
              <w:top w:w="0" w:type="dxa"/>
              <w:left w:w="108" w:type="dxa"/>
              <w:bottom w:w="0" w:type="dxa"/>
              <w:right w:w="108" w:type="dxa"/>
            </w:tcMar>
          </w:tcPr>
          <w:p w14:paraId="1D326594" w14:textId="77777777" w:rsidR="005C330C" w:rsidRPr="001D743E" w:rsidRDefault="00000000">
            <w:pPr>
              <w:ind w:firstLine="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 m. vasario 17 d. – 2025 m. vasario 21 d.</w:t>
            </w:r>
          </w:p>
        </w:tc>
      </w:tr>
      <w:tr w:rsidR="005C330C" w:rsidRPr="001D743E" w14:paraId="31B96A85" w14:textId="77777777">
        <w:trPr>
          <w:trHeight w:val="693"/>
          <w:jc w:val="center"/>
        </w:trPr>
        <w:tc>
          <w:tcPr>
            <w:tcW w:w="28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272538" w14:textId="77777777" w:rsidR="005C330C" w:rsidRPr="001D743E" w:rsidRDefault="00000000">
            <w:pP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Pavasario (Velykų) atostogos</w:t>
            </w:r>
          </w:p>
        </w:tc>
        <w:tc>
          <w:tcPr>
            <w:tcW w:w="6492" w:type="dxa"/>
            <w:tcBorders>
              <w:top w:val="nil"/>
              <w:left w:val="nil"/>
              <w:bottom w:val="single" w:sz="8" w:space="0" w:color="000000"/>
              <w:right w:val="single" w:sz="8" w:space="0" w:color="000000"/>
            </w:tcBorders>
            <w:tcMar>
              <w:top w:w="0" w:type="dxa"/>
              <w:left w:w="108" w:type="dxa"/>
              <w:bottom w:w="0" w:type="dxa"/>
              <w:right w:w="108" w:type="dxa"/>
            </w:tcMar>
          </w:tcPr>
          <w:p w14:paraId="2FCB9FAD"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 m. balandžio 22 d. – 2025 m. balandžio 25 d.</w:t>
            </w:r>
          </w:p>
        </w:tc>
      </w:tr>
      <w:tr w:rsidR="005C330C" w:rsidRPr="001D743E" w14:paraId="46B0F3DD" w14:textId="77777777">
        <w:trPr>
          <w:jc w:val="center"/>
        </w:trPr>
        <w:tc>
          <w:tcPr>
            <w:tcW w:w="28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382C69" w14:textId="77777777" w:rsidR="005C330C" w:rsidRPr="001D743E" w:rsidRDefault="00000000">
            <w:pP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Vasaros atostogos</w:t>
            </w:r>
          </w:p>
        </w:tc>
        <w:tc>
          <w:tcPr>
            <w:tcW w:w="6492" w:type="dxa"/>
            <w:tcBorders>
              <w:top w:val="nil"/>
              <w:left w:val="nil"/>
              <w:bottom w:val="single" w:sz="8" w:space="0" w:color="000000"/>
              <w:right w:val="single" w:sz="8" w:space="0" w:color="000000"/>
            </w:tcBorders>
            <w:tcMar>
              <w:top w:w="0" w:type="dxa"/>
              <w:left w:w="108" w:type="dxa"/>
              <w:bottom w:w="0" w:type="dxa"/>
              <w:right w:w="108" w:type="dxa"/>
            </w:tcMar>
          </w:tcPr>
          <w:p w14:paraId="530C858B"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 m. birželio 28  d. – 2025 m. rugpjūčio 31 d. (I ir II klasėms)</w:t>
            </w:r>
          </w:p>
          <w:p w14:paraId="226C17B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 m. birželio 19 d. – 2025 m. rugpjūčio 31 d. (III klasėms)</w:t>
            </w:r>
          </w:p>
          <w:p w14:paraId="27D58DE3"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 m. liepos 11 d. (IV klasėms)</w:t>
            </w:r>
          </w:p>
        </w:tc>
      </w:tr>
    </w:tbl>
    <w:p w14:paraId="0D883A2F" w14:textId="77777777" w:rsidR="005C330C" w:rsidRPr="001D743E" w:rsidRDefault="005C330C">
      <w:pPr>
        <w:spacing w:before="120" w:after="0" w:line="240" w:lineRule="auto"/>
        <w:rPr>
          <w:rFonts w:ascii="Times New Roman" w:eastAsia="Times New Roman" w:hAnsi="Times New Roman" w:cs="Times New Roman"/>
          <w:sz w:val="2"/>
          <w:szCs w:val="2"/>
        </w:rPr>
      </w:pPr>
    </w:p>
    <w:p w14:paraId="3E2CC8D5" w14:textId="3FBF677E" w:rsidR="005C330C" w:rsidRPr="001D743E" w:rsidRDefault="00000000">
      <w:pPr>
        <w:tabs>
          <w:tab w:val="left" w:pos="1134"/>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11. Mokykla gali keisti Bendrųjų ugdymo planų </w:t>
      </w:r>
      <w:r w:rsidR="008D0625" w:rsidRPr="001D743E">
        <w:rPr>
          <w:rFonts w:ascii="Times New Roman" w:eastAsia="Times New Roman" w:hAnsi="Times New Roman" w:cs="Times New Roman"/>
          <w:sz w:val="24"/>
          <w:szCs w:val="24"/>
        </w:rPr>
        <w:t>10</w:t>
      </w:r>
      <w:r w:rsidRPr="001D743E">
        <w:rPr>
          <w:rFonts w:ascii="Times New Roman" w:eastAsia="Times New Roman" w:hAnsi="Times New Roman" w:cs="Times New Roman"/>
          <w:sz w:val="24"/>
          <w:szCs w:val="24"/>
        </w:rPr>
        <w:t>.</w:t>
      </w:r>
      <w:r w:rsidR="008D0625" w:rsidRPr="001D743E">
        <w:rPr>
          <w:rFonts w:ascii="Times New Roman" w:eastAsia="Times New Roman" w:hAnsi="Times New Roman" w:cs="Times New Roman"/>
          <w:sz w:val="24"/>
          <w:szCs w:val="24"/>
        </w:rPr>
        <w:t>3</w:t>
      </w:r>
      <w:r w:rsidRPr="001D743E">
        <w:rPr>
          <w:rFonts w:ascii="Times New Roman" w:eastAsia="Times New Roman" w:hAnsi="Times New Roman" w:cs="Times New Roman"/>
          <w:sz w:val="24"/>
          <w:szCs w:val="24"/>
        </w:rPr>
        <w:t xml:space="preserve"> papunktyje nustatytą atostogų laiką, suderinusi su savivaldybės vykdomąja institucija ar jos įgaliotu asmeniu. </w:t>
      </w:r>
    </w:p>
    <w:p w14:paraId="57217037"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bookmarkStart w:id="13" w:name="_heading=h.2q8re3k3ae5w" w:colFirst="0" w:colLast="0"/>
      <w:bookmarkEnd w:id="13"/>
      <w:r w:rsidRPr="001D743E">
        <w:rPr>
          <w:rFonts w:ascii="Times New Roman" w:eastAsia="Times New Roman" w:hAnsi="Times New Roman" w:cs="Times New Roman"/>
          <w:sz w:val="24"/>
          <w:szCs w:val="24"/>
        </w:rPr>
        <w:lastRenderedPageBreak/>
        <w:t>12. Jeigu mokinių atostogų metu yra numatytas valstybinio brandos egzamino dalies laikymas, atostogų dienos, per kurias mokinys laiko atitinkamą valstybinio brandos egzamino dalį, perkeliamos į artimiausias ugdymo dienas.</w:t>
      </w:r>
    </w:p>
    <w:p w14:paraId="38DAC9D8" w14:textId="77777777" w:rsidR="005C330C" w:rsidRPr="001D743E" w:rsidRDefault="005C330C">
      <w:pPr>
        <w:spacing w:after="0" w:line="240" w:lineRule="auto"/>
        <w:ind w:firstLine="567"/>
        <w:jc w:val="both"/>
        <w:rPr>
          <w:rFonts w:ascii="Times New Roman" w:eastAsia="Times New Roman" w:hAnsi="Times New Roman" w:cs="Times New Roman"/>
          <w:sz w:val="24"/>
          <w:szCs w:val="24"/>
        </w:rPr>
      </w:pPr>
    </w:p>
    <w:p w14:paraId="3C7E3178" w14:textId="77777777" w:rsidR="005C330C" w:rsidRPr="001D743E" w:rsidRDefault="00000000">
      <w:pPr>
        <w:spacing w:after="0" w:line="240" w:lineRule="auto"/>
        <w:ind w:firstLine="567"/>
        <w:jc w:val="center"/>
        <w:rPr>
          <w:rFonts w:ascii="Times New Roman" w:eastAsia="Times New Roman" w:hAnsi="Times New Roman" w:cs="Times New Roman"/>
          <w:sz w:val="24"/>
          <w:szCs w:val="24"/>
        </w:rPr>
      </w:pPr>
      <w:r w:rsidRPr="001D743E">
        <w:rPr>
          <w:rFonts w:ascii="Times New Roman" w:eastAsia="Times New Roman" w:hAnsi="Times New Roman" w:cs="Times New Roman"/>
          <w:b/>
          <w:sz w:val="24"/>
          <w:szCs w:val="24"/>
        </w:rPr>
        <w:t>ANTRASIS SKIRSNIS</w:t>
      </w:r>
    </w:p>
    <w:p w14:paraId="503CA5CE" w14:textId="77777777" w:rsidR="005C330C" w:rsidRPr="001D743E" w:rsidRDefault="00000000">
      <w:pPr>
        <w:spacing w:after="0" w:line="240" w:lineRule="auto"/>
        <w:ind w:firstLine="567"/>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 xml:space="preserve">BENDRIEJI UGDYMO PROGRAMŲ ĮGYVENDINIMO ASPEKTAI </w:t>
      </w:r>
    </w:p>
    <w:p w14:paraId="41B1A82D" w14:textId="77777777" w:rsidR="005C330C" w:rsidRPr="001D743E" w:rsidRDefault="005C330C">
      <w:pPr>
        <w:spacing w:after="0" w:line="240" w:lineRule="auto"/>
        <w:ind w:firstLine="567"/>
        <w:jc w:val="both"/>
        <w:rPr>
          <w:rFonts w:ascii="Times New Roman" w:eastAsia="Times New Roman" w:hAnsi="Times New Roman" w:cs="Times New Roman"/>
          <w:b/>
          <w:sz w:val="24"/>
          <w:szCs w:val="24"/>
        </w:rPr>
      </w:pPr>
    </w:p>
    <w:p w14:paraId="578DA61B" w14:textId="77777777" w:rsidR="005C330C" w:rsidRPr="001D743E" w:rsidRDefault="00000000">
      <w:pPr>
        <w:tabs>
          <w:tab w:val="left" w:pos="1276"/>
          <w:tab w:val="left" w:pos="1418"/>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13. Ugdymo procesas skirstomas pusmečiais:</w:t>
      </w:r>
    </w:p>
    <w:tbl>
      <w:tblPr>
        <w:tblStyle w:val="af7"/>
        <w:tblW w:w="9628" w:type="dxa"/>
        <w:tblInd w:w="0" w:type="dxa"/>
        <w:tblLayout w:type="fixed"/>
        <w:tblLook w:val="0400" w:firstRow="0" w:lastRow="0" w:firstColumn="0" w:lastColumn="0" w:noHBand="0" w:noVBand="1"/>
      </w:tblPr>
      <w:tblGrid>
        <w:gridCol w:w="1631"/>
        <w:gridCol w:w="4080"/>
        <w:gridCol w:w="3917"/>
      </w:tblGrid>
      <w:tr w:rsidR="005C330C" w:rsidRPr="001D743E" w14:paraId="4009DC09" w14:textId="77777777">
        <w:tc>
          <w:tcPr>
            <w:tcW w:w="1631" w:type="dxa"/>
            <w:tcBorders>
              <w:top w:val="single" w:sz="4" w:space="0" w:color="000000"/>
              <w:left w:val="single" w:sz="4" w:space="0" w:color="000000"/>
              <w:bottom w:val="single" w:sz="4" w:space="0" w:color="000000"/>
              <w:right w:val="nil"/>
            </w:tcBorders>
          </w:tcPr>
          <w:p w14:paraId="702A38E4" w14:textId="77777777" w:rsidR="005C330C" w:rsidRPr="001D743E" w:rsidRDefault="00000000">
            <w:pPr>
              <w:tabs>
                <w:tab w:val="left" w:pos="1276"/>
                <w:tab w:val="left" w:pos="1418"/>
              </w:tabs>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Klasės</w:t>
            </w:r>
          </w:p>
        </w:tc>
        <w:tc>
          <w:tcPr>
            <w:tcW w:w="4080" w:type="dxa"/>
            <w:tcBorders>
              <w:top w:val="single" w:sz="4" w:space="0" w:color="000000"/>
              <w:left w:val="single" w:sz="4" w:space="0" w:color="000000"/>
              <w:bottom w:val="single" w:sz="4" w:space="0" w:color="000000"/>
              <w:right w:val="nil"/>
            </w:tcBorders>
          </w:tcPr>
          <w:p w14:paraId="1ED56FED" w14:textId="77777777" w:rsidR="005C330C" w:rsidRPr="001D743E" w:rsidRDefault="00000000">
            <w:pPr>
              <w:tabs>
                <w:tab w:val="left" w:pos="1276"/>
                <w:tab w:val="left" w:pos="1418"/>
              </w:tabs>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 pusmetis</w:t>
            </w:r>
          </w:p>
        </w:tc>
        <w:tc>
          <w:tcPr>
            <w:tcW w:w="3917" w:type="dxa"/>
            <w:tcBorders>
              <w:top w:val="single" w:sz="4" w:space="0" w:color="000000"/>
              <w:left w:val="single" w:sz="4" w:space="0" w:color="000000"/>
              <w:bottom w:val="single" w:sz="4" w:space="0" w:color="000000"/>
              <w:right w:val="single" w:sz="4" w:space="0" w:color="000000"/>
            </w:tcBorders>
          </w:tcPr>
          <w:p w14:paraId="7D339C8E" w14:textId="77777777" w:rsidR="005C330C" w:rsidRPr="001D743E" w:rsidRDefault="00000000">
            <w:pPr>
              <w:tabs>
                <w:tab w:val="left" w:pos="1276"/>
                <w:tab w:val="left" w:pos="1418"/>
              </w:tabs>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II pusmetis</w:t>
            </w:r>
          </w:p>
        </w:tc>
      </w:tr>
      <w:tr w:rsidR="005C330C" w:rsidRPr="001D743E" w14:paraId="09388D0D" w14:textId="77777777">
        <w:tc>
          <w:tcPr>
            <w:tcW w:w="1631" w:type="dxa"/>
            <w:tcBorders>
              <w:top w:val="nil"/>
              <w:left w:val="single" w:sz="4" w:space="0" w:color="000000"/>
              <w:bottom w:val="single" w:sz="4" w:space="0" w:color="000000"/>
              <w:right w:val="nil"/>
            </w:tcBorders>
          </w:tcPr>
          <w:p w14:paraId="554B2733"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I–II klasės</w:t>
            </w:r>
          </w:p>
        </w:tc>
        <w:tc>
          <w:tcPr>
            <w:tcW w:w="4080" w:type="dxa"/>
            <w:tcBorders>
              <w:top w:val="nil"/>
              <w:left w:val="single" w:sz="4" w:space="0" w:color="000000"/>
              <w:bottom w:val="single" w:sz="4" w:space="0" w:color="000000"/>
              <w:right w:val="nil"/>
            </w:tcBorders>
          </w:tcPr>
          <w:p w14:paraId="3F2BB8E0" w14:textId="6B7BF700"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2024-09-02–2025-01-31 </w:t>
            </w:r>
          </w:p>
        </w:tc>
        <w:tc>
          <w:tcPr>
            <w:tcW w:w="3917" w:type="dxa"/>
            <w:tcBorders>
              <w:top w:val="nil"/>
              <w:left w:val="single" w:sz="4" w:space="0" w:color="000000"/>
              <w:bottom w:val="single" w:sz="4" w:space="0" w:color="000000"/>
              <w:right w:val="single" w:sz="4" w:space="0" w:color="000000"/>
            </w:tcBorders>
          </w:tcPr>
          <w:p w14:paraId="0B60520E" w14:textId="0BB8A44E"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2025-02-03–2025-06-2</w:t>
            </w:r>
            <w:r w:rsidR="005333A7">
              <w:rPr>
                <w:rFonts w:ascii="Times New Roman" w:eastAsia="Times New Roman" w:hAnsi="Times New Roman" w:cs="Times New Roman"/>
                <w:sz w:val="24"/>
                <w:szCs w:val="24"/>
              </w:rPr>
              <w:t>3</w:t>
            </w:r>
            <w:r w:rsidRPr="001D743E">
              <w:rPr>
                <w:rFonts w:ascii="Times New Roman" w:eastAsia="Times New Roman" w:hAnsi="Times New Roman" w:cs="Times New Roman"/>
                <w:sz w:val="24"/>
                <w:szCs w:val="24"/>
              </w:rPr>
              <w:t xml:space="preserve"> </w:t>
            </w:r>
          </w:p>
        </w:tc>
      </w:tr>
      <w:tr w:rsidR="005C330C" w:rsidRPr="001D743E" w14:paraId="3C505266" w14:textId="77777777">
        <w:tc>
          <w:tcPr>
            <w:tcW w:w="1631" w:type="dxa"/>
            <w:tcBorders>
              <w:top w:val="nil"/>
              <w:left w:val="single" w:sz="4" w:space="0" w:color="000000"/>
              <w:bottom w:val="single" w:sz="4" w:space="0" w:color="000000"/>
              <w:right w:val="nil"/>
            </w:tcBorders>
          </w:tcPr>
          <w:p w14:paraId="5987D468"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III klasės</w:t>
            </w:r>
          </w:p>
        </w:tc>
        <w:tc>
          <w:tcPr>
            <w:tcW w:w="4080" w:type="dxa"/>
            <w:tcBorders>
              <w:top w:val="nil"/>
              <w:left w:val="single" w:sz="4" w:space="0" w:color="000000"/>
              <w:bottom w:val="single" w:sz="4" w:space="0" w:color="000000"/>
              <w:right w:val="nil"/>
            </w:tcBorders>
          </w:tcPr>
          <w:p w14:paraId="4AEC8BD2" w14:textId="0DBFB9EF"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2024-09-02–2025-01-31 </w:t>
            </w:r>
          </w:p>
        </w:tc>
        <w:tc>
          <w:tcPr>
            <w:tcW w:w="3917" w:type="dxa"/>
            <w:tcBorders>
              <w:top w:val="nil"/>
              <w:left w:val="single" w:sz="4" w:space="0" w:color="000000"/>
              <w:bottom w:val="single" w:sz="4" w:space="0" w:color="000000"/>
              <w:right w:val="single" w:sz="4" w:space="0" w:color="000000"/>
            </w:tcBorders>
          </w:tcPr>
          <w:p w14:paraId="6FBCE2A9" w14:textId="458403F3"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2025-02-03–2025-06-16 </w:t>
            </w:r>
          </w:p>
        </w:tc>
      </w:tr>
      <w:tr w:rsidR="005C330C" w:rsidRPr="001D743E" w14:paraId="2BAAB47B" w14:textId="77777777">
        <w:tc>
          <w:tcPr>
            <w:tcW w:w="1631" w:type="dxa"/>
            <w:tcBorders>
              <w:top w:val="nil"/>
              <w:left w:val="single" w:sz="4" w:space="0" w:color="000000"/>
              <w:bottom w:val="single" w:sz="4" w:space="0" w:color="000000"/>
              <w:right w:val="nil"/>
            </w:tcBorders>
          </w:tcPr>
          <w:p w14:paraId="7075E732"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IV klasės</w:t>
            </w:r>
          </w:p>
        </w:tc>
        <w:tc>
          <w:tcPr>
            <w:tcW w:w="4080" w:type="dxa"/>
            <w:tcBorders>
              <w:top w:val="nil"/>
              <w:left w:val="single" w:sz="4" w:space="0" w:color="000000"/>
              <w:bottom w:val="single" w:sz="4" w:space="0" w:color="000000"/>
              <w:right w:val="nil"/>
            </w:tcBorders>
          </w:tcPr>
          <w:p w14:paraId="763368B0" w14:textId="0F4CADEA"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2024-09-02–2025-01-17 </w:t>
            </w:r>
          </w:p>
        </w:tc>
        <w:tc>
          <w:tcPr>
            <w:tcW w:w="3917" w:type="dxa"/>
            <w:tcBorders>
              <w:top w:val="nil"/>
              <w:left w:val="single" w:sz="4" w:space="0" w:color="000000"/>
              <w:bottom w:val="single" w:sz="4" w:space="0" w:color="000000"/>
              <w:right w:val="single" w:sz="4" w:space="0" w:color="000000"/>
            </w:tcBorders>
          </w:tcPr>
          <w:p w14:paraId="2D442E23" w14:textId="74986348"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2025-01-19–2025-06-0</w:t>
            </w:r>
            <w:r w:rsidR="005333A7">
              <w:rPr>
                <w:rFonts w:ascii="Times New Roman" w:eastAsia="Times New Roman" w:hAnsi="Times New Roman" w:cs="Times New Roman"/>
                <w:sz w:val="24"/>
                <w:szCs w:val="24"/>
              </w:rPr>
              <w:t>3</w:t>
            </w:r>
            <w:r w:rsidRPr="001D743E">
              <w:rPr>
                <w:rFonts w:ascii="Times New Roman" w:eastAsia="Times New Roman" w:hAnsi="Times New Roman" w:cs="Times New Roman"/>
                <w:sz w:val="24"/>
                <w:szCs w:val="24"/>
              </w:rPr>
              <w:t xml:space="preserve"> </w:t>
            </w:r>
          </w:p>
        </w:tc>
      </w:tr>
    </w:tbl>
    <w:p w14:paraId="4EDA9C43" w14:textId="77777777" w:rsidR="005C330C" w:rsidRPr="001D743E" w:rsidRDefault="00000000">
      <w:pPr>
        <w:spacing w:before="120"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14.</w:t>
      </w:r>
      <w:r w:rsidRPr="001D743E">
        <w:rPr>
          <w:rFonts w:ascii="Times New Roman" w:eastAsia="Times New Roman" w:hAnsi="Times New Roman" w:cs="Times New Roman"/>
          <w:b/>
          <w:sz w:val="24"/>
          <w:szCs w:val="24"/>
        </w:rPr>
        <w:t xml:space="preserve"> </w:t>
      </w:r>
      <w:r w:rsidRPr="001D743E">
        <w:rPr>
          <w:rFonts w:ascii="Times New Roman" w:eastAsia="Times New Roman" w:hAnsi="Times New Roman" w:cs="Times New Roman"/>
          <w:sz w:val="23"/>
          <w:szCs w:val="23"/>
        </w:rPr>
        <w:t xml:space="preserve">Gimnazijoje mokiniai mokosi grupinio mokymosi forma kasdieniu mokymo proceso organizavimo būdu. </w:t>
      </w:r>
      <w:r w:rsidRPr="001D743E">
        <w:rPr>
          <w:rFonts w:ascii="Times New Roman" w:eastAsia="Times New Roman" w:hAnsi="Times New Roman" w:cs="Times New Roman"/>
          <w:sz w:val="24"/>
          <w:szCs w:val="24"/>
        </w:rPr>
        <w:t>Pagrindinė nustatytos trukmės nepertraukiamo mokymosi organizavimo forma – pamoka. Pamokų laikas:</w:t>
      </w:r>
    </w:p>
    <w:tbl>
      <w:tblPr>
        <w:tblStyle w:val="af8"/>
        <w:tblW w:w="494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3749"/>
      </w:tblGrid>
      <w:tr w:rsidR="005C330C" w:rsidRPr="001D743E" w14:paraId="65FD4E37" w14:textId="77777777">
        <w:trPr>
          <w:tblHeader/>
        </w:trPr>
        <w:tc>
          <w:tcPr>
            <w:tcW w:w="1200" w:type="dxa"/>
            <w:tcBorders>
              <w:top w:val="single" w:sz="4" w:space="0" w:color="000000"/>
              <w:left w:val="single" w:sz="4" w:space="0" w:color="000000"/>
              <w:bottom w:val="single" w:sz="4" w:space="0" w:color="000000"/>
              <w:right w:val="single" w:sz="4" w:space="0" w:color="000000"/>
            </w:tcBorders>
          </w:tcPr>
          <w:p w14:paraId="33A99E6B" w14:textId="77777777" w:rsidR="005C330C" w:rsidRPr="001D743E" w:rsidRDefault="00000000">
            <w:pPr>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Pamoka</w:t>
            </w:r>
          </w:p>
        </w:tc>
        <w:tc>
          <w:tcPr>
            <w:tcW w:w="3749" w:type="dxa"/>
            <w:tcBorders>
              <w:top w:val="single" w:sz="4" w:space="0" w:color="000000"/>
              <w:left w:val="single" w:sz="4" w:space="0" w:color="000000"/>
              <w:bottom w:val="single" w:sz="4" w:space="0" w:color="000000"/>
              <w:right w:val="single" w:sz="4" w:space="0" w:color="000000"/>
            </w:tcBorders>
          </w:tcPr>
          <w:p w14:paraId="0D2F2DD0" w14:textId="77777777" w:rsidR="005C330C" w:rsidRPr="001D743E" w:rsidRDefault="00000000">
            <w:pPr>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Laikas (nuo–iki)</w:t>
            </w:r>
          </w:p>
        </w:tc>
      </w:tr>
      <w:tr w:rsidR="005C330C" w:rsidRPr="001D743E" w14:paraId="2061DFD1" w14:textId="77777777">
        <w:tc>
          <w:tcPr>
            <w:tcW w:w="1200" w:type="dxa"/>
            <w:tcBorders>
              <w:top w:val="single" w:sz="4" w:space="0" w:color="000000"/>
              <w:left w:val="single" w:sz="4" w:space="0" w:color="000000"/>
              <w:bottom w:val="single" w:sz="4" w:space="0" w:color="000000"/>
              <w:right w:val="single" w:sz="4" w:space="0" w:color="000000"/>
            </w:tcBorders>
          </w:tcPr>
          <w:p w14:paraId="41AE8306"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w:t>
            </w:r>
          </w:p>
        </w:tc>
        <w:tc>
          <w:tcPr>
            <w:tcW w:w="3749" w:type="dxa"/>
            <w:tcBorders>
              <w:top w:val="single" w:sz="4" w:space="0" w:color="000000"/>
              <w:left w:val="single" w:sz="4" w:space="0" w:color="000000"/>
              <w:bottom w:val="single" w:sz="4" w:space="0" w:color="000000"/>
              <w:right w:val="single" w:sz="4" w:space="0" w:color="000000"/>
            </w:tcBorders>
          </w:tcPr>
          <w:p w14:paraId="5EE55E5C"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8.05–8.50     (pertrauka –10 min.) </w:t>
            </w:r>
          </w:p>
        </w:tc>
      </w:tr>
      <w:tr w:rsidR="005C330C" w:rsidRPr="001D743E" w14:paraId="4445CEF1" w14:textId="77777777">
        <w:tc>
          <w:tcPr>
            <w:tcW w:w="1200" w:type="dxa"/>
            <w:tcBorders>
              <w:top w:val="single" w:sz="4" w:space="0" w:color="000000"/>
              <w:left w:val="single" w:sz="4" w:space="0" w:color="000000"/>
              <w:bottom w:val="single" w:sz="4" w:space="0" w:color="000000"/>
              <w:right w:val="single" w:sz="4" w:space="0" w:color="000000"/>
            </w:tcBorders>
          </w:tcPr>
          <w:p w14:paraId="65D41A15"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w:t>
            </w:r>
          </w:p>
        </w:tc>
        <w:tc>
          <w:tcPr>
            <w:tcW w:w="3749" w:type="dxa"/>
            <w:tcBorders>
              <w:top w:val="single" w:sz="4" w:space="0" w:color="000000"/>
              <w:left w:val="single" w:sz="4" w:space="0" w:color="000000"/>
              <w:bottom w:val="single" w:sz="4" w:space="0" w:color="000000"/>
              <w:right w:val="single" w:sz="4" w:space="0" w:color="000000"/>
            </w:tcBorders>
          </w:tcPr>
          <w:p w14:paraId="14F98A92"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9.00–9.45     (pertrauka – 10 min.)</w:t>
            </w:r>
          </w:p>
        </w:tc>
      </w:tr>
      <w:tr w:rsidR="005C330C" w:rsidRPr="001D743E" w14:paraId="741B0E47" w14:textId="77777777">
        <w:tc>
          <w:tcPr>
            <w:tcW w:w="1200" w:type="dxa"/>
            <w:tcBorders>
              <w:top w:val="single" w:sz="4" w:space="0" w:color="000000"/>
              <w:left w:val="single" w:sz="4" w:space="0" w:color="000000"/>
              <w:bottom w:val="single" w:sz="4" w:space="0" w:color="000000"/>
              <w:right w:val="single" w:sz="4" w:space="0" w:color="000000"/>
            </w:tcBorders>
          </w:tcPr>
          <w:p w14:paraId="4520CD77"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3</w:t>
            </w:r>
          </w:p>
        </w:tc>
        <w:tc>
          <w:tcPr>
            <w:tcW w:w="3749" w:type="dxa"/>
            <w:tcBorders>
              <w:top w:val="single" w:sz="4" w:space="0" w:color="000000"/>
              <w:left w:val="single" w:sz="4" w:space="0" w:color="000000"/>
              <w:bottom w:val="single" w:sz="4" w:space="0" w:color="000000"/>
              <w:right w:val="single" w:sz="4" w:space="0" w:color="000000"/>
            </w:tcBorders>
          </w:tcPr>
          <w:p w14:paraId="167726E0"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9.55–10.40   (pertrauka – 30 min.)</w:t>
            </w:r>
          </w:p>
        </w:tc>
      </w:tr>
      <w:tr w:rsidR="005C330C" w:rsidRPr="001D743E" w14:paraId="39F0AD5C" w14:textId="77777777">
        <w:tc>
          <w:tcPr>
            <w:tcW w:w="1200" w:type="dxa"/>
            <w:tcBorders>
              <w:top w:val="single" w:sz="4" w:space="0" w:color="000000"/>
              <w:left w:val="single" w:sz="4" w:space="0" w:color="000000"/>
              <w:bottom w:val="single" w:sz="4" w:space="0" w:color="000000"/>
              <w:right w:val="single" w:sz="4" w:space="0" w:color="000000"/>
            </w:tcBorders>
          </w:tcPr>
          <w:p w14:paraId="4CFFAEC1"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4</w:t>
            </w:r>
          </w:p>
        </w:tc>
        <w:tc>
          <w:tcPr>
            <w:tcW w:w="3749" w:type="dxa"/>
            <w:tcBorders>
              <w:top w:val="single" w:sz="4" w:space="0" w:color="000000"/>
              <w:left w:val="single" w:sz="4" w:space="0" w:color="000000"/>
              <w:bottom w:val="single" w:sz="4" w:space="0" w:color="000000"/>
              <w:right w:val="single" w:sz="4" w:space="0" w:color="000000"/>
            </w:tcBorders>
          </w:tcPr>
          <w:p w14:paraId="07E010C9" w14:textId="77777777"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11.10–11.55 (pertrauka – 20 min.)</w:t>
            </w:r>
          </w:p>
        </w:tc>
      </w:tr>
      <w:tr w:rsidR="005C330C" w:rsidRPr="001D743E" w14:paraId="37BA0D7C" w14:textId="77777777">
        <w:tc>
          <w:tcPr>
            <w:tcW w:w="1200" w:type="dxa"/>
            <w:tcBorders>
              <w:top w:val="single" w:sz="4" w:space="0" w:color="000000"/>
              <w:left w:val="single" w:sz="4" w:space="0" w:color="000000"/>
              <w:bottom w:val="single" w:sz="4" w:space="0" w:color="000000"/>
              <w:right w:val="single" w:sz="4" w:space="0" w:color="000000"/>
            </w:tcBorders>
          </w:tcPr>
          <w:p w14:paraId="6137810E"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5</w:t>
            </w:r>
          </w:p>
        </w:tc>
        <w:tc>
          <w:tcPr>
            <w:tcW w:w="3749" w:type="dxa"/>
            <w:tcBorders>
              <w:top w:val="single" w:sz="4" w:space="0" w:color="000000"/>
              <w:left w:val="single" w:sz="4" w:space="0" w:color="000000"/>
              <w:bottom w:val="single" w:sz="4" w:space="0" w:color="000000"/>
              <w:right w:val="single" w:sz="4" w:space="0" w:color="000000"/>
            </w:tcBorders>
          </w:tcPr>
          <w:p w14:paraId="295EDFBD" w14:textId="08A960F9"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12.15–1</w:t>
            </w:r>
            <w:r w:rsidR="006C55CC">
              <w:rPr>
                <w:rFonts w:ascii="Times New Roman" w:eastAsia="Times New Roman" w:hAnsi="Times New Roman" w:cs="Times New Roman"/>
                <w:sz w:val="24"/>
                <w:szCs w:val="24"/>
              </w:rPr>
              <w:t>3</w:t>
            </w:r>
            <w:r w:rsidRPr="001D743E">
              <w:rPr>
                <w:rFonts w:ascii="Times New Roman" w:eastAsia="Times New Roman" w:hAnsi="Times New Roman" w:cs="Times New Roman"/>
                <w:sz w:val="24"/>
                <w:szCs w:val="24"/>
              </w:rPr>
              <w:t>.</w:t>
            </w:r>
            <w:r w:rsidR="006C55CC">
              <w:rPr>
                <w:rFonts w:ascii="Times New Roman" w:eastAsia="Times New Roman" w:hAnsi="Times New Roman" w:cs="Times New Roman"/>
                <w:sz w:val="24"/>
                <w:szCs w:val="24"/>
              </w:rPr>
              <w:t>0</w:t>
            </w:r>
            <w:r w:rsidRPr="001D743E">
              <w:rPr>
                <w:rFonts w:ascii="Times New Roman" w:eastAsia="Times New Roman" w:hAnsi="Times New Roman" w:cs="Times New Roman"/>
                <w:sz w:val="24"/>
                <w:szCs w:val="24"/>
              </w:rPr>
              <w:t>0 (pertrauka – 10 min.)</w:t>
            </w:r>
          </w:p>
        </w:tc>
      </w:tr>
      <w:tr w:rsidR="005C330C" w:rsidRPr="001D743E" w14:paraId="2F15ED1F" w14:textId="77777777">
        <w:tc>
          <w:tcPr>
            <w:tcW w:w="1200" w:type="dxa"/>
            <w:tcBorders>
              <w:top w:val="single" w:sz="4" w:space="0" w:color="000000"/>
              <w:left w:val="single" w:sz="4" w:space="0" w:color="000000"/>
              <w:bottom w:val="single" w:sz="4" w:space="0" w:color="000000"/>
              <w:right w:val="single" w:sz="4" w:space="0" w:color="000000"/>
            </w:tcBorders>
          </w:tcPr>
          <w:p w14:paraId="77A40DE2"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6</w:t>
            </w:r>
          </w:p>
        </w:tc>
        <w:tc>
          <w:tcPr>
            <w:tcW w:w="3749" w:type="dxa"/>
            <w:tcBorders>
              <w:top w:val="single" w:sz="4" w:space="0" w:color="000000"/>
              <w:left w:val="single" w:sz="4" w:space="0" w:color="000000"/>
              <w:bottom w:val="single" w:sz="4" w:space="0" w:color="000000"/>
              <w:right w:val="single" w:sz="4" w:space="0" w:color="000000"/>
            </w:tcBorders>
          </w:tcPr>
          <w:p w14:paraId="6BB58E03" w14:textId="3998A9AA"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13.</w:t>
            </w:r>
            <w:r w:rsidR="006C55CC">
              <w:rPr>
                <w:rFonts w:ascii="Times New Roman" w:eastAsia="Times New Roman" w:hAnsi="Times New Roman" w:cs="Times New Roman"/>
                <w:sz w:val="24"/>
                <w:szCs w:val="24"/>
              </w:rPr>
              <w:t>1</w:t>
            </w:r>
            <w:r w:rsidRPr="001D743E">
              <w:rPr>
                <w:rFonts w:ascii="Times New Roman" w:eastAsia="Times New Roman" w:hAnsi="Times New Roman" w:cs="Times New Roman"/>
                <w:sz w:val="24"/>
                <w:szCs w:val="24"/>
              </w:rPr>
              <w:t>0–13.</w:t>
            </w:r>
            <w:r w:rsidR="006C55CC">
              <w:rPr>
                <w:rFonts w:ascii="Times New Roman" w:eastAsia="Times New Roman" w:hAnsi="Times New Roman" w:cs="Times New Roman"/>
                <w:sz w:val="24"/>
                <w:szCs w:val="24"/>
              </w:rPr>
              <w:t>5</w:t>
            </w:r>
            <w:r w:rsidRPr="001D743E">
              <w:rPr>
                <w:rFonts w:ascii="Times New Roman" w:eastAsia="Times New Roman" w:hAnsi="Times New Roman" w:cs="Times New Roman"/>
                <w:sz w:val="24"/>
                <w:szCs w:val="24"/>
              </w:rPr>
              <w:t>5 (pertrauka – 10 min.)</w:t>
            </w:r>
          </w:p>
        </w:tc>
      </w:tr>
      <w:tr w:rsidR="005C330C" w:rsidRPr="001D743E" w14:paraId="3BDF9FDE" w14:textId="77777777">
        <w:tc>
          <w:tcPr>
            <w:tcW w:w="1200" w:type="dxa"/>
            <w:tcBorders>
              <w:top w:val="single" w:sz="4" w:space="0" w:color="000000"/>
              <w:left w:val="single" w:sz="4" w:space="0" w:color="000000"/>
              <w:bottom w:val="single" w:sz="4" w:space="0" w:color="000000"/>
              <w:right w:val="single" w:sz="4" w:space="0" w:color="000000"/>
            </w:tcBorders>
          </w:tcPr>
          <w:p w14:paraId="7736849E"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 7</w:t>
            </w:r>
          </w:p>
        </w:tc>
        <w:tc>
          <w:tcPr>
            <w:tcW w:w="3749" w:type="dxa"/>
            <w:tcBorders>
              <w:top w:val="single" w:sz="4" w:space="0" w:color="000000"/>
              <w:left w:val="single" w:sz="4" w:space="0" w:color="000000"/>
              <w:bottom w:val="single" w:sz="4" w:space="0" w:color="000000"/>
              <w:right w:val="single" w:sz="4" w:space="0" w:color="000000"/>
            </w:tcBorders>
          </w:tcPr>
          <w:p w14:paraId="018A90BF" w14:textId="36A67E2E"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w:t>
            </w:r>
            <w:r w:rsidR="006C55CC">
              <w:rPr>
                <w:rFonts w:ascii="Times New Roman" w:eastAsia="Times New Roman" w:hAnsi="Times New Roman" w:cs="Times New Roman"/>
                <w:sz w:val="24"/>
                <w:szCs w:val="24"/>
              </w:rPr>
              <w:t>4</w:t>
            </w:r>
            <w:r w:rsidRPr="001D743E">
              <w:rPr>
                <w:rFonts w:ascii="Times New Roman" w:eastAsia="Times New Roman" w:hAnsi="Times New Roman" w:cs="Times New Roman"/>
                <w:sz w:val="24"/>
                <w:szCs w:val="24"/>
              </w:rPr>
              <w:t>.</w:t>
            </w:r>
            <w:r w:rsidR="006C55CC">
              <w:rPr>
                <w:rFonts w:ascii="Times New Roman" w:eastAsia="Times New Roman" w:hAnsi="Times New Roman" w:cs="Times New Roman"/>
                <w:sz w:val="24"/>
                <w:szCs w:val="24"/>
              </w:rPr>
              <w:t>05</w:t>
            </w:r>
            <w:r w:rsidRPr="001D743E">
              <w:rPr>
                <w:rFonts w:ascii="Times New Roman" w:eastAsia="Times New Roman" w:hAnsi="Times New Roman" w:cs="Times New Roman"/>
                <w:sz w:val="24"/>
                <w:szCs w:val="24"/>
              </w:rPr>
              <w:t>–14.</w:t>
            </w:r>
            <w:r w:rsidR="006C55CC">
              <w:rPr>
                <w:rFonts w:ascii="Times New Roman" w:eastAsia="Times New Roman" w:hAnsi="Times New Roman" w:cs="Times New Roman"/>
                <w:sz w:val="24"/>
                <w:szCs w:val="24"/>
              </w:rPr>
              <w:t>50</w:t>
            </w:r>
            <w:r w:rsidRPr="001D743E">
              <w:rPr>
                <w:rFonts w:ascii="Times New Roman" w:eastAsia="Times New Roman" w:hAnsi="Times New Roman" w:cs="Times New Roman"/>
                <w:sz w:val="24"/>
                <w:szCs w:val="24"/>
              </w:rPr>
              <w:t xml:space="preserve"> (pertrauka – 10 min.)</w:t>
            </w:r>
          </w:p>
        </w:tc>
      </w:tr>
      <w:tr w:rsidR="005C330C" w:rsidRPr="001D743E" w14:paraId="4EBA5605" w14:textId="77777777">
        <w:tc>
          <w:tcPr>
            <w:tcW w:w="1200" w:type="dxa"/>
            <w:tcBorders>
              <w:top w:val="single" w:sz="4" w:space="0" w:color="000000"/>
              <w:left w:val="single" w:sz="4" w:space="0" w:color="000000"/>
              <w:bottom w:val="single" w:sz="4" w:space="0" w:color="000000"/>
              <w:right w:val="single" w:sz="4" w:space="0" w:color="000000"/>
            </w:tcBorders>
          </w:tcPr>
          <w:p w14:paraId="0D04CF22"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8</w:t>
            </w:r>
          </w:p>
        </w:tc>
        <w:tc>
          <w:tcPr>
            <w:tcW w:w="3749" w:type="dxa"/>
            <w:tcBorders>
              <w:top w:val="single" w:sz="4" w:space="0" w:color="000000"/>
              <w:left w:val="single" w:sz="4" w:space="0" w:color="000000"/>
              <w:bottom w:val="single" w:sz="4" w:space="0" w:color="000000"/>
              <w:right w:val="single" w:sz="4" w:space="0" w:color="000000"/>
            </w:tcBorders>
          </w:tcPr>
          <w:p w14:paraId="0C8B153C" w14:textId="328D4F29"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w:t>
            </w:r>
            <w:r w:rsidR="006C55CC">
              <w:rPr>
                <w:rFonts w:ascii="Times New Roman" w:eastAsia="Times New Roman" w:hAnsi="Times New Roman" w:cs="Times New Roman"/>
                <w:sz w:val="24"/>
                <w:szCs w:val="24"/>
              </w:rPr>
              <w:t>5</w:t>
            </w:r>
            <w:r w:rsidRPr="001D743E">
              <w:rPr>
                <w:rFonts w:ascii="Times New Roman" w:eastAsia="Times New Roman" w:hAnsi="Times New Roman" w:cs="Times New Roman"/>
                <w:sz w:val="24"/>
                <w:szCs w:val="24"/>
              </w:rPr>
              <w:t>.</w:t>
            </w:r>
            <w:r w:rsidR="006C55CC">
              <w:rPr>
                <w:rFonts w:ascii="Times New Roman" w:eastAsia="Times New Roman" w:hAnsi="Times New Roman" w:cs="Times New Roman"/>
                <w:sz w:val="24"/>
                <w:szCs w:val="24"/>
              </w:rPr>
              <w:t>0</w:t>
            </w:r>
            <w:r w:rsidRPr="001D743E">
              <w:rPr>
                <w:rFonts w:ascii="Times New Roman" w:eastAsia="Times New Roman" w:hAnsi="Times New Roman" w:cs="Times New Roman"/>
                <w:sz w:val="24"/>
                <w:szCs w:val="24"/>
              </w:rPr>
              <w:t>0–15.</w:t>
            </w:r>
            <w:r w:rsidR="006C55CC">
              <w:rPr>
                <w:rFonts w:ascii="Times New Roman" w:eastAsia="Times New Roman" w:hAnsi="Times New Roman" w:cs="Times New Roman"/>
                <w:sz w:val="24"/>
                <w:szCs w:val="24"/>
              </w:rPr>
              <w:t>4</w:t>
            </w:r>
            <w:r w:rsidRPr="001D743E">
              <w:rPr>
                <w:rFonts w:ascii="Times New Roman" w:eastAsia="Times New Roman" w:hAnsi="Times New Roman" w:cs="Times New Roman"/>
                <w:sz w:val="24"/>
                <w:szCs w:val="24"/>
              </w:rPr>
              <w:t>5 (pertrauka – 10 min.)</w:t>
            </w:r>
          </w:p>
        </w:tc>
      </w:tr>
      <w:tr w:rsidR="005C330C" w:rsidRPr="001D743E" w14:paraId="2CB1311B" w14:textId="77777777">
        <w:tc>
          <w:tcPr>
            <w:tcW w:w="1200" w:type="dxa"/>
            <w:tcBorders>
              <w:top w:val="single" w:sz="4" w:space="0" w:color="000000"/>
              <w:left w:val="single" w:sz="4" w:space="0" w:color="000000"/>
              <w:bottom w:val="single" w:sz="4" w:space="0" w:color="000000"/>
              <w:right w:val="single" w:sz="4" w:space="0" w:color="000000"/>
            </w:tcBorders>
          </w:tcPr>
          <w:p w14:paraId="5D82D2A2"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9</w:t>
            </w:r>
          </w:p>
        </w:tc>
        <w:tc>
          <w:tcPr>
            <w:tcW w:w="3749" w:type="dxa"/>
            <w:tcBorders>
              <w:top w:val="single" w:sz="4" w:space="0" w:color="000000"/>
              <w:left w:val="single" w:sz="4" w:space="0" w:color="000000"/>
              <w:bottom w:val="single" w:sz="4" w:space="0" w:color="000000"/>
              <w:right w:val="single" w:sz="4" w:space="0" w:color="000000"/>
            </w:tcBorders>
          </w:tcPr>
          <w:p w14:paraId="7ED7825D" w14:textId="10EDDE3B" w:rsidR="005C330C" w:rsidRPr="001D743E" w:rsidRDefault="00000000">
            <w:pPr>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15.</w:t>
            </w:r>
            <w:r w:rsidR="006C55CC">
              <w:rPr>
                <w:rFonts w:ascii="Times New Roman" w:eastAsia="Times New Roman" w:hAnsi="Times New Roman" w:cs="Times New Roman"/>
                <w:sz w:val="24"/>
                <w:szCs w:val="24"/>
              </w:rPr>
              <w:t>5</w:t>
            </w:r>
            <w:r w:rsidRPr="001D743E">
              <w:rPr>
                <w:rFonts w:ascii="Times New Roman" w:eastAsia="Times New Roman" w:hAnsi="Times New Roman" w:cs="Times New Roman"/>
                <w:sz w:val="24"/>
                <w:szCs w:val="24"/>
              </w:rPr>
              <w:t>5–16.</w:t>
            </w:r>
            <w:r w:rsidR="006C55CC">
              <w:rPr>
                <w:rFonts w:ascii="Times New Roman" w:eastAsia="Times New Roman" w:hAnsi="Times New Roman" w:cs="Times New Roman"/>
                <w:sz w:val="24"/>
                <w:szCs w:val="24"/>
              </w:rPr>
              <w:t>4</w:t>
            </w:r>
            <w:r w:rsidRPr="001D743E">
              <w:rPr>
                <w:rFonts w:ascii="Times New Roman" w:eastAsia="Times New Roman" w:hAnsi="Times New Roman" w:cs="Times New Roman"/>
                <w:sz w:val="24"/>
                <w:szCs w:val="24"/>
              </w:rPr>
              <w:t>0 (pertrauka – 10 min.)</w:t>
            </w:r>
          </w:p>
        </w:tc>
      </w:tr>
    </w:tbl>
    <w:p w14:paraId="24B5B473" w14:textId="77777777" w:rsidR="005C330C" w:rsidRPr="001D743E" w:rsidRDefault="00000000">
      <w:pPr>
        <w:tabs>
          <w:tab w:val="left" w:pos="709"/>
          <w:tab w:val="left" w:pos="851"/>
          <w:tab w:val="left" w:pos="1134"/>
        </w:tabs>
        <w:spacing w:before="120"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15</w:t>
      </w:r>
      <w:bookmarkStart w:id="14" w:name="bookmark=id.z337ya" w:colFirst="0" w:colLast="0"/>
      <w:bookmarkEnd w:id="14"/>
      <w:r w:rsidRPr="001D743E">
        <w:rPr>
          <w:rFonts w:ascii="Times New Roman" w:eastAsia="Times New Roman" w:hAnsi="Times New Roman" w:cs="Times New Roman"/>
          <w:sz w:val="24"/>
          <w:szCs w:val="24"/>
        </w:rPr>
        <w:t>. Pagrindinio ir vidurinio ugdymo bendrųjų programų įgyvendinimas:</w:t>
      </w:r>
    </w:p>
    <w:p w14:paraId="69D858DF" w14:textId="77777777" w:rsidR="005C330C" w:rsidRPr="001D743E" w:rsidRDefault="00000000">
      <w:pPr>
        <w:tabs>
          <w:tab w:val="left" w:pos="709"/>
          <w:tab w:val="left" w:pos="851"/>
          <w:tab w:val="left" w:pos="1134"/>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15.1. 2024–2025 mokslo metais gimnazijoje</w:t>
      </w:r>
      <w:r w:rsidRPr="001D743E">
        <w:rPr>
          <w:rFonts w:ascii="Times New Roman" w:eastAsia="Times New Roman" w:hAnsi="Times New Roman" w:cs="Times New Roman"/>
          <w:color w:val="7030A0"/>
          <w:sz w:val="24"/>
          <w:szCs w:val="24"/>
        </w:rPr>
        <w:t xml:space="preserve"> </w:t>
      </w:r>
      <w:r w:rsidRPr="001D743E">
        <w:rPr>
          <w:rFonts w:ascii="Times New Roman" w:eastAsia="Times New Roman" w:hAnsi="Times New Roman" w:cs="Times New Roman"/>
          <w:sz w:val="24"/>
          <w:szCs w:val="24"/>
        </w:rPr>
        <w:t xml:space="preserve"> įgyvendinamos</w:t>
      </w:r>
      <w:bookmarkStart w:id="15" w:name="bookmark=id.3j2qqm3" w:colFirst="0" w:colLast="0"/>
      <w:bookmarkEnd w:id="15"/>
      <w:r w:rsidRPr="001D743E">
        <w:rPr>
          <w:rFonts w:ascii="Times New Roman" w:eastAsia="Times New Roman" w:hAnsi="Times New Roman" w:cs="Times New Roman"/>
          <w:sz w:val="24"/>
          <w:szCs w:val="24"/>
        </w:rPr>
        <w:t xml:space="preserve"> Pagrindinio ir vidurinio ugdymo bendrosios programos, patvirtintos Lietuvos Respublikos švietimo, mokslo ir sporto ministro 2022 m. rugpjūčio 24 d. įsakymu Nr. V-1269 „Dėl Priešmokyklinio, pradinio, pagrindinio ir vidurinio ugdymo bendrųjų programų patvirtinimo“ (toliau – 2022 m. Pradinio, pagrindinio ir vidurinio ugdymo bendrosios programos).</w:t>
      </w:r>
    </w:p>
    <w:p w14:paraId="2BD64C96" w14:textId="77777777" w:rsidR="005C330C" w:rsidRPr="001D743E" w:rsidRDefault="00000000">
      <w:pPr>
        <w:widowControl w:val="0"/>
        <w:tabs>
          <w:tab w:val="left" w:pos="709"/>
          <w:tab w:val="left" w:pos="851"/>
          <w:tab w:val="left" w:pos="1134"/>
          <w:tab w:val="left" w:pos="1806"/>
        </w:tabs>
        <w:spacing w:after="0" w:line="240" w:lineRule="auto"/>
        <w:ind w:firstLine="567"/>
        <w:jc w:val="both"/>
        <w:rPr>
          <w:rFonts w:ascii="Times New Roman" w:eastAsia="Times New Roman" w:hAnsi="Times New Roman" w:cs="Times New Roman"/>
          <w:sz w:val="24"/>
          <w:szCs w:val="24"/>
          <w:highlight w:val="yellow"/>
        </w:rPr>
      </w:pPr>
      <w:r w:rsidRPr="001D743E">
        <w:rPr>
          <w:rFonts w:ascii="Times New Roman" w:eastAsia="Times New Roman" w:hAnsi="Times New Roman" w:cs="Times New Roman"/>
          <w:sz w:val="24"/>
          <w:szCs w:val="24"/>
        </w:rPr>
        <w:t>15.2. Mokytojai rengia ilgalaikius planus vieneriems mokslo  metams.</w:t>
      </w:r>
    </w:p>
    <w:p w14:paraId="5744EDB5" w14:textId="77777777" w:rsidR="005C330C" w:rsidRPr="001D743E" w:rsidRDefault="00000000">
      <w:pPr>
        <w:widowControl w:val="0"/>
        <w:tabs>
          <w:tab w:val="left" w:pos="709"/>
          <w:tab w:val="left" w:pos="851"/>
          <w:tab w:val="left" w:pos="1134"/>
          <w:tab w:val="left" w:pos="1971"/>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16. Pagrindinio ugdymo bendrųjų programų dalykų mokymosi turinys pateikiamas apimant 70 proc. bendruosiuose ugdymo planuose dalykui numatytų metinių pamokų. Mokykloje susitarta, kad 30 proc. mokymosi turinio I–II klasėse bus skirta: </w:t>
      </w:r>
    </w:p>
    <w:p w14:paraId="0A602315" w14:textId="77777777" w:rsidR="005C330C" w:rsidRPr="001D743E" w:rsidRDefault="00000000">
      <w:pPr>
        <w:widowControl w:val="0"/>
        <w:pBdr>
          <w:top w:val="nil"/>
          <w:left w:val="nil"/>
          <w:bottom w:val="nil"/>
          <w:right w:val="nil"/>
          <w:between w:val="nil"/>
        </w:pBdr>
        <w:tabs>
          <w:tab w:val="left" w:pos="709"/>
          <w:tab w:val="left" w:pos="851"/>
          <w:tab w:val="left" w:pos="1134"/>
        </w:tabs>
        <w:spacing w:after="0" w:line="240" w:lineRule="auto"/>
        <w:ind w:left="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16</w:t>
      </w:r>
      <w:r w:rsidRPr="001D743E">
        <w:rPr>
          <w:rFonts w:ascii="Times New Roman" w:eastAsia="Times New Roman" w:hAnsi="Times New Roman" w:cs="Times New Roman"/>
          <w:color w:val="000000"/>
          <w:sz w:val="24"/>
          <w:szCs w:val="24"/>
        </w:rPr>
        <w:t>.1. mokinių žinioms ir gebėjimams įtvirtinti;</w:t>
      </w:r>
    </w:p>
    <w:p w14:paraId="252E8671" w14:textId="77777777" w:rsidR="005C330C" w:rsidRPr="001D743E" w:rsidRDefault="00000000">
      <w:pPr>
        <w:widowControl w:val="0"/>
        <w:tabs>
          <w:tab w:val="left" w:pos="709"/>
          <w:tab w:val="left" w:pos="851"/>
          <w:tab w:val="left" w:pos="1134"/>
          <w:tab w:val="left" w:pos="1971"/>
        </w:tabs>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16.2. bendrųjų programų skirtumams likviduoti;</w:t>
      </w:r>
    </w:p>
    <w:p w14:paraId="04E85E2B" w14:textId="77777777" w:rsidR="005C330C" w:rsidRPr="001D743E" w:rsidRDefault="00000000">
      <w:pPr>
        <w:widowControl w:val="0"/>
        <w:pBdr>
          <w:top w:val="nil"/>
          <w:left w:val="nil"/>
          <w:bottom w:val="nil"/>
          <w:right w:val="nil"/>
          <w:between w:val="nil"/>
        </w:pBdr>
        <w:tabs>
          <w:tab w:val="left" w:pos="709"/>
          <w:tab w:val="left" w:pos="851"/>
          <w:tab w:val="left" w:pos="414"/>
        </w:tabs>
        <w:spacing w:after="0" w:line="240" w:lineRule="auto"/>
        <w:ind w:left="1189" w:hanging="622"/>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16.3.</w:t>
      </w:r>
      <w:r w:rsidRPr="001D743E">
        <w:rPr>
          <w:rFonts w:ascii="Times New Roman" w:eastAsia="Times New Roman" w:hAnsi="Times New Roman" w:cs="Times New Roman"/>
          <w:color w:val="000000"/>
          <w:sz w:val="24"/>
          <w:szCs w:val="24"/>
        </w:rPr>
        <w:t xml:space="preserve"> integruojamosioms pamokoms/ veikloms;</w:t>
      </w:r>
    </w:p>
    <w:p w14:paraId="6171452D" w14:textId="77777777" w:rsidR="005C330C" w:rsidRPr="001D743E" w:rsidRDefault="00000000">
      <w:pPr>
        <w:widowControl w:val="0"/>
        <w:pBdr>
          <w:top w:val="nil"/>
          <w:left w:val="nil"/>
          <w:bottom w:val="nil"/>
          <w:right w:val="nil"/>
          <w:between w:val="nil"/>
        </w:pBdr>
        <w:tabs>
          <w:tab w:val="left" w:pos="709"/>
          <w:tab w:val="left" w:pos="851"/>
          <w:tab w:val="left" w:pos="1134"/>
          <w:tab w:val="left" w:pos="1971"/>
        </w:tabs>
        <w:spacing w:after="0" w:line="240" w:lineRule="auto"/>
        <w:ind w:firstLine="566"/>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16.4.</w:t>
      </w:r>
      <w:r w:rsidRPr="001D743E">
        <w:rPr>
          <w:rFonts w:ascii="Times New Roman" w:eastAsia="Times New Roman" w:hAnsi="Times New Roman" w:cs="Times New Roman"/>
          <w:color w:val="000000"/>
          <w:sz w:val="24"/>
          <w:szCs w:val="24"/>
        </w:rPr>
        <w:t xml:space="preserve"> mokomojo dalyko edukacijoms kitose aplinkose;</w:t>
      </w:r>
    </w:p>
    <w:p w14:paraId="5177B9F8" w14:textId="77777777" w:rsidR="005C330C" w:rsidRPr="001D743E" w:rsidRDefault="00000000" w:rsidP="008934A2">
      <w:pPr>
        <w:widowControl w:val="0"/>
        <w:pBdr>
          <w:top w:val="nil"/>
          <w:left w:val="nil"/>
          <w:bottom w:val="nil"/>
          <w:right w:val="nil"/>
          <w:between w:val="nil"/>
        </w:pBdr>
        <w:tabs>
          <w:tab w:val="left" w:pos="709"/>
          <w:tab w:val="left" w:pos="851"/>
          <w:tab w:val="left" w:pos="1134"/>
          <w:tab w:val="left" w:pos="1971"/>
        </w:tabs>
        <w:spacing w:after="0" w:line="240" w:lineRule="auto"/>
        <w:ind w:firstLine="566"/>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16.5.</w:t>
      </w:r>
      <w:r w:rsidRPr="001D743E">
        <w:rPr>
          <w:rFonts w:ascii="Times New Roman" w:eastAsia="Times New Roman" w:hAnsi="Times New Roman" w:cs="Times New Roman"/>
          <w:color w:val="000000"/>
          <w:sz w:val="24"/>
          <w:szCs w:val="24"/>
        </w:rPr>
        <w:t>trumpalaikėms projektinėms veikloms.</w:t>
      </w:r>
    </w:p>
    <w:p w14:paraId="79264B23" w14:textId="77777777" w:rsidR="005C330C" w:rsidRPr="001D743E" w:rsidRDefault="00000000" w:rsidP="008934A2">
      <w:pPr>
        <w:spacing w:after="0" w:line="240" w:lineRule="auto"/>
        <w:ind w:firstLine="567"/>
        <w:jc w:val="both"/>
        <w:rPr>
          <w:rFonts w:ascii="Times New Roman" w:eastAsia="Times New Roman" w:hAnsi="Times New Roman" w:cs="Times New Roman"/>
          <w:strike/>
          <w:color w:val="7030A0"/>
          <w:sz w:val="24"/>
          <w:szCs w:val="24"/>
        </w:rPr>
      </w:pPr>
      <w:r w:rsidRPr="001D743E">
        <w:rPr>
          <w:rFonts w:ascii="Times New Roman" w:eastAsia="Times New Roman" w:hAnsi="Times New Roman" w:cs="Times New Roman"/>
          <w:sz w:val="24"/>
          <w:szCs w:val="24"/>
        </w:rPr>
        <w:t>17. Klasės dalykų turiniui įgyvendinti per skirtą ugdymo laiką ir pamokų skaičių gimnazijoje parengtas pamokų tvarkaraštis, kuris per mokslo metus gali būti pertvarkomas, atsižvelgiant į mokinių poreikius ir gimnazijos ugdymo galimybes:</w:t>
      </w:r>
    </w:p>
    <w:p w14:paraId="4D1D7B12"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17.1.  per dieną mokiniui tvarkaraštyje nenumatomos daugiau kaip 7 pamokos;</w:t>
      </w:r>
    </w:p>
    <w:p w14:paraId="7F073707"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17.2.  mokinių, kurie mokosi pagal vidurinio ugdymo programą, pamokų tvarkaraštyje yra ne  daugiau kaip trys ,,langai“; </w:t>
      </w:r>
    </w:p>
    <w:p w14:paraId="52D71169"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17.3. 96 procentams mokinių penktadieniais organizuojamos ne daugiau kaip 6 pamokos.</w:t>
      </w:r>
    </w:p>
    <w:p w14:paraId="1FC3CB61"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18. Mokymosi veiksmingumui didinti pamokų tvarkaraštyje numatytos ne tik pavienės, bet ir dvi iš eilės viena po kitos to paties dalyko organizuojamas pamokos: </w:t>
      </w:r>
    </w:p>
    <w:p w14:paraId="355E00BC"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18.1. pagrindinio ugdymo (antrosios pakopos) programos klasėse – lietuvių kalbos ir literatūros bei matematikos;</w:t>
      </w:r>
    </w:p>
    <w:p w14:paraId="724F047C"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lastRenderedPageBreak/>
        <w:t>18.2. vidurinio ugdymo programos klasėse:</w:t>
      </w:r>
    </w:p>
    <w:p w14:paraId="5C6C013B"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18.2.1. III gimnazijos klasėje – lietuvių kalbos ir literatūros, užsienio kalbų, matematikos, visuomenės mokslų, gamtos mokslų, fizinio ugdymo, muzikos, teatro;</w:t>
      </w:r>
    </w:p>
    <w:p w14:paraId="36781BC3"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18.2.2. IV gimnazijos klasėje – lietuvių kalbos ir literatūros, užsienio kalbų, matematikos, visuomenės mokslų, gamtos mokslų, fizinio ugdymo, menų. </w:t>
      </w:r>
    </w:p>
    <w:p w14:paraId="38CDCDD3" w14:textId="77777777" w:rsidR="005C330C" w:rsidRPr="001D743E" w:rsidRDefault="00000000">
      <w:pPr>
        <w:spacing w:after="0" w:line="240" w:lineRule="auto"/>
        <w:ind w:firstLine="567"/>
        <w:jc w:val="both"/>
        <w:rPr>
          <w:rFonts w:ascii="Times New Roman" w:eastAsia="Times New Roman" w:hAnsi="Times New Roman" w:cs="Times New Roman"/>
          <w:color w:val="FF0000"/>
          <w:sz w:val="24"/>
          <w:szCs w:val="24"/>
        </w:rPr>
      </w:pPr>
      <w:r w:rsidRPr="001D743E">
        <w:rPr>
          <w:rFonts w:ascii="Times New Roman" w:eastAsia="Times New Roman" w:hAnsi="Times New Roman" w:cs="Times New Roman"/>
          <w:sz w:val="24"/>
          <w:szCs w:val="24"/>
        </w:rPr>
        <w:t>19. Mokiniams, besimokantiems pagal pagrindinio ugdymo (antrosios pakopos) programas, pamokų tvarkaraštyje nepalikti pamokos laiko tarpai tarp pamokų.</w:t>
      </w:r>
    </w:p>
    <w:p w14:paraId="4A5DE427" w14:textId="61AA2716"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20. I</w:t>
      </w:r>
      <w:r w:rsidR="00536C38" w:rsidRPr="001D743E">
        <w:rPr>
          <w:rFonts w:ascii="Times New Roman" w:eastAsia="Times New Roman" w:hAnsi="Times New Roman" w:cs="Times New Roman"/>
          <w:sz w:val="24"/>
          <w:szCs w:val="24"/>
        </w:rPr>
        <w:t>–</w:t>
      </w:r>
      <w:r w:rsidRPr="001D743E">
        <w:rPr>
          <w:rFonts w:ascii="Times New Roman" w:eastAsia="Times New Roman" w:hAnsi="Times New Roman" w:cs="Times New Roman"/>
          <w:sz w:val="24"/>
          <w:szCs w:val="24"/>
        </w:rPr>
        <w:t xml:space="preserve">IV mokiniai, kurie mokosi sportinės krypties švietimo įstaigose pagal formalųjį švietimą papildančio ugdymo programas, pateikę prašymą gimnazijos direktoriui gali būti atleidžiami nuo fizinio ugdymo pamokų lankymo, dalyko mokytojui susipažinus su formalųjį švietimą papildančio švietimo programa. Mokiniams, direktoriaus įsakymu atleistiems nuo šių pamokų lankymo, gimnazijoje sudarytos sąlygas būti užimtiems gimnazijos skaitykloje, valgykloje, kitose gimnazijos erdvėse. Jeigu fizinio ugdymo pamokos pagal pamokų tvarkaraštį yra pirmosios ar paskutinės, mokiniai į mokyklą gali atvykti vėliau arba išvykti anksčiau. Mokiniai privalo atsiskaityti atitinkamo dalyko mokytojui ne mažiau kaip 3 kartus per pusmetį, jo pažanga ir pasiekimai įvertinami pažymiu pagal </w:t>
      </w:r>
      <w:proofErr w:type="spellStart"/>
      <w:r w:rsidRPr="001D743E">
        <w:rPr>
          <w:rFonts w:ascii="Times New Roman" w:eastAsia="Times New Roman" w:hAnsi="Times New Roman" w:cs="Times New Roman"/>
          <w:sz w:val="24"/>
          <w:szCs w:val="24"/>
        </w:rPr>
        <w:t>dešimtbalę</w:t>
      </w:r>
      <w:proofErr w:type="spellEnd"/>
      <w:r w:rsidRPr="001D743E">
        <w:rPr>
          <w:rFonts w:ascii="Times New Roman" w:eastAsia="Times New Roman" w:hAnsi="Times New Roman" w:cs="Times New Roman"/>
          <w:sz w:val="24"/>
          <w:szCs w:val="24"/>
        </w:rPr>
        <w:t xml:space="preserve"> vertinimo skalę. Apie mokinį/</w:t>
      </w:r>
      <w:proofErr w:type="spellStart"/>
      <w:r w:rsidRPr="001D743E">
        <w:rPr>
          <w:rFonts w:ascii="Times New Roman" w:eastAsia="Times New Roman" w:hAnsi="Times New Roman" w:cs="Times New Roman"/>
          <w:sz w:val="24"/>
          <w:szCs w:val="24"/>
        </w:rPr>
        <w:t>ius</w:t>
      </w:r>
      <w:proofErr w:type="spellEnd"/>
      <w:r w:rsidRPr="001D743E">
        <w:rPr>
          <w:rFonts w:ascii="Times New Roman" w:eastAsia="Times New Roman" w:hAnsi="Times New Roman" w:cs="Times New Roman"/>
          <w:sz w:val="24"/>
          <w:szCs w:val="24"/>
        </w:rPr>
        <w:t>, be pateisinamos priežasties laiku neatsiskaičiusį/</w:t>
      </w:r>
      <w:proofErr w:type="spellStart"/>
      <w:r w:rsidRPr="001D743E">
        <w:rPr>
          <w:rFonts w:ascii="Times New Roman" w:eastAsia="Times New Roman" w:hAnsi="Times New Roman" w:cs="Times New Roman"/>
          <w:sz w:val="24"/>
          <w:szCs w:val="24"/>
        </w:rPr>
        <w:t>ius</w:t>
      </w:r>
      <w:proofErr w:type="spellEnd"/>
      <w:r w:rsidRPr="001D743E">
        <w:rPr>
          <w:rFonts w:ascii="Times New Roman" w:eastAsia="Times New Roman" w:hAnsi="Times New Roman" w:cs="Times New Roman"/>
          <w:sz w:val="24"/>
          <w:szCs w:val="24"/>
        </w:rPr>
        <w:t xml:space="preserve"> už dalyko, kurio pamokų jam/ jiems leista nelankyti, programą, dalyko mokytojas informuoja gimnazijos direktorių. Direktoriaus įsakymu mokinys privalo lankyti fizinio ugdymo pamokas.</w:t>
      </w:r>
    </w:p>
    <w:p w14:paraId="0F06977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21. Ugdymo laikas mokiniui, kai jis atstovauja mokyklai varžybose, konkursuose, olimpiadose per atostogas, savaitgalio ar švenčių dienomis įskaitomas į jo ugdymosi dienų skaičių. Mokinio prašymu jo poilsio dienos gali būti nukeliamos į artimiausias darbo dienas. </w:t>
      </w:r>
    </w:p>
    <w:p w14:paraId="0AED8E45"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22. Mokiniui,  besiruošiančiam dalyvauti ir dalyvaujančiam šalies ir tarptautinėse olimpiadose, varžybose, jo prašymu gali būti suteiktas laisvas nuo pamokų laikas, kuris yra įskaitomas į mokinio ugdymosi dienų skaičių.</w:t>
      </w:r>
    </w:p>
    <w:p w14:paraId="56779EF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23. Mokymosi pagalbos teikimas: </w:t>
      </w:r>
    </w:p>
    <w:p w14:paraId="461A68E2"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23.1. pagrindinio ugdymo programos klasėse skiriamos: </w:t>
      </w:r>
    </w:p>
    <w:p w14:paraId="7E36894E"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23.1.1. trumpalaikėms individualioms ir grupinėms lietuvių kalbos, užsienio kalbų, matematikos, istorijos, geografijos, biologijos, fizikos, chemijos ir IT konsultacijoms I klasių mokiniams;</w:t>
      </w:r>
    </w:p>
    <w:p w14:paraId="0D3E620F"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23.1.2. lietuvių kalbos ir matematikos moduliams II klasių mokiniams;</w:t>
      </w:r>
    </w:p>
    <w:p w14:paraId="2D44A281"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23.2. vidurinio ugdymo programos klasėse skiriamos individualioms ir grupinėms lietuvių kalbos, anglų kalbos, matematikos, istorijos, geografijos, biologijos, fizikos, chemijos ir IT konsultacijoms III–IV klasių mokiniams;</w:t>
      </w:r>
    </w:p>
    <w:p w14:paraId="3D1B0C86" w14:textId="109ACDC3"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23.3. mokymosi pagalba teikiama sistemingai pagal sudarytą konsultacijų tvarkaraštį, kuris skelbiamas gimnazijos tinklaraštyje </w:t>
      </w:r>
      <w:hyperlink r:id="rId8">
        <w:r w:rsidR="005C330C" w:rsidRPr="001D743E">
          <w:rPr>
            <w:rFonts w:ascii="Times New Roman" w:eastAsia="Times New Roman" w:hAnsi="Times New Roman" w:cs="Times New Roman"/>
            <w:color w:val="0563C1"/>
            <w:sz w:val="24"/>
            <w:szCs w:val="24"/>
            <w:u w:val="single"/>
          </w:rPr>
          <w:t>www.jralio.lt</w:t>
        </w:r>
      </w:hyperlink>
      <w:r w:rsidRPr="001D743E">
        <w:rPr>
          <w:rFonts w:ascii="Times New Roman" w:eastAsia="Times New Roman" w:hAnsi="Times New Roman" w:cs="Times New Roman"/>
          <w:sz w:val="24"/>
          <w:szCs w:val="24"/>
        </w:rPr>
        <w:t xml:space="preserve"> ir </w:t>
      </w:r>
      <w:r w:rsidR="008934A2" w:rsidRPr="001D743E">
        <w:rPr>
          <w:rFonts w:ascii="Times New Roman" w:eastAsia="Times New Roman" w:hAnsi="Times New Roman" w:cs="Times New Roman"/>
          <w:sz w:val="24"/>
          <w:szCs w:val="24"/>
        </w:rPr>
        <w:t xml:space="preserve">TAMO </w:t>
      </w:r>
      <w:r w:rsidRPr="001D743E">
        <w:rPr>
          <w:rFonts w:ascii="Times New Roman" w:eastAsia="Times New Roman" w:hAnsi="Times New Roman" w:cs="Times New Roman"/>
          <w:sz w:val="24"/>
          <w:szCs w:val="24"/>
        </w:rPr>
        <w:t>dienyne;</w:t>
      </w:r>
    </w:p>
    <w:p w14:paraId="51BC4C77"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23.4. konsultacijas teikia ne tik mokantis, bet ir kitas, to paties dalyko mokytojas;</w:t>
      </w:r>
    </w:p>
    <w:p w14:paraId="3FCE5EA0"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23.5. mokymosi pagalbos teikimo veiksmingumas analizuojamas metodinėse grupėse ir vertinamas, vadovaujantis gimnazijos Mokinių pasiekimų ir pažangos vertinimo tvarkos aprašu; </w:t>
      </w:r>
    </w:p>
    <w:p w14:paraId="6B110174"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23.6. už mokymosi pasiekimų stebėsenos koordinavimą ir mokymosi pagalbos organizavimą atsakingas direktoriaus pavaduotojas ugdymui kartu su Gimnazijos vaiko gerovės komisija.</w:t>
      </w:r>
    </w:p>
    <w:p w14:paraId="0671BD79"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 Siekiant diferencijuoti mokymą ir individualizuoti mokymąsi:</w:t>
      </w:r>
    </w:p>
    <w:p w14:paraId="547E8806"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24.1. pagrindinio ugdymo (II pakopos) programos klasių mokiniams organizuojami:</w:t>
      </w:r>
    </w:p>
    <w:p w14:paraId="15352972"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24.1.1. ekonomikos pradmenų, inžinerijos pradmenų, biologijos ir chemijos moduliai, matematikos, technologijų, fizinio ugdymo I klasėje;</w:t>
      </w:r>
    </w:p>
    <w:p w14:paraId="3383B70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24.1.2. verslo anglų kalbos,  inžinerijos pradmenų, biologijos ir chemijos moduliai, fizinio ugdymo II klasėje;</w:t>
      </w:r>
    </w:p>
    <w:p w14:paraId="5F1185B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24.2. vidurinio ugdymo programos klasėse:</w:t>
      </w:r>
    </w:p>
    <w:p w14:paraId="3E43DF8D" w14:textId="4B223441"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24.2.1. organizuojami lietuvių kalbos, lietuvių literatūros, informatikos, fizikos, biologijos II</w:t>
      </w:r>
      <w:r w:rsidR="0073246F" w:rsidRPr="001D743E">
        <w:rPr>
          <w:rFonts w:ascii="Times New Roman" w:eastAsia="Times New Roman" w:hAnsi="Times New Roman" w:cs="Times New Roman"/>
          <w:sz w:val="24"/>
          <w:szCs w:val="24"/>
        </w:rPr>
        <w:t xml:space="preserve"> </w:t>
      </w:r>
      <w:r w:rsidRPr="001D743E">
        <w:rPr>
          <w:rFonts w:ascii="Times New Roman" w:eastAsia="Times New Roman" w:hAnsi="Times New Roman" w:cs="Times New Roman"/>
          <w:sz w:val="24"/>
          <w:szCs w:val="24"/>
        </w:rPr>
        <w:t>klasėje</w:t>
      </w:r>
      <w:r w:rsidR="0073246F" w:rsidRPr="001D743E">
        <w:rPr>
          <w:rFonts w:ascii="Times New Roman" w:eastAsia="Times New Roman" w:hAnsi="Times New Roman" w:cs="Times New Roman"/>
          <w:sz w:val="24"/>
          <w:szCs w:val="24"/>
        </w:rPr>
        <w:t>;</w:t>
      </w:r>
    </w:p>
    <w:p w14:paraId="4CE3F9CA" w14:textId="1A24D223"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24.2.2. organizuojami lietuvių kalbos, lietuvių literatūros, anglų (užsienio) kalbos, matematikos, fizikos, biologijos, informatikos moduliai IV gimnazijos klasėje; </w:t>
      </w:r>
    </w:p>
    <w:p w14:paraId="60F2A4DB"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lastRenderedPageBreak/>
        <w:t>24.2.3. mokoma:</w:t>
      </w:r>
    </w:p>
    <w:p w14:paraId="57AB43AB"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24.2.3.1. psichologijos (pasirenkamojo dalyko) III gimnazijos klasėje;</w:t>
      </w:r>
    </w:p>
    <w:p w14:paraId="604FD65A"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24.2.3.2. astronomijos  ir psichologijos (pasirenkamųjų dalykų) IV gimnazijos klasėje.</w:t>
      </w:r>
    </w:p>
    <w:p w14:paraId="71DF35BA"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25. Individualus ugdymo planas sudaromas:</w:t>
      </w:r>
    </w:p>
    <w:p w14:paraId="1B1D0427"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25.1. vidurinio ugdymo programos klasių mokiniams, vadovaujantis vidurinio ugdymo tvarkos aprašu;</w:t>
      </w:r>
    </w:p>
    <w:p w14:paraId="43350F14"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25.2. iš užsienio atvykusiems ar grįžusiems mokiniams;</w:t>
      </w:r>
    </w:p>
    <w:p w14:paraId="659053F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25.3. namie pagal gydytojų konsultacinės komisijos rekomendacijas mokomiems mokiniams;</w:t>
      </w:r>
    </w:p>
    <w:p w14:paraId="6CF24BE6"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25.4. aukštų mokymosi pasiekimų siekiantiems ypatingų gabumų mokiniams;</w:t>
      </w:r>
    </w:p>
    <w:p w14:paraId="2656AB9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25.5. specialiųjų ugdymosi poreikių turintiems mokiniams.</w:t>
      </w:r>
    </w:p>
    <w:p w14:paraId="6601B591"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26. Vidurinio ugdymo programos klasėse:</w:t>
      </w:r>
    </w:p>
    <w:p w14:paraId="6A9F6339"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26.1. laikinosios grupės mokymuisi sudaromos iš mokinių, pasirinkusių tą patį dalyko programos kursą, pasirenkamojo dalyko ar dalyko modulio programą, tam panaudojant valandas, skirtas mokinių ugdymo poreikiams tenkinti ir mokymosi pagalbai teikti;</w:t>
      </w:r>
    </w:p>
    <w:p w14:paraId="7FAE82F4"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26.2. minimalus mokinių skaičius laikinojoje grupėje yra 12 mokinių, išskyrus tuos atvejus, kai, išvykus kuriam mokiniui iš vidurinio ugdymo programos klasės mokslo metų viduryje ar baigus III klasę, grupėje lieka mažiau mokinių (jiems leidžiama tęsti pasirinkto dalyko mokymąsi); ir mažiau pasirenkamų užsienio kalbų (vokiečių, rusų) grupes, kurios finansuojamos, vadovaujantis Mokymo lėšų paskirstymo, apskaičiavimo ir panaudojimo tvarkos aprašu, patvirtintu LR Vyriausybės 2018 m. liepos 11 d. nutarimu Nr. 679, III skyriaus 12.7.2 papunkčiu;</w:t>
      </w:r>
    </w:p>
    <w:p w14:paraId="64E2D781"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26.3. laikinųjų grupių skaičius priklauso nuo mokinių poreikių, jų pasirinkimų, gimnazijai skirtų mokymo lėšų.</w:t>
      </w:r>
    </w:p>
    <w:p w14:paraId="6D725C4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27. pagrindinio ugdymo programos klasėse laikinosios grupės sudaromos: </w:t>
      </w:r>
    </w:p>
    <w:p w14:paraId="574B2FFD"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27.1. doriniam ugdymui, jeigu tos pačios klasės mokiniai yra pasirinkę ir tikybą, ir etiką. Pasirinkus nedideliam skaičiui mokinių (1–11), į grupes jungiami paralelių klasių mokiniai;</w:t>
      </w:r>
    </w:p>
    <w:p w14:paraId="7A7CE43C"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27.2. informatikos ar informacinių technologijų ir technologijų dalykams mokyti, jei klasėje/ grupėje yra daugiau kaip 16 mokinių;</w:t>
      </w:r>
    </w:p>
    <w:p w14:paraId="244CBE25"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27.3. užsienio kalboms mokyti, jei klasėje mokosi ne mažiau kaip 21 mokinys;</w:t>
      </w:r>
    </w:p>
    <w:p w14:paraId="2F275E18"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27.4. per fizinio ugdymo pamokas sudaromos jungtinės berniukų ir mergaičių grupės iš paralelių klasių (neviršijant teisės aktais nustatyto didžiausio mokinių skaičiaus grupėje).</w:t>
      </w:r>
    </w:p>
    <w:p w14:paraId="14519198" w14:textId="77777777" w:rsidR="005C330C" w:rsidRPr="001D743E" w:rsidRDefault="005C330C">
      <w:pPr>
        <w:spacing w:after="0" w:line="240" w:lineRule="auto"/>
        <w:jc w:val="center"/>
        <w:rPr>
          <w:rFonts w:ascii="Times New Roman" w:eastAsia="Times New Roman" w:hAnsi="Times New Roman" w:cs="Times New Roman"/>
          <w:b/>
          <w:color w:val="000000"/>
          <w:sz w:val="24"/>
          <w:szCs w:val="24"/>
          <w:highlight w:val="white"/>
        </w:rPr>
      </w:pPr>
    </w:p>
    <w:p w14:paraId="184B23A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highlight w:val="white"/>
        </w:rPr>
        <w:t>TREČIASIS SKIRSNIS</w:t>
      </w:r>
    </w:p>
    <w:p w14:paraId="15A37053" w14:textId="77777777" w:rsidR="005C330C" w:rsidRPr="001D743E" w:rsidRDefault="00000000">
      <w:pPr>
        <w:spacing w:after="0" w:line="240" w:lineRule="auto"/>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MOKYMOSI PAGALBOS TEIKIMAS MOKINIUI NEPASIEKUS PATENKINAMO PASIEKIMŲ LYGMENS PATIKRINIMUOSE</w:t>
      </w:r>
    </w:p>
    <w:p w14:paraId="3A18CB89" w14:textId="77777777" w:rsidR="005C330C" w:rsidRPr="001D743E" w:rsidRDefault="005C330C">
      <w:pPr>
        <w:spacing w:after="0" w:line="240" w:lineRule="auto"/>
        <w:jc w:val="both"/>
        <w:rPr>
          <w:rFonts w:ascii="Times New Roman" w:eastAsia="Times New Roman" w:hAnsi="Times New Roman" w:cs="Times New Roman"/>
          <w:color w:val="FF0000"/>
          <w:sz w:val="24"/>
          <w:szCs w:val="24"/>
        </w:rPr>
      </w:pPr>
    </w:p>
    <w:p w14:paraId="64452720"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28</w:t>
      </w:r>
      <w:r w:rsidRPr="001D743E">
        <w:rPr>
          <w:rFonts w:ascii="Times New Roman" w:eastAsia="Times New Roman" w:hAnsi="Times New Roman" w:cs="Times New Roman"/>
          <w:color w:val="000000"/>
          <w:sz w:val="24"/>
          <w:szCs w:val="24"/>
        </w:rPr>
        <w:t xml:space="preserve">. 2024 m. </w:t>
      </w:r>
      <w:r w:rsidRPr="001D743E">
        <w:rPr>
          <w:rFonts w:ascii="Times New Roman" w:eastAsia="Times New Roman" w:hAnsi="Times New Roman" w:cs="Times New Roman"/>
          <w:sz w:val="24"/>
          <w:szCs w:val="24"/>
        </w:rPr>
        <w:t>birželio 25 d. mokytojų tarybos posėdyje susitarta:</w:t>
      </w:r>
    </w:p>
    <w:p w14:paraId="4BFAE718"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28.1. m</w:t>
      </w:r>
      <w:r w:rsidRPr="001D743E">
        <w:rPr>
          <w:rFonts w:ascii="Times New Roman" w:eastAsia="Times New Roman" w:hAnsi="Times New Roman" w:cs="Times New Roman"/>
          <w:color w:val="000000"/>
          <w:sz w:val="24"/>
          <w:szCs w:val="24"/>
        </w:rPr>
        <w:t>okiniui, baigusiam pagrindinio ugdymo programos pirmąją dalį</w:t>
      </w:r>
      <w:r w:rsidRPr="001D743E">
        <w:rPr>
          <w:rFonts w:ascii="Times New Roman" w:hAnsi="Times New Roman" w:cs="Times New Roman"/>
        </w:rPr>
        <w:t xml:space="preserve"> </w:t>
      </w:r>
      <w:r w:rsidRPr="001D743E">
        <w:rPr>
          <w:rFonts w:ascii="Times New Roman" w:eastAsia="Times New Roman" w:hAnsi="Times New Roman" w:cs="Times New Roman"/>
          <w:color w:val="000000"/>
          <w:sz w:val="24"/>
          <w:szCs w:val="24"/>
        </w:rPr>
        <w:t>ir nepasiekusiam patenkinamo pasiekimų lygmens dalyvaujant nacionaliniuose mokinių pasiekimų patikrinimuose, skiriamos papildomos 20 val. trukmės lietuvių kalbos ir literatūros bei  matematikos konsultacijos I pusmetį</w:t>
      </w:r>
      <w:r w:rsidRPr="001D743E">
        <w:rPr>
          <w:rFonts w:ascii="Times New Roman" w:eastAsia="Times New Roman" w:hAnsi="Times New Roman" w:cs="Times New Roman"/>
          <w:sz w:val="24"/>
          <w:szCs w:val="24"/>
        </w:rPr>
        <w:t xml:space="preserve"> pagal parengtą ir patvirtintą konsultacijų tvarkaraštį. Konsultacijų tvarkaraštis tvirtinamas direktoriaus įsakymu rugsėjo mėnesį. Mokiniai ir tėvai su juo supažindinami per TAMO dienyną;</w:t>
      </w:r>
    </w:p>
    <w:p w14:paraId="73804FD8"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28.2</w:t>
      </w:r>
      <w:r w:rsidRPr="001D743E">
        <w:rPr>
          <w:rFonts w:ascii="Times New Roman" w:eastAsia="Times New Roman" w:hAnsi="Times New Roman" w:cs="Times New Roman"/>
          <w:color w:val="000000"/>
          <w:sz w:val="24"/>
          <w:szCs w:val="24"/>
        </w:rPr>
        <w:t>. </w:t>
      </w:r>
      <w:r w:rsidRPr="001D743E">
        <w:rPr>
          <w:rFonts w:ascii="Times New Roman" w:eastAsia="Times New Roman" w:hAnsi="Times New Roman" w:cs="Times New Roman"/>
          <w:sz w:val="24"/>
          <w:szCs w:val="24"/>
        </w:rPr>
        <w:t>m</w:t>
      </w:r>
      <w:r w:rsidRPr="001D743E">
        <w:rPr>
          <w:rFonts w:ascii="Times New Roman" w:eastAsia="Times New Roman" w:hAnsi="Times New Roman" w:cs="Times New Roman"/>
          <w:color w:val="000000"/>
          <w:sz w:val="24"/>
          <w:szCs w:val="24"/>
        </w:rPr>
        <w:t xml:space="preserve">okiniui, įgijusiam pagrindinį išsilavinimą ir nepasiekusiam patenkinamo pasiekimų lygmens, dalyvaujant </w:t>
      </w:r>
      <w:r w:rsidRPr="001D743E">
        <w:rPr>
          <w:rFonts w:ascii="Times New Roman" w:eastAsia="Times New Roman" w:hAnsi="Times New Roman" w:cs="Times New Roman"/>
          <w:sz w:val="24"/>
          <w:szCs w:val="24"/>
        </w:rPr>
        <w:t>PUPP</w:t>
      </w:r>
      <w:r w:rsidRPr="001D743E">
        <w:rPr>
          <w:rFonts w:ascii="Times New Roman" w:eastAsia="Times New Roman" w:hAnsi="Times New Roman" w:cs="Times New Roman"/>
          <w:color w:val="000000"/>
          <w:sz w:val="24"/>
          <w:szCs w:val="24"/>
        </w:rPr>
        <w:t>,</w:t>
      </w:r>
      <w:r w:rsidRPr="001D743E">
        <w:rPr>
          <w:rFonts w:ascii="Times New Roman" w:eastAsia="Quattrocento Sans" w:hAnsi="Times New Roman" w:cs="Times New Roman"/>
          <w:color w:val="000000"/>
          <w:sz w:val="18"/>
          <w:szCs w:val="18"/>
        </w:rPr>
        <w:t> </w:t>
      </w:r>
      <w:r w:rsidRPr="001D743E">
        <w:rPr>
          <w:rFonts w:ascii="Times New Roman" w:eastAsia="Times New Roman" w:hAnsi="Times New Roman" w:cs="Times New Roman"/>
          <w:color w:val="000000"/>
          <w:sz w:val="24"/>
          <w:szCs w:val="24"/>
        </w:rPr>
        <w:t xml:space="preserve">skiriamos </w:t>
      </w:r>
      <w:r w:rsidRPr="001D743E">
        <w:rPr>
          <w:rFonts w:ascii="Times New Roman" w:eastAsia="Times New Roman" w:hAnsi="Times New Roman" w:cs="Times New Roman"/>
          <w:sz w:val="24"/>
          <w:szCs w:val="24"/>
        </w:rPr>
        <w:t xml:space="preserve">papildomos 20 val. trukmės lietuvių kalbos ir </w:t>
      </w:r>
      <w:r w:rsidRPr="001D743E">
        <w:rPr>
          <w:rFonts w:ascii="Times New Roman" w:eastAsia="Times New Roman" w:hAnsi="Times New Roman" w:cs="Times New Roman"/>
          <w:color w:val="000000"/>
          <w:sz w:val="24"/>
          <w:szCs w:val="24"/>
        </w:rPr>
        <w:t>matematikos konsultacijos I arba II  pusmetį</w:t>
      </w:r>
      <w:r w:rsidRPr="001D743E">
        <w:rPr>
          <w:rFonts w:ascii="Times New Roman" w:eastAsia="Times New Roman" w:hAnsi="Times New Roman" w:cs="Times New Roman"/>
          <w:sz w:val="24"/>
          <w:szCs w:val="24"/>
        </w:rPr>
        <w:t xml:space="preserve">  pagal parengtą ir direktoriaus įsakymu rugsėjo mėnesį patvirtintą konsultacijų tvarkaraštį. Mokiniai ir tėvai su tvarkaraščiu supažindinami per TAMO dienyną.</w:t>
      </w:r>
    </w:p>
    <w:p w14:paraId="1C84004A"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29</w:t>
      </w:r>
      <w:r w:rsidRPr="001D743E">
        <w:rPr>
          <w:rFonts w:ascii="Times New Roman" w:eastAsia="Times New Roman" w:hAnsi="Times New Roman" w:cs="Times New Roman"/>
          <w:color w:val="000000"/>
          <w:sz w:val="24"/>
          <w:szCs w:val="24"/>
        </w:rPr>
        <w:t>. Prieš pradėdamas teikti konsultacijas, dalyko mokytojas susipažįsta su mokinių Pasiekimų patikrinimų rezultatais (ataskaita) ir, aptaręs mokymosi spragas su kiekvienu mokiniu, parengia kiekvieno mokinio individualių mokymosi pasiekimų gerinimo planą, kuriame numato bendrą konsultacijų skaičių, konsultacijų temas ir trukmę, įvardina mokiniui būtinas atlikti užduotis, jų vertinimą.</w:t>
      </w:r>
    </w:p>
    <w:p w14:paraId="0F0BE33D"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lastRenderedPageBreak/>
        <w:t>30</w:t>
      </w:r>
      <w:r w:rsidRPr="001D743E">
        <w:rPr>
          <w:rFonts w:ascii="Times New Roman" w:eastAsia="Times New Roman" w:hAnsi="Times New Roman" w:cs="Times New Roman"/>
          <w:color w:val="000000"/>
          <w:sz w:val="24"/>
          <w:szCs w:val="24"/>
        </w:rPr>
        <w:t>. Konsultacijos teikiamos ne didesnėse kaip 5 mokinių grupėse. Jei mokinys nedalyvauja paskirtose konsultacijose, apie tai klasės vadovas informuoja tėvus (globėjus, rūpintojus). Mokinio praleistos konsultacijos nėra kompensuojamos.</w:t>
      </w:r>
    </w:p>
    <w:p w14:paraId="56195228" w14:textId="77777777" w:rsidR="005C330C" w:rsidRPr="001D743E" w:rsidRDefault="00000000">
      <w:pPr>
        <w:spacing w:after="0" w:line="240" w:lineRule="auto"/>
        <w:ind w:firstLine="54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w:t>
      </w:r>
    </w:p>
    <w:p w14:paraId="2471AECF"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KETVIRTASIS SKIRSNIS</w:t>
      </w:r>
    </w:p>
    <w:p w14:paraId="384C12B7" w14:textId="77777777" w:rsidR="005C330C" w:rsidRPr="001D743E" w:rsidRDefault="00000000">
      <w:pPr>
        <w:spacing w:after="0" w:line="240" w:lineRule="auto"/>
        <w:ind w:left="84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MOKINIŲ MOKYMO NAMIE IR UGDYMOSI ŠEIMOJE ORGANIZAVIMAS</w:t>
      </w:r>
    </w:p>
    <w:p w14:paraId="5976D650" w14:textId="77777777" w:rsidR="005C330C" w:rsidRPr="001D743E" w:rsidRDefault="00000000">
      <w:pPr>
        <w:spacing w:after="0" w:line="240" w:lineRule="auto"/>
        <w:ind w:left="840" w:hanging="84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3F08A11D"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31</w:t>
      </w:r>
      <w:r w:rsidRPr="001D743E">
        <w:rPr>
          <w:rFonts w:ascii="Times New Roman" w:eastAsia="Times New Roman" w:hAnsi="Times New Roman" w:cs="Times New Roman"/>
          <w:color w:val="000000"/>
          <w:sz w:val="24"/>
          <w:szCs w:val="24"/>
        </w:rPr>
        <w:t>. Mokinių mokymas namie organizuojamas vadovaujantis Mokinių mokymo stacionarinėje asmens sveikatos priežiūros įstaigoje ir namuose organizavimo tvarkos aprašu, patvirtintu Lietuvos Respublikos švietimo, mokslo ir sporto ministro 2012 m. rugsėjo 26 d. įsakymu Nr. V-1405 „Dėl Mokinių mokymo stacionarinėje asmens sveikatos priežiūros įstaigoje ir namuose organizavimo tvarkos aprašo patvirtinimo“, ir Mokymosi formų ir mokymo organizavimo tvarkos aprašu.</w:t>
      </w:r>
    </w:p>
    <w:p w14:paraId="4919BE82"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w:t>
      </w:r>
      <w:r w:rsidRPr="001D743E">
        <w:rPr>
          <w:rFonts w:ascii="Times New Roman" w:eastAsia="Times New Roman" w:hAnsi="Times New Roman" w:cs="Times New Roman"/>
          <w:color w:val="000000"/>
          <w:sz w:val="24"/>
          <w:szCs w:val="24"/>
        </w:rPr>
        <w:t>. mokiniui, kuris mokosi namie pagal pagrindinio ar pagal vidurinio ugdymo programą savarankišku ar (ir) nuotoliniu mokymo proceso organizavimo būdu pavienio ar grupinio mokymosi forma:</w:t>
      </w:r>
    </w:p>
    <w:p w14:paraId="7BAE6D6B"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w:t>
      </w:r>
      <w:r w:rsidRPr="001D743E">
        <w:rPr>
          <w:rFonts w:ascii="Times New Roman" w:eastAsia="Times New Roman" w:hAnsi="Times New Roman" w:cs="Times New Roman"/>
          <w:color w:val="000000"/>
          <w:sz w:val="24"/>
          <w:szCs w:val="24"/>
        </w:rPr>
        <w:t>.1. I–II gimnazijos klasėse skiriamos 555 pamokos per mokslo metus (15 pamokų per savaitę);</w:t>
      </w:r>
    </w:p>
    <w:p w14:paraId="6DA8AD29"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w:t>
      </w:r>
      <w:r w:rsidRPr="001D743E">
        <w:rPr>
          <w:rFonts w:ascii="Times New Roman" w:eastAsia="Times New Roman" w:hAnsi="Times New Roman" w:cs="Times New Roman"/>
          <w:color w:val="000000"/>
          <w:sz w:val="24"/>
          <w:szCs w:val="24"/>
        </w:rPr>
        <w:t>.2. III klasėje gimnazijos skiriamos 504 pamokos (14 pamokų per savaitę);</w:t>
      </w:r>
    </w:p>
    <w:p w14:paraId="7B07F181"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w:t>
      </w:r>
      <w:r w:rsidRPr="001D743E">
        <w:rPr>
          <w:rFonts w:ascii="Times New Roman" w:eastAsia="Times New Roman" w:hAnsi="Times New Roman" w:cs="Times New Roman"/>
          <w:color w:val="000000"/>
          <w:sz w:val="24"/>
          <w:szCs w:val="24"/>
        </w:rPr>
        <w:t>.3. IV gimnazijos klasėje skiriamos 476 pamokos per mokslo metus (14 pamokų per savaitę.</w:t>
      </w:r>
    </w:p>
    <w:p w14:paraId="7AC8EC8D"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33</w:t>
      </w:r>
      <w:r w:rsidRPr="001D743E">
        <w:rPr>
          <w:rFonts w:ascii="Times New Roman" w:eastAsia="Times New Roman" w:hAnsi="Times New Roman" w:cs="Times New Roman"/>
          <w:color w:val="000000"/>
          <w:sz w:val="24"/>
          <w:szCs w:val="24"/>
        </w:rPr>
        <w:t>. Suderinus su mokinio tėvais (globėjais, rūpintojais) mokyklos vadovo įsakymu mokinys, kuris mokosi namie pagal pagrindinio ugdymo programą, gali nesimokyti dailės, muzikos, technologijų ir fizinio ugdymo, pagal vidurinio ugdymo programą – meninio ugdymo, laisvai pasirenkamų dalykų ir modulių, fizinio ugdymo, neatlikti socialinės-pilietinės veiklos. Dienyne ir mokinio individualiame ugdymo plane prie dalykų, kurių mokinys nesimoko, įrašoma „atleista“. Pamokos, gydytojo leidimu lankomos mokykloje, įrašomos į mokinio individualų ugdymo planą.</w:t>
      </w:r>
    </w:p>
    <w:p w14:paraId="0927E5D2"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34</w:t>
      </w:r>
      <w:r w:rsidRPr="001D743E">
        <w:rPr>
          <w:rFonts w:ascii="Times New Roman" w:eastAsia="Times New Roman" w:hAnsi="Times New Roman" w:cs="Times New Roman"/>
          <w:color w:val="000000"/>
          <w:sz w:val="24"/>
          <w:szCs w:val="24"/>
        </w:rPr>
        <w:t>. Mokyklos sprendimu mokiniui, kuris mokosi namuose, gali būti skiriama iki 2 papildomų pamokų per savaitę mokymosi pasiekimams gerinti.</w:t>
      </w:r>
    </w:p>
    <w:p w14:paraId="5AA861DC"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35</w:t>
      </w:r>
      <w:r w:rsidRPr="001D743E">
        <w:rPr>
          <w:rFonts w:ascii="Times New Roman" w:eastAsia="Times New Roman" w:hAnsi="Times New Roman" w:cs="Times New Roman"/>
          <w:color w:val="000000"/>
          <w:sz w:val="24"/>
          <w:szCs w:val="24"/>
        </w:rPr>
        <w:t>. Sudarant mokinio individualų ugdymo planą jis derinamas su mokiniu ir jo tėvais (globėjais, rūpintojais). Pamokos, skirtos mokymui namuose, paskirstomos dalykams, kuriuos mokinys mokysis, atsižvelgiant į jo sveikatą ir išlaikant savaitei skirtų pamokų skaičių. Savaitės pamokų skaičius nekeičiamas, bet dalykams skiriamų pamokų skaičius gali kisti, jeigu pamokų tvarkaraštis sudaromas ne vienai savaitei, o mėnesiui, bet išlaikant dalykui numatytų skirti pamokų savaitinį vidurkį.</w:t>
      </w:r>
    </w:p>
    <w:p w14:paraId="08BF1416"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36</w:t>
      </w:r>
      <w:r w:rsidRPr="001D743E">
        <w:rPr>
          <w:rFonts w:ascii="Times New Roman" w:eastAsia="Times New Roman" w:hAnsi="Times New Roman" w:cs="Times New Roman"/>
          <w:color w:val="000000"/>
          <w:sz w:val="24"/>
          <w:szCs w:val="24"/>
        </w:rPr>
        <w:t xml:space="preserve">. Mokinys gali būti ugdomas (ugdytis) šeimoje pagal pagrindinio (II dalies) ar vidurinio ugdymo programą. Gimnazija padeda mokinio tėvams (globėjams, rūpintojams) organizuoti vaikų ugdymą šeimoje, vadovaudamasi Ugdymosi šeimoje įgyvendinimo tvarkos aprašu, patvirtintu Lietuvos Respublikos Vyriausybės 2020 m. gegužės 20 d. nutarimu Nr. 504 „Dėl Ugdymosi šeimoje įgyvendinimo tvarkos aprašo patvirtinimo“. </w:t>
      </w:r>
    </w:p>
    <w:p w14:paraId="25723755" w14:textId="77777777" w:rsidR="005C330C" w:rsidRPr="001D743E" w:rsidRDefault="005C330C">
      <w:pPr>
        <w:spacing w:after="0" w:line="240" w:lineRule="auto"/>
        <w:ind w:firstLine="567"/>
        <w:jc w:val="both"/>
        <w:rPr>
          <w:rFonts w:ascii="Times New Roman" w:eastAsia="Times New Roman" w:hAnsi="Times New Roman" w:cs="Times New Roman"/>
          <w:color w:val="000000"/>
          <w:sz w:val="24"/>
          <w:szCs w:val="24"/>
        </w:rPr>
      </w:pPr>
    </w:p>
    <w:p w14:paraId="7E541BCD" w14:textId="77777777" w:rsidR="005C330C" w:rsidRPr="001D743E" w:rsidRDefault="005C330C">
      <w:pPr>
        <w:spacing w:after="0" w:line="240" w:lineRule="auto"/>
        <w:ind w:firstLine="567"/>
        <w:jc w:val="both"/>
        <w:rPr>
          <w:rFonts w:ascii="Times New Roman" w:eastAsia="Times New Roman" w:hAnsi="Times New Roman" w:cs="Times New Roman"/>
          <w:sz w:val="24"/>
          <w:szCs w:val="24"/>
        </w:rPr>
      </w:pPr>
    </w:p>
    <w:p w14:paraId="7BBB8C1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PENKTASIS SKIRSNIS</w:t>
      </w:r>
    </w:p>
    <w:p w14:paraId="64FA620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UGDYMO ORGANIZAVIMAS GRUPINE MOKYMOSI FORMA NUOTOLINIU MOKYMO</w:t>
      </w:r>
      <w:r w:rsidRPr="001D743E">
        <w:rPr>
          <w:rFonts w:ascii="Times New Roman" w:eastAsia="Times New Roman" w:hAnsi="Times New Roman" w:cs="Times New Roman"/>
          <w:color w:val="000000"/>
          <w:sz w:val="24"/>
          <w:szCs w:val="24"/>
        </w:rPr>
        <w:t> </w:t>
      </w:r>
      <w:r w:rsidRPr="001D743E">
        <w:rPr>
          <w:rFonts w:ascii="Times New Roman" w:eastAsia="Times New Roman" w:hAnsi="Times New Roman" w:cs="Times New Roman"/>
          <w:b/>
          <w:color w:val="000000"/>
          <w:sz w:val="24"/>
          <w:szCs w:val="24"/>
        </w:rPr>
        <w:t>PROCESO ORGANIZAVIMO BŪDU IR KASDIENIU MOKYMO PROCESO ORGANIZAVIMO BŪDU</w:t>
      </w:r>
    </w:p>
    <w:p w14:paraId="748FF412" w14:textId="77777777" w:rsidR="005C330C" w:rsidRPr="001D743E" w:rsidRDefault="00000000">
      <w:pPr>
        <w:spacing w:after="0"/>
        <w:ind w:firstLine="567"/>
        <w:jc w:val="center"/>
        <w:rPr>
          <w:rFonts w:ascii="Times New Roman" w:eastAsia="Times New Roman" w:hAnsi="Times New Roman" w:cs="Times New Roman"/>
          <w:color w:val="000000"/>
          <w:sz w:val="27"/>
          <w:szCs w:val="27"/>
        </w:rPr>
      </w:pPr>
      <w:r w:rsidRPr="001D743E">
        <w:rPr>
          <w:rFonts w:ascii="Times New Roman" w:eastAsia="Times New Roman" w:hAnsi="Times New Roman" w:cs="Times New Roman"/>
          <w:color w:val="000000"/>
          <w:sz w:val="27"/>
          <w:szCs w:val="27"/>
        </w:rPr>
        <w:t> </w:t>
      </w:r>
    </w:p>
    <w:p w14:paraId="51933998" w14:textId="77777777" w:rsidR="005C330C" w:rsidRPr="001D743E" w:rsidRDefault="00000000">
      <w:pPr>
        <w:spacing w:after="0"/>
        <w:ind w:firstLine="567"/>
        <w:jc w:val="both"/>
        <w:rPr>
          <w:rFonts w:ascii="Times New Roman" w:eastAsia="Times New Roman" w:hAnsi="Times New Roman" w:cs="Times New Roman"/>
          <w:color w:val="FF0000"/>
          <w:sz w:val="24"/>
          <w:szCs w:val="24"/>
          <w:highlight w:val="white"/>
        </w:rPr>
      </w:pPr>
      <w:r w:rsidRPr="001D743E">
        <w:rPr>
          <w:rFonts w:ascii="Times New Roman" w:eastAsia="Times New Roman" w:hAnsi="Times New Roman" w:cs="Times New Roman"/>
          <w:sz w:val="24"/>
          <w:szCs w:val="24"/>
        </w:rPr>
        <w:t>37</w:t>
      </w:r>
      <w:r w:rsidRPr="001D743E">
        <w:rPr>
          <w:rFonts w:ascii="Times New Roman" w:eastAsia="Times New Roman" w:hAnsi="Times New Roman" w:cs="Times New Roman"/>
          <w:color w:val="000000"/>
          <w:sz w:val="24"/>
          <w:szCs w:val="24"/>
        </w:rPr>
        <w:t xml:space="preserve">. </w:t>
      </w:r>
      <w:r w:rsidRPr="001D743E">
        <w:rPr>
          <w:rFonts w:ascii="Times New Roman" w:eastAsia="Times New Roman" w:hAnsi="Times New Roman" w:cs="Times New Roman"/>
          <w:color w:val="000000"/>
          <w:sz w:val="24"/>
          <w:szCs w:val="24"/>
          <w:highlight w:val="white"/>
        </w:rPr>
        <w:t>Mokykla, organizuodama ugdymo procesą kasdieniu mokymo proceso organizavimo būdu, iškilus būtinybei derin</w:t>
      </w:r>
      <w:r w:rsidRPr="001D743E">
        <w:rPr>
          <w:rFonts w:ascii="Times New Roman" w:eastAsia="Times New Roman" w:hAnsi="Times New Roman" w:cs="Times New Roman"/>
          <w:sz w:val="24"/>
          <w:szCs w:val="24"/>
          <w:highlight w:val="white"/>
        </w:rPr>
        <w:t>a</w:t>
      </w:r>
      <w:r w:rsidRPr="001D743E">
        <w:rPr>
          <w:rFonts w:ascii="Times New Roman" w:eastAsia="Times New Roman" w:hAnsi="Times New Roman" w:cs="Times New Roman"/>
          <w:color w:val="000000"/>
          <w:sz w:val="24"/>
          <w:szCs w:val="24"/>
          <w:highlight w:val="white"/>
        </w:rPr>
        <w:t xml:space="preserve"> jį su nuotoliniu ir/ ar mišriu mokymo proceso organizavimo būdu. </w:t>
      </w:r>
    </w:p>
    <w:p w14:paraId="18155B28" w14:textId="77777777" w:rsidR="005C330C" w:rsidRPr="001D743E" w:rsidRDefault="00000000">
      <w:pPr>
        <w:spacing w:after="0"/>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38</w:t>
      </w:r>
      <w:r w:rsidRPr="001D743E">
        <w:rPr>
          <w:rFonts w:ascii="Times New Roman" w:eastAsia="Times New Roman" w:hAnsi="Times New Roman" w:cs="Times New Roman"/>
          <w:color w:val="000000"/>
          <w:sz w:val="24"/>
          <w:szCs w:val="24"/>
        </w:rPr>
        <w:t>. Nuotoliniu mokymo proceso organizavimo būdu I–IV klasių mokiniai gali mokytis iki 30 procentų ugdymo procesui skiriamo laiko per mokslo metus.</w:t>
      </w:r>
    </w:p>
    <w:p w14:paraId="0656C655" w14:textId="77777777" w:rsidR="005C330C" w:rsidRPr="001D743E" w:rsidRDefault="00000000">
      <w:pPr>
        <w:spacing w:after="0"/>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39</w:t>
      </w:r>
      <w:r w:rsidRPr="001D743E">
        <w:rPr>
          <w:rFonts w:ascii="Times New Roman" w:eastAsia="Times New Roman" w:hAnsi="Times New Roman" w:cs="Times New Roman"/>
          <w:color w:val="000000"/>
          <w:sz w:val="24"/>
          <w:szCs w:val="24"/>
        </w:rPr>
        <w:t>. Nuotolinis ugdymo procesas organizuojamas, vadovaujantis  Jonavos Jeronimo Ralio gimnazijos nuotolinio mokymo(</w:t>
      </w:r>
      <w:proofErr w:type="spellStart"/>
      <w:r w:rsidRPr="001D743E">
        <w:rPr>
          <w:rFonts w:ascii="Times New Roman" w:eastAsia="Times New Roman" w:hAnsi="Times New Roman" w:cs="Times New Roman"/>
          <w:color w:val="000000"/>
          <w:sz w:val="24"/>
          <w:szCs w:val="24"/>
        </w:rPr>
        <w:t>si</w:t>
      </w:r>
      <w:proofErr w:type="spellEnd"/>
      <w:r w:rsidRPr="001D743E">
        <w:rPr>
          <w:rFonts w:ascii="Times New Roman" w:eastAsia="Times New Roman" w:hAnsi="Times New Roman" w:cs="Times New Roman"/>
          <w:color w:val="000000"/>
          <w:sz w:val="24"/>
          <w:szCs w:val="24"/>
        </w:rPr>
        <w:t>) tvarkos aprašu, patvirtintu gimnazijos direktoriaus 2020 m. kovo 24 d. įsakymu Nr. V1-67 „Dėl  Jonavos Jeronimo Ralio gimnazijos nuotolinio mokymo(</w:t>
      </w:r>
      <w:proofErr w:type="spellStart"/>
      <w:r w:rsidRPr="001D743E">
        <w:rPr>
          <w:rFonts w:ascii="Times New Roman" w:eastAsia="Times New Roman" w:hAnsi="Times New Roman" w:cs="Times New Roman"/>
          <w:color w:val="000000"/>
          <w:sz w:val="24"/>
          <w:szCs w:val="24"/>
        </w:rPr>
        <w:t>si</w:t>
      </w:r>
      <w:proofErr w:type="spellEnd"/>
      <w:r w:rsidRPr="001D743E">
        <w:rPr>
          <w:rFonts w:ascii="Times New Roman" w:eastAsia="Times New Roman" w:hAnsi="Times New Roman" w:cs="Times New Roman"/>
          <w:color w:val="000000"/>
          <w:sz w:val="24"/>
          <w:szCs w:val="24"/>
        </w:rPr>
        <w:t>) tvarkos aprašo patvirtinimo“.</w:t>
      </w:r>
    </w:p>
    <w:p w14:paraId="4A035237" w14:textId="77777777" w:rsidR="005C330C" w:rsidRPr="001D743E" w:rsidRDefault="00000000">
      <w:pPr>
        <w:spacing w:after="0"/>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lastRenderedPageBreak/>
        <w:t>40</w:t>
      </w:r>
      <w:r w:rsidRPr="001D743E">
        <w:rPr>
          <w:rFonts w:ascii="Times New Roman" w:eastAsia="Times New Roman" w:hAnsi="Times New Roman" w:cs="Times New Roman"/>
          <w:color w:val="000000"/>
          <w:sz w:val="24"/>
          <w:szCs w:val="24"/>
        </w:rPr>
        <w:t>. VBE sesijos metu ugdymo procesas I–III klasėse įgyvendinamas nuotoliniu ir/ar mišriu mokymo proceso organizavimo būdu pagal gimnazijos direktoriaus įsakymu patvirtintą ugdymo proceso organizavimo nuotoliniu/ mišriu būdu tvarkaraštį. Mokiniai ir jų tėvai (globėjai, rūpintojai) iš anksto informuojami dėl nuotolinio/ mišraus mokymo būdo naudojimą ugdymo procese.</w:t>
      </w:r>
    </w:p>
    <w:p w14:paraId="7C75EFAE"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41</w:t>
      </w:r>
      <w:r w:rsidRPr="001D743E">
        <w:rPr>
          <w:rFonts w:ascii="Times New Roman" w:eastAsia="Times New Roman" w:hAnsi="Times New Roman" w:cs="Times New Roman"/>
          <w:color w:val="000000"/>
          <w:sz w:val="24"/>
          <w:szCs w:val="24"/>
        </w:rPr>
        <w:t>. Mokinys, išvykęs gyventi ar (ir) mokytis į užsienį, gali mokytis lietuvių kalbos, Lietuvos istorijos, Lietuvos geografijos:</w:t>
      </w:r>
    </w:p>
    <w:p w14:paraId="5378CF09"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41</w:t>
      </w:r>
      <w:r w:rsidRPr="001D743E">
        <w:rPr>
          <w:rFonts w:ascii="Times New Roman" w:eastAsia="Times New Roman" w:hAnsi="Times New Roman" w:cs="Times New Roman"/>
          <w:color w:val="000000"/>
          <w:sz w:val="24"/>
          <w:szCs w:val="24"/>
        </w:rPr>
        <w:t>.1. nuotoliniu mokymo proceso organizavimo būdu pavienio mokymosi forma, skiriant iki 15 procentų Bendrųjų ugdymo planų 78, 86, 87, 100, 108 punktuose kasdieniam mokymo proceso organizavimo būdui nustatyto minimalaus metinių ir (ar) savaitinių pamokų skaičiaus;</w:t>
      </w:r>
    </w:p>
    <w:p w14:paraId="5CAB6A9A"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41</w:t>
      </w:r>
      <w:r w:rsidRPr="001D743E">
        <w:rPr>
          <w:rFonts w:ascii="Times New Roman" w:eastAsia="Times New Roman" w:hAnsi="Times New Roman" w:cs="Times New Roman"/>
          <w:color w:val="000000"/>
          <w:sz w:val="24"/>
          <w:szCs w:val="24"/>
        </w:rPr>
        <w:t>.2. nuotoliniu mokymo proceso organizavimo būdu grupinio mokymosi forma. Šiuo atveju lietuvių kalbai mokyti skiriama 50 procentų, Lietuvos istorijai, Lietuvos geografijai – 30 procentų</w:t>
      </w:r>
      <w:r w:rsidRPr="001D743E">
        <w:rPr>
          <w:rFonts w:ascii="Times New Roman" w:eastAsia="Times New Roman" w:hAnsi="Times New Roman" w:cs="Times New Roman"/>
          <w:color w:val="000000"/>
          <w:sz w:val="20"/>
          <w:szCs w:val="20"/>
        </w:rPr>
        <w:t> </w:t>
      </w:r>
      <w:r w:rsidRPr="001D743E">
        <w:rPr>
          <w:rFonts w:ascii="Times New Roman" w:eastAsia="Times New Roman" w:hAnsi="Times New Roman" w:cs="Times New Roman"/>
          <w:color w:val="000000"/>
          <w:sz w:val="24"/>
          <w:szCs w:val="24"/>
        </w:rPr>
        <w:t>Bendrųjų ugdymo planų 78, 86, 87, 100, 108 </w:t>
      </w:r>
      <w:r w:rsidRPr="001D743E">
        <w:rPr>
          <w:rFonts w:ascii="Times New Roman" w:eastAsia="Times New Roman" w:hAnsi="Times New Roman" w:cs="Times New Roman"/>
          <w:color w:val="000000"/>
          <w:sz w:val="24"/>
          <w:szCs w:val="24"/>
          <w:highlight w:val="white"/>
        </w:rPr>
        <w:t>punktuose nustatyto minimalaus metinių ir (ar) savaitinių pamokų skaičiaus</w:t>
      </w:r>
      <w:r w:rsidRPr="001D743E">
        <w:rPr>
          <w:rFonts w:ascii="Times New Roman" w:eastAsia="Times New Roman" w:hAnsi="Times New Roman" w:cs="Times New Roman"/>
          <w:color w:val="000000"/>
          <w:sz w:val="24"/>
          <w:szCs w:val="24"/>
        </w:rPr>
        <w:t>.</w:t>
      </w:r>
    </w:p>
    <w:p w14:paraId="37258A16" w14:textId="77777777" w:rsidR="005C330C" w:rsidRPr="001D743E" w:rsidRDefault="005C330C">
      <w:pPr>
        <w:spacing w:after="0" w:line="240" w:lineRule="auto"/>
        <w:ind w:firstLine="567"/>
        <w:jc w:val="both"/>
        <w:rPr>
          <w:rFonts w:ascii="Times New Roman" w:eastAsia="Times New Roman" w:hAnsi="Times New Roman" w:cs="Times New Roman"/>
          <w:color w:val="000000"/>
          <w:sz w:val="24"/>
          <w:szCs w:val="24"/>
        </w:rPr>
      </w:pPr>
    </w:p>
    <w:p w14:paraId="362F364D" w14:textId="77777777" w:rsidR="005C330C" w:rsidRPr="001D743E" w:rsidRDefault="005C330C">
      <w:pPr>
        <w:spacing w:after="0" w:line="240" w:lineRule="auto"/>
        <w:jc w:val="center"/>
        <w:rPr>
          <w:rFonts w:ascii="Times New Roman" w:eastAsia="Times New Roman" w:hAnsi="Times New Roman" w:cs="Times New Roman"/>
          <w:b/>
          <w:color w:val="000000"/>
          <w:sz w:val="24"/>
          <w:szCs w:val="24"/>
        </w:rPr>
      </w:pPr>
    </w:p>
    <w:p w14:paraId="4C42E650"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IV SKYRIUS</w:t>
      </w:r>
    </w:p>
    <w:p w14:paraId="3D8A69B3"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PAGRINDINIO UGDYMO PROGRAMOS ĮGYVENDINIMAS</w:t>
      </w:r>
    </w:p>
    <w:p w14:paraId="0205BB51" w14:textId="77777777" w:rsidR="005C330C" w:rsidRPr="001D743E" w:rsidRDefault="00000000">
      <w:pPr>
        <w:spacing w:after="0" w:line="240" w:lineRule="auto"/>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w:t>
      </w:r>
    </w:p>
    <w:p w14:paraId="30EFCA40"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PIRMASIS SKIRSNIS</w:t>
      </w:r>
    </w:p>
    <w:p w14:paraId="7A2EB91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PAMOKŲ SKAIČIUS PAGRINDINIO UGDYMO BENDRŲJŲ PROGRAMŲ ĮGYVENDINIMUI</w:t>
      </w:r>
    </w:p>
    <w:p w14:paraId="6D7F8EE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519A3552" w14:textId="77777777" w:rsidR="005C330C" w:rsidRPr="001D743E" w:rsidRDefault="00000000">
      <w:pPr>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42</w:t>
      </w:r>
      <w:r w:rsidRPr="001D743E">
        <w:rPr>
          <w:rFonts w:ascii="Times New Roman" w:eastAsia="Times New Roman" w:hAnsi="Times New Roman" w:cs="Times New Roman"/>
          <w:color w:val="000000"/>
          <w:sz w:val="24"/>
          <w:szCs w:val="24"/>
        </w:rPr>
        <w:t>. Mokomieji dalykai ir jiems skiriamų pamokų skaičius 2022 m. Pradinio, pagrindinio ir vidurinio ugdymo bendrosioms programoms įgyvendinti I gimnazijos klasėje, skirtas įgyvendinti grupinio mokymosi forma kasdieniu ir nuotoliniu mokymo proceso organizavimo būdu:</w:t>
      </w:r>
    </w:p>
    <w:tbl>
      <w:tblPr>
        <w:tblStyle w:val="a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134"/>
        <w:gridCol w:w="992"/>
        <w:gridCol w:w="992"/>
        <w:gridCol w:w="993"/>
        <w:gridCol w:w="992"/>
        <w:gridCol w:w="992"/>
        <w:gridCol w:w="986"/>
      </w:tblGrid>
      <w:tr w:rsidR="005C330C" w:rsidRPr="001D743E" w14:paraId="66DBAF2A" w14:textId="77777777">
        <w:trPr>
          <w:trHeight w:val="967"/>
          <w:tblHeader/>
        </w:trPr>
        <w:tc>
          <w:tcPr>
            <w:tcW w:w="2547" w:type="dxa"/>
            <w:vAlign w:val="center"/>
          </w:tcPr>
          <w:p w14:paraId="23FC58F1" w14:textId="77777777" w:rsidR="005C330C" w:rsidRPr="001D743E" w:rsidRDefault="00000000">
            <w:pP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 xml:space="preserve">                      Klasė</w:t>
            </w:r>
            <w:r w:rsidRPr="001D743E">
              <w:rPr>
                <w:rFonts w:ascii="Times New Roman" w:hAnsi="Times New Roman" w:cs="Times New Roman"/>
                <w:noProof/>
              </w:rPr>
              <mc:AlternateContent>
                <mc:Choice Requires="wpg">
                  <w:drawing>
                    <wp:anchor distT="0" distB="0" distL="114300" distR="114300" simplePos="0" relativeHeight="251658240" behindDoc="0" locked="0" layoutInCell="1" hidden="0" allowOverlap="1" wp14:anchorId="1A00815E" wp14:editId="206FA20E">
                      <wp:simplePos x="0" y="0"/>
                      <wp:positionH relativeFrom="column">
                        <wp:posOffset>-63499</wp:posOffset>
                      </wp:positionH>
                      <wp:positionV relativeFrom="paragraph">
                        <wp:posOffset>0</wp:posOffset>
                      </wp:positionV>
                      <wp:extent cx="1590675" cy="695325"/>
                      <wp:effectExtent l="0" t="0" r="0" b="0"/>
                      <wp:wrapNone/>
                      <wp:docPr id="1870755677" name="Tiesioji rodyklės jungtis 1870755677"/>
                      <wp:cNvGraphicFramePr/>
                      <a:graphic xmlns:a="http://schemas.openxmlformats.org/drawingml/2006/main">
                        <a:graphicData uri="http://schemas.microsoft.com/office/word/2010/wordprocessingShape">
                          <wps:wsp>
                            <wps:cNvCnPr/>
                            <wps:spPr>
                              <a:xfrm>
                                <a:off x="4555425" y="3437100"/>
                                <a:ext cx="1581150" cy="6858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1590675" cy="695325"/>
                      <wp:effectExtent b="0" l="0" r="0" t="0"/>
                      <wp:wrapNone/>
                      <wp:docPr id="1870755677"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590675" cy="695325"/>
                              </a:xfrm>
                              <a:prstGeom prst="rect"/>
                              <a:ln/>
                            </pic:spPr>
                          </pic:pic>
                        </a:graphicData>
                      </a:graphic>
                    </wp:anchor>
                  </w:drawing>
                </mc:Fallback>
              </mc:AlternateContent>
            </w:r>
          </w:p>
          <w:p w14:paraId="22ECDA56" w14:textId="77777777" w:rsidR="005C330C" w:rsidRPr="001D743E" w:rsidRDefault="005C330C">
            <w:pPr>
              <w:spacing w:after="0" w:line="240" w:lineRule="auto"/>
              <w:jc w:val="center"/>
              <w:rPr>
                <w:rFonts w:ascii="Times New Roman" w:eastAsia="Times New Roman" w:hAnsi="Times New Roman" w:cs="Times New Roman"/>
                <w:b/>
                <w:sz w:val="24"/>
                <w:szCs w:val="24"/>
              </w:rPr>
            </w:pPr>
          </w:p>
          <w:p w14:paraId="7380E556" w14:textId="77777777" w:rsidR="005C330C" w:rsidRPr="001D743E" w:rsidRDefault="00000000">
            <w:pP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Ugdymo</w:t>
            </w:r>
          </w:p>
          <w:p w14:paraId="32EB1B1D" w14:textId="77777777" w:rsidR="005C330C" w:rsidRPr="001D743E" w:rsidRDefault="00000000">
            <w:pPr>
              <w:spacing w:after="0" w:line="240" w:lineRule="auto"/>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sritys ir dalykai</w:t>
            </w:r>
          </w:p>
        </w:tc>
        <w:tc>
          <w:tcPr>
            <w:tcW w:w="1134" w:type="dxa"/>
            <w:vAlign w:val="center"/>
          </w:tcPr>
          <w:p w14:paraId="007BFF95" w14:textId="77777777" w:rsidR="005C330C" w:rsidRPr="001D743E" w:rsidRDefault="00000000">
            <w:pPr>
              <w:spacing w:after="0" w:line="240" w:lineRule="auto"/>
              <w:jc w:val="center"/>
              <w:rPr>
                <w:rFonts w:ascii="Times New Roman" w:eastAsia="Times New Roman" w:hAnsi="Times New Roman" w:cs="Times New Roman"/>
                <w:b/>
                <w:sz w:val="24"/>
                <w:szCs w:val="24"/>
              </w:rPr>
            </w:pPr>
            <w:proofErr w:type="spellStart"/>
            <w:r w:rsidRPr="001D743E">
              <w:rPr>
                <w:rFonts w:ascii="Times New Roman" w:eastAsia="Times New Roman" w:hAnsi="Times New Roman" w:cs="Times New Roman"/>
                <w:b/>
                <w:sz w:val="24"/>
                <w:szCs w:val="24"/>
              </w:rPr>
              <w:t>Ia</w:t>
            </w:r>
            <w:proofErr w:type="spellEnd"/>
          </w:p>
        </w:tc>
        <w:tc>
          <w:tcPr>
            <w:tcW w:w="992" w:type="dxa"/>
            <w:vAlign w:val="center"/>
          </w:tcPr>
          <w:p w14:paraId="300894A7" w14:textId="77777777" w:rsidR="005C330C" w:rsidRPr="001D743E" w:rsidRDefault="00000000">
            <w:pPr>
              <w:spacing w:after="0" w:line="240" w:lineRule="auto"/>
              <w:jc w:val="center"/>
              <w:rPr>
                <w:rFonts w:ascii="Times New Roman" w:eastAsia="Times New Roman" w:hAnsi="Times New Roman" w:cs="Times New Roman"/>
                <w:b/>
                <w:sz w:val="24"/>
                <w:szCs w:val="24"/>
              </w:rPr>
            </w:pPr>
            <w:proofErr w:type="spellStart"/>
            <w:r w:rsidRPr="001D743E">
              <w:rPr>
                <w:rFonts w:ascii="Times New Roman" w:eastAsia="Times New Roman" w:hAnsi="Times New Roman" w:cs="Times New Roman"/>
                <w:b/>
                <w:sz w:val="24"/>
                <w:szCs w:val="24"/>
              </w:rPr>
              <w:t>Ib</w:t>
            </w:r>
            <w:proofErr w:type="spellEnd"/>
          </w:p>
        </w:tc>
        <w:tc>
          <w:tcPr>
            <w:tcW w:w="992" w:type="dxa"/>
            <w:vAlign w:val="center"/>
          </w:tcPr>
          <w:p w14:paraId="543B93E0" w14:textId="77777777" w:rsidR="005C330C" w:rsidRPr="001D743E" w:rsidRDefault="00000000">
            <w:pPr>
              <w:spacing w:after="0" w:line="240" w:lineRule="auto"/>
              <w:jc w:val="center"/>
              <w:rPr>
                <w:rFonts w:ascii="Times New Roman" w:eastAsia="Times New Roman" w:hAnsi="Times New Roman" w:cs="Times New Roman"/>
                <w:b/>
                <w:sz w:val="24"/>
                <w:szCs w:val="24"/>
              </w:rPr>
            </w:pPr>
            <w:proofErr w:type="spellStart"/>
            <w:r w:rsidRPr="001D743E">
              <w:rPr>
                <w:rFonts w:ascii="Times New Roman" w:eastAsia="Times New Roman" w:hAnsi="Times New Roman" w:cs="Times New Roman"/>
                <w:b/>
                <w:sz w:val="24"/>
                <w:szCs w:val="24"/>
              </w:rPr>
              <w:t>Ic</w:t>
            </w:r>
            <w:proofErr w:type="spellEnd"/>
          </w:p>
        </w:tc>
        <w:tc>
          <w:tcPr>
            <w:tcW w:w="993" w:type="dxa"/>
            <w:vAlign w:val="center"/>
          </w:tcPr>
          <w:p w14:paraId="0CA4C91D" w14:textId="77777777" w:rsidR="005C330C" w:rsidRPr="001D743E" w:rsidRDefault="00000000">
            <w:pPr>
              <w:spacing w:after="0" w:line="240" w:lineRule="auto"/>
              <w:jc w:val="center"/>
              <w:rPr>
                <w:rFonts w:ascii="Times New Roman" w:eastAsia="Times New Roman" w:hAnsi="Times New Roman" w:cs="Times New Roman"/>
                <w:b/>
                <w:sz w:val="24"/>
                <w:szCs w:val="24"/>
              </w:rPr>
            </w:pPr>
            <w:proofErr w:type="spellStart"/>
            <w:r w:rsidRPr="001D743E">
              <w:rPr>
                <w:rFonts w:ascii="Times New Roman" w:eastAsia="Times New Roman" w:hAnsi="Times New Roman" w:cs="Times New Roman"/>
                <w:b/>
                <w:sz w:val="24"/>
                <w:szCs w:val="24"/>
              </w:rPr>
              <w:t>Id</w:t>
            </w:r>
            <w:proofErr w:type="spellEnd"/>
          </w:p>
        </w:tc>
        <w:tc>
          <w:tcPr>
            <w:tcW w:w="992" w:type="dxa"/>
            <w:vAlign w:val="center"/>
          </w:tcPr>
          <w:p w14:paraId="28C41954" w14:textId="77777777" w:rsidR="005C330C" w:rsidRPr="001D743E" w:rsidRDefault="00000000">
            <w:pPr>
              <w:spacing w:after="0" w:line="240" w:lineRule="auto"/>
              <w:jc w:val="center"/>
              <w:rPr>
                <w:rFonts w:ascii="Times New Roman" w:eastAsia="Times New Roman" w:hAnsi="Times New Roman" w:cs="Times New Roman"/>
                <w:b/>
                <w:sz w:val="24"/>
                <w:szCs w:val="24"/>
              </w:rPr>
            </w:pPr>
            <w:proofErr w:type="spellStart"/>
            <w:r w:rsidRPr="001D743E">
              <w:rPr>
                <w:rFonts w:ascii="Times New Roman" w:eastAsia="Times New Roman" w:hAnsi="Times New Roman" w:cs="Times New Roman"/>
                <w:b/>
                <w:sz w:val="24"/>
                <w:szCs w:val="24"/>
              </w:rPr>
              <w:t>Iė</w:t>
            </w:r>
            <w:proofErr w:type="spellEnd"/>
          </w:p>
        </w:tc>
        <w:tc>
          <w:tcPr>
            <w:tcW w:w="992" w:type="dxa"/>
            <w:vAlign w:val="center"/>
          </w:tcPr>
          <w:p w14:paraId="060C8369" w14:textId="77777777" w:rsidR="005C330C" w:rsidRPr="001D743E" w:rsidRDefault="00000000">
            <w:pPr>
              <w:spacing w:after="0" w:line="240" w:lineRule="auto"/>
              <w:jc w:val="center"/>
              <w:rPr>
                <w:rFonts w:ascii="Times New Roman" w:eastAsia="Times New Roman" w:hAnsi="Times New Roman" w:cs="Times New Roman"/>
                <w:b/>
                <w:sz w:val="24"/>
                <w:szCs w:val="24"/>
              </w:rPr>
            </w:pPr>
            <w:proofErr w:type="spellStart"/>
            <w:r w:rsidRPr="001D743E">
              <w:rPr>
                <w:rFonts w:ascii="Times New Roman" w:eastAsia="Times New Roman" w:hAnsi="Times New Roman" w:cs="Times New Roman"/>
                <w:b/>
                <w:sz w:val="24"/>
                <w:szCs w:val="24"/>
              </w:rPr>
              <w:t>If</w:t>
            </w:r>
            <w:proofErr w:type="spellEnd"/>
          </w:p>
        </w:tc>
        <w:tc>
          <w:tcPr>
            <w:tcW w:w="986" w:type="dxa"/>
            <w:vAlign w:val="center"/>
          </w:tcPr>
          <w:p w14:paraId="291A0918" w14:textId="77777777" w:rsidR="005C330C" w:rsidRPr="001D743E" w:rsidRDefault="00000000">
            <w:pPr>
              <w:spacing w:after="0" w:line="240" w:lineRule="auto"/>
              <w:jc w:val="center"/>
              <w:rPr>
                <w:rFonts w:ascii="Times New Roman" w:eastAsia="Times New Roman" w:hAnsi="Times New Roman" w:cs="Times New Roman"/>
                <w:b/>
                <w:sz w:val="24"/>
                <w:szCs w:val="24"/>
              </w:rPr>
            </w:pPr>
            <w:r w:rsidRPr="001D743E">
              <w:rPr>
                <w:rFonts w:ascii="Times New Roman" w:eastAsia="Times New Roman" w:hAnsi="Times New Roman" w:cs="Times New Roman"/>
                <w:b/>
                <w:sz w:val="24"/>
                <w:szCs w:val="24"/>
              </w:rPr>
              <w:t>Iš viso</w:t>
            </w:r>
          </w:p>
        </w:tc>
      </w:tr>
      <w:tr w:rsidR="005C330C" w:rsidRPr="001D743E" w14:paraId="4EBEEB65" w14:textId="77777777">
        <w:trPr>
          <w:trHeight w:val="316"/>
        </w:trPr>
        <w:tc>
          <w:tcPr>
            <w:tcW w:w="9628" w:type="dxa"/>
            <w:gridSpan w:val="8"/>
          </w:tcPr>
          <w:p w14:paraId="14DBC91C"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Dorinis ugdymas</w:t>
            </w:r>
          </w:p>
        </w:tc>
      </w:tr>
      <w:tr w:rsidR="005C330C" w:rsidRPr="001D743E" w14:paraId="592ABE3F" w14:textId="77777777">
        <w:tc>
          <w:tcPr>
            <w:tcW w:w="2547" w:type="dxa"/>
          </w:tcPr>
          <w:p w14:paraId="0D5972B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Tikyba</w:t>
            </w:r>
          </w:p>
        </w:tc>
        <w:tc>
          <w:tcPr>
            <w:tcW w:w="1134" w:type="dxa"/>
          </w:tcPr>
          <w:p w14:paraId="3B917A1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5706A2DE"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34A313EA"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6F3FB5BF"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7A2C53FF"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119F6855"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86" w:type="dxa"/>
          </w:tcPr>
          <w:p w14:paraId="2B7240C0"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222</w:t>
            </w:r>
          </w:p>
        </w:tc>
      </w:tr>
      <w:tr w:rsidR="005C330C" w:rsidRPr="001D743E" w14:paraId="4379B9D9" w14:textId="77777777">
        <w:tc>
          <w:tcPr>
            <w:tcW w:w="2547" w:type="dxa"/>
          </w:tcPr>
          <w:p w14:paraId="57D14F1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Etika</w:t>
            </w:r>
          </w:p>
        </w:tc>
        <w:tc>
          <w:tcPr>
            <w:tcW w:w="1134" w:type="dxa"/>
          </w:tcPr>
          <w:p w14:paraId="13D3841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347F2752"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0D143AC7"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5C1F8A6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410E894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5B4870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86" w:type="dxa"/>
          </w:tcPr>
          <w:p w14:paraId="59AC565B"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222</w:t>
            </w:r>
          </w:p>
        </w:tc>
      </w:tr>
      <w:tr w:rsidR="005C330C" w:rsidRPr="001D743E" w14:paraId="17244EFE" w14:textId="77777777">
        <w:tc>
          <w:tcPr>
            <w:tcW w:w="9628" w:type="dxa"/>
            <w:gridSpan w:val="8"/>
          </w:tcPr>
          <w:p w14:paraId="2FDB9D0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Kalbinis ugdymas</w:t>
            </w:r>
          </w:p>
        </w:tc>
      </w:tr>
      <w:tr w:rsidR="005C330C" w:rsidRPr="001D743E" w14:paraId="31119627" w14:textId="77777777">
        <w:tc>
          <w:tcPr>
            <w:tcW w:w="2547" w:type="dxa"/>
          </w:tcPr>
          <w:p w14:paraId="66F72F4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Lietuvių kalba ir literatūra</w:t>
            </w:r>
          </w:p>
        </w:tc>
        <w:tc>
          <w:tcPr>
            <w:tcW w:w="1134" w:type="dxa"/>
          </w:tcPr>
          <w:p w14:paraId="33DCA74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330B3B3F"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148 (4)</w:t>
            </w:r>
          </w:p>
        </w:tc>
        <w:tc>
          <w:tcPr>
            <w:tcW w:w="992" w:type="dxa"/>
          </w:tcPr>
          <w:p w14:paraId="50ECA68B"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148 (4)</w:t>
            </w:r>
          </w:p>
        </w:tc>
        <w:tc>
          <w:tcPr>
            <w:tcW w:w="993" w:type="dxa"/>
          </w:tcPr>
          <w:p w14:paraId="21BE075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122CCDE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5BE3F853"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86" w:type="dxa"/>
          </w:tcPr>
          <w:p w14:paraId="53BA6716"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rPr>
              <w:t>888</w:t>
            </w:r>
          </w:p>
        </w:tc>
      </w:tr>
      <w:tr w:rsidR="005C330C" w:rsidRPr="001D743E" w14:paraId="498D3A6F" w14:textId="77777777">
        <w:tc>
          <w:tcPr>
            <w:tcW w:w="2547" w:type="dxa"/>
          </w:tcPr>
          <w:p w14:paraId="0ABA23D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Užsienio kalba (pirmoji) anglų </w:t>
            </w:r>
          </w:p>
        </w:tc>
        <w:tc>
          <w:tcPr>
            <w:tcW w:w="1134" w:type="dxa"/>
          </w:tcPr>
          <w:p w14:paraId="21FEE35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92" w:type="dxa"/>
          </w:tcPr>
          <w:p w14:paraId="4A64B628"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111 (3)</w:t>
            </w:r>
          </w:p>
        </w:tc>
        <w:tc>
          <w:tcPr>
            <w:tcW w:w="992" w:type="dxa"/>
          </w:tcPr>
          <w:p w14:paraId="14ACFACB"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111 (3)</w:t>
            </w:r>
          </w:p>
        </w:tc>
        <w:tc>
          <w:tcPr>
            <w:tcW w:w="993" w:type="dxa"/>
          </w:tcPr>
          <w:p w14:paraId="4B1E048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92" w:type="dxa"/>
          </w:tcPr>
          <w:p w14:paraId="59A18803"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92" w:type="dxa"/>
          </w:tcPr>
          <w:p w14:paraId="24EBBF6C"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86" w:type="dxa"/>
          </w:tcPr>
          <w:p w14:paraId="031B4E08"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666</w:t>
            </w:r>
          </w:p>
        </w:tc>
      </w:tr>
      <w:tr w:rsidR="005C330C" w:rsidRPr="001D743E" w14:paraId="0A6AEBC4" w14:textId="77777777">
        <w:tc>
          <w:tcPr>
            <w:tcW w:w="2547" w:type="dxa"/>
          </w:tcPr>
          <w:p w14:paraId="4A0790A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kalba (antroji) rusų</w:t>
            </w:r>
          </w:p>
        </w:tc>
        <w:tc>
          <w:tcPr>
            <w:tcW w:w="1134" w:type="dxa"/>
          </w:tcPr>
          <w:p w14:paraId="1F44A5AB"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7944C8B"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7F49258B"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3432366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55E5029"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E35EB9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459BF09F"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37903EED" w14:textId="77777777">
        <w:tc>
          <w:tcPr>
            <w:tcW w:w="2547" w:type="dxa"/>
          </w:tcPr>
          <w:p w14:paraId="42E3762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kalba (antroji) vokiečių</w:t>
            </w:r>
          </w:p>
        </w:tc>
        <w:tc>
          <w:tcPr>
            <w:tcW w:w="1134" w:type="dxa"/>
          </w:tcPr>
          <w:p w14:paraId="2B396A20"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54A915EE"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75BB3029"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 (2 )</w:t>
            </w:r>
          </w:p>
        </w:tc>
        <w:tc>
          <w:tcPr>
            <w:tcW w:w="993" w:type="dxa"/>
          </w:tcPr>
          <w:p w14:paraId="293399E5"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(2 )</w:t>
            </w:r>
          </w:p>
        </w:tc>
        <w:tc>
          <w:tcPr>
            <w:tcW w:w="992" w:type="dxa"/>
          </w:tcPr>
          <w:p w14:paraId="3BA3A98D"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10AC6B61"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41A023F5"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296</w:t>
            </w:r>
          </w:p>
        </w:tc>
      </w:tr>
      <w:tr w:rsidR="005C330C" w:rsidRPr="001D743E" w14:paraId="0A94347B" w14:textId="77777777">
        <w:tc>
          <w:tcPr>
            <w:tcW w:w="9628" w:type="dxa"/>
            <w:gridSpan w:val="8"/>
          </w:tcPr>
          <w:p w14:paraId="33CAEA8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Matematinis ugdymas, gamtamokslinis ir technologinis ugdymas</w:t>
            </w:r>
          </w:p>
        </w:tc>
      </w:tr>
      <w:tr w:rsidR="005C330C" w:rsidRPr="001D743E" w14:paraId="116110B0" w14:textId="77777777">
        <w:tc>
          <w:tcPr>
            <w:tcW w:w="2547" w:type="dxa"/>
          </w:tcPr>
          <w:p w14:paraId="72AE1AB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Matematika</w:t>
            </w:r>
          </w:p>
        </w:tc>
        <w:tc>
          <w:tcPr>
            <w:tcW w:w="1134" w:type="dxa"/>
          </w:tcPr>
          <w:p w14:paraId="1C42C12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47F7FE1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148 (4)</w:t>
            </w:r>
          </w:p>
        </w:tc>
        <w:tc>
          <w:tcPr>
            <w:tcW w:w="992" w:type="dxa"/>
          </w:tcPr>
          <w:p w14:paraId="0FDC39F6"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148 (4)</w:t>
            </w:r>
          </w:p>
        </w:tc>
        <w:tc>
          <w:tcPr>
            <w:tcW w:w="993" w:type="dxa"/>
          </w:tcPr>
          <w:p w14:paraId="0EA8584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6B4F615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5F559C9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86" w:type="dxa"/>
          </w:tcPr>
          <w:p w14:paraId="72646AC6"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888</w:t>
            </w:r>
          </w:p>
        </w:tc>
      </w:tr>
      <w:tr w:rsidR="005C330C" w:rsidRPr="001D743E" w14:paraId="2938FB8A" w14:textId="77777777">
        <w:tc>
          <w:tcPr>
            <w:tcW w:w="2547" w:type="dxa"/>
          </w:tcPr>
          <w:p w14:paraId="53C9F2F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Informatika</w:t>
            </w:r>
          </w:p>
        </w:tc>
        <w:tc>
          <w:tcPr>
            <w:tcW w:w="1134" w:type="dxa"/>
          </w:tcPr>
          <w:p w14:paraId="057C104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389665D"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4928A6D8"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37959AF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167B2A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23E7DB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86" w:type="dxa"/>
          </w:tcPr>
          <w:p w14:paraId="326A0B1C"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2C5F0D5A" w14:textId="77777777">
        <w:tc>
          <w:tcPr>
            <w:tcW w:w="2547" w:type="dxa"/>
          </w:tcPr>
          <w:p w14:paraId="0A16977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Biologija</w:t>
            </w:r>
          </w:p>
        </w:tc>
        <w:tc>
          <w:tcPr>
            <w:tcW w:w="1134" w:type="dxa"/>
          </w:tcPr>
          <w:p w14:paraId="1FBD868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44DE1C5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17F2993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50EC1C4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D05DF6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355960A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40DE5491"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5567A93C" w14:textId="77777777">
        <w:tc>
          <w:tcPr>
            <w:tcW w:w="2547" w:type="dxa"/>
          </w:tcPr>
          <w:p w14:paraId="559004E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Chemija</w:t>
            </w:r>
          </w:p>
        </w:tc>
        <w:tc>
          <w:tcPr>
            <w:tcW w:w="1134" w:type="dxa"/>
          </w:tcPr>
          <w:p w14:paraId="11189EC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789127F7"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73B7147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5199A64C"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E8D95F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68BDFA5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5B39D9DC"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33B4E595" w14:textId="77777777">
        <w:tc>
          <w:tcPr>
            <w:tcW w:w="2547" w:type="dxa"/>
          </w:tcPr>
          <w:p w14:paraId="04D4343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Fizika</w:t>
            </w:r>
          </w:p>
        </w:tc>
        <w:tc>
          <w:tcPr>
            <w:tcW w:w="1134" w:type="dxa"/>
          </w:tcPr>
          <w:p w14:paraId="5BE5195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7F0B2C19"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6AA7AC12"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3D812B7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1F6C866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16C52D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53B3CC63"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701CEBCD" w14:textId="77777777">
        <w:tc>
          <w:tcPr>
            <w:tcW w:w="2547" w:type="dxa"/>
          </w:tcPr>
          <w:p w14:paraId="3DD8430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Technologijos</w:t>
            </w:r>
          </w:p>
        </w:tc>
        <w:tc>
          <w:tcPr>
            <w:tcW w:w="1134" w:type="dxa"/>
          </w:tcPr>
          <w:p w14:paraId="2C8FF20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2943EC60"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2DCFFAD0"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1ED5D289"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0BFA8480"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24B9D4D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86" w:type="dxa"/>
          </w:tcPr>
          <w:p w14:paraId="08278B70"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29F6F757" w14:textId="77777777">
        <w:tc>
          <w:tcPr>
            <w:tcW w:w="9628" w:type="dxa"/>
            <w:gridSpan w:val="8"/>
          </w:tcPr>
          <w:p w14:paraId="208F0672" w14:textId="77777777" w:rsidR="005C330C" w:rsidRPr="001D743E" w:rsidRDefault="00000000">
            <w:pPr>
              <w:tabs>
                <w:tab w:val="center" w:pos="4706"/>
                <w:tab w:val="left" w:pos="8700"/>
              </w:tabs>
              <w:spacing w:after="0" w:line="240" w:lineRule="auto"/>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ab/>
              <w:t>Visuomeninis ugdymas</w:t>
            </w:r>
          </w:p>
        </w:tc>
      </w:tr>
      <w:tr w:rsidR="005C330C" w:rsidRPr="001D743E" w14:paraId="5F6E33EB" w14:textId="77777777">
        <w:tc>
          <w:tcPr>
            <w:tcW w:w="2547" w:type="dxa"/>
          </w:tcPr>
          <w:p w14:paraId="027B99B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Istorija</w:t>
            </w:r>
          </w:p>
        </w:tc>
        <w:tc>
          <w:tcPr>
            <w:tcW w:w="1134" w:type="dxa"/>
          </w:tcPr>
          <w:p w14:paraId="5AC5353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5A980F45"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168EBE0F"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7D1DFFD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2EBE1E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E45060C"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2905D2A1"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3D81E87C" w14:textId="77777777">
        <w:tc>
          <w:tcPr>
            <w:tcW w:w="2547" w:type="dxa"/>
          </w:tcPr>
          <w:p w14:paraId="21CA988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lastRenderedPageBreak/>
              <w:t>Geografija</w:t>
            </w:r>
          </w:p>
        </w:tc>
        <w:tc>
          <w:tcPr>
            <w:tcW w:w="1134" w:type="dxa"/>
          </w:tcPr>
          <w:p w14:paraId="7449A0C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47A994D6"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4FBFA58A"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063E8A2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845FC8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1FF5165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1866DEE6"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777</w:t>
            </w:r>
          </w:p>
        </w:tc>
      </w:tr>
      <w:tr w:rsidR="005C330C" w:rsidRPr="001D743E" w14:paraId="2BB32663" w14:textId="77777777">
        <w:tc>
          <w:tcPr>
            <w:tcW w:w="2547" w:type="dxa"/>
          </w:tcPr>
          <w:p w14:paraId="3BC0A91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Pilietiškumo pagrindai</w:t>
            </w:r>
          </w:p>
        </w:tc>
        <w:tc>
          <w:tcPr>
            <w:tcW w:w="1134" w:type="dxa"/>
          </w:tcPr>
          <w:p w14:paraId="69240BE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26EAA039"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121180BA"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4484272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1CDDE26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74237F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86" w:type="dxa"/>
          </w:tcPr>
          <w:p w14:paraId="126AF12E"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7B27CDCF" w14:textId="77777777">
        <w:tc>
          <w:tcPr>
            <w:tcW w:w="9628" w:type="dxa"/>
            <w:gridSpan w:val="8"/>
          </w:tcPr>
          <w:p w14:paraId="12D4720B"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Meninis ugdymas</w:t>
            </w:r>
          </w:p>
        </w:tc>
      </w:tr>
      <w:tr w:rsidR="005C330C" w:rsidRPr="001D743E" w14:paraId="3307D85E" w14:textId="77777777">
        <w:tc>
          <w:tcPr>
            <w:tcW w:w="2547" w:type="dxa"/>
          </w:tcPr>
          <w:p w14:paraId="410F78C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Dailė</w:t>
            </w:r>
          </w:p>
        </w:tc>
        <w:tc>
          <w:tcPr>
            <w:tcW w:w="1134" w:type="dxa"/>
          </w:tcPr>
          <w:p w14:paraId="099970C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5E88D0F2"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41C4AC68"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3116D91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5494046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4D78C4B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86" w:type="dxa"/>
          </w:tcPr>
          <w:p w14:paraId="2D1FABA0"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08BF153D" w14:textId="77777777">
        <w:trPr>
          <w:trHeight w:val="361"/>
        </w:trPr>
        <w:tc>
          <w:tcPr>
            <w:tcW w:w="2547" w:type="dxa"/>
          </w:tcPr>
          <w:p w14:paraId="4F044D50"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Muzika</w:t>
            </w:r>
          </w:p>
        </w:tc>
        <w:tc>
          <w:tcPr>
            <w:tcW w:w="1134" w:type="dxa"/>
          </w:tcPr>
          <w:p w14:paraId="7316D49F"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4DE7BA71"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4DE8636E"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673B5FC1"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BD5656C"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74A0D92A"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86" w:type="dxa"/>
          </w:tcPr>
          <w:p w14:paraId="59B8270D"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49E609A3" w14:textId="77777777">
        <w:tc>
          <w:tcPr>
            <w:tcW w:w="9628" w:type="dxa"/>
            <w:gridSpan w:val="8"/>
          </w:tcPr>
          <w:p w14:paraId="259E6DC6"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Fizinis ir sveikatos ugdymas</w:t>
            </w:r>
          </w:p>
        </w:tc>
      </w:tr>
      <w:tr w:rsidR="005C330C" w:rsidRPr="001D743E" w14:paraId="171E7EB2" w14:textId="77777777">
        <w:tc>
          <w:tcPr>
            <w:tcW w:w="2547" w:type="dxa"/>
          </w:tcPr>
          <w:p w14:paraId="190CA1B6"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Fizinis ugdymas</w:t>
            </w:r>
          </w:p>
        </w:tc>
        <w:tc>
          <w:tcPr>
            <w:tcW w:w="1134" w:type="dxa"/>
          </w:tcPr>
          <w:p w14:paraId="14A48163"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6046446"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71877278"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743F69C4"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3FC96DED"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D8B0254"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48E51334"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518</w:t>
            </w:r>
          </w:p>
        </w:tc>
      </w:tr>
      <w:tr w:rsidR="005C330C" w:rsidRPr="001D743E" w14:paraId="2AF68BF8" w14:textId="77777777">
        <w:tc>
          <w:tcPr>
            <w:tcW w:w="2547" w:type="dxa"/>
          </w:tcPr>
          <w:p w14:paraId="07EF2D1D"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Gyvenimo įgūdžiai</w:t>
            </w:r>
          </w:p>
        </w:tc>
        <w:tc>
          <w:tcPr>
            <w:tcW w:w="1134" w:type="dxa"/>
          </w:tcPr>
          <w:p w14:paraId="7DA258B8"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992" w:type="dxa"/>
          </w:tcPr>
          <w:p w14:paraId="58328AF8" w14:textId="77777777" w:rsidR="005C330C" w:rsidRPr="001D743E" w:rsidRDefault="00000000">
            <w:pPr>
              <w:spacing w:after="0"/>
              <w:ind w:left="-108"/>
              <w:jc w:val="both"/>
              <w:rPr>
                <w:rFonts w:ascii="Times New Roman" w:eastAsia="Times New Roman" w:hAnsi="Times New Roman" w:cs="Times New Roman"/>
              </w:rPr>
            </w:pPr>
            <w:r w:rsidRPr="001D743E">
              <w:rPr>
                <w:rFonts w:ascii="Times New Roman" w:eastAsia="Times New Roman" w:hAnsi="Times New Roman" w:cs="Times New Roman"/>
                <w:color w:val="000000"/>
                <w:sz w:val="24"/>
                <w:szCs w:val="24"/>
              </w:rPr>
              <w:t>37 (1)</w:t>
            </w:r>
          </w:p>
        </w:tc>
        <w:tc>
          <w:tcPr>
            <w:tcW w:w="992" w:type="dxa"/>
          </w:tcPr>
          <w:p w14:paraId="260A3D50" w14:textId="77777777" w:rsidR="005C330C" w:rsidRPr="001D743E" w:rsidRDefault="00000000">
            <w:pPr>
              <w:spacing w:after="0"/>
              <w:ind w:left="-108"/>
              <w:jc w:val="both"/>
              <w:rPr>
                <w:rFonts w:ascii="Times New Roman" w:eastAsia="Times New Roman" w:hAnsi="Times New Roman" w:cs="Times New Roman"/>
              </w:rPr>
            </w:pPr>
            <w:r w:rsidRPr="001D743E">
              <w:rPr>
                <w:rFonts w:ascii="Times New Roman" w:eastAsia="Times New Roman" w:hAnsi="Times New Roman" w:cs="Times New Roman"/>
                <w:color w:val="000000"/>
                <w:sz w:val="24"/>
                <w:szCs w:val="24"/>
              </w:rPr>
              <w:t>37 (1)</w:t>
            </w:r>
          </w:p>
        </w:tc>
        <w:tc>
          <w:tcPr>
            <w:tcW w:w="993" w:type="dxa"/>
          </w:tcPr>
          <w:p w14:paraId="71DEEB25" w14:textId="77777777" w:rsidR="005C330C" w:rsidRPr="001D743E" w:rsidRDefault="00000000">
            <w:pPr>
              <w:spacing w:after="0"/>
              <w:ind w:left="-108"/>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992" w:type="dxa"/>
          </w:tcPr>
          <w:p w14:paraId="0FEFD66B" w14:textId="77777777" w:rsidR="005C330C" w:rsidRPr="001D743E" w:rsidRDefault="00000000">
            <w:pPr>
              <w:spacing w:after="0"/>
              <w:ind w:left="-108"/>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992" w:type="dxa"/>
          </w:tcPr>
          <w:p w14:paraId="7F01709A" w14:textId="77777777" w:rsidR="005C330C" w:rsidRPr="001D743E" w:rsidRDefault="00000000">
            <w:pPr>
              <w:spacing w:after="0"/>
              <w:ind w:left="-108"/>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986" w:type="dxa"/>
          </w:tcPr>
          <w:p w14:paraId="7549CAD0"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56DBA7C4" w14:textId="77777777">
        <w:tc>
          <w:tcPr>
            <w:tcW w:w="2547" w:type="dxa"/>
          </w:tcPr>
          <w:p w14:paraId="4F646D0E"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w:t>
            </w:r>
          </w:p>
        </w:tc>
        <w:tc>
          <w:tcPr>
            <w:tcW w:w="1134" w:type="dxa"/>
          </w:tcPr>
          <w:p w14:paraId="5AB88242"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736A0573"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4560070F"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3" w:type="dxa"/>
          </w:tcPr>
          <w:p w14:paraId="0FFBB513"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465E5F96"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2D85D47C"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86" w:type="dxa"/>
          </w:tcPr>
          <w:p w14:paraId="02356E78"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rPr>
              <w:t>120</w:t>
            </w:r>
          </w:p>
        </w:tc>
      </w:tr>
      <w:tr w:rsidR="005C330C" w:rsidRPr="001D743E" w14:paraId="357C6D13" w14:textId="77777777">
        <w:tc>
          <w:tcPr>
            <w:tcW w:w="9628" w:type="dxa"/>
            <w:gridSpan w:val="8"/>
          </w:tcPr>
          <w:p w14:paraId="43BFF08F"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Dalykų moduliai</w:t>
            </w:r>
          </w:p>
        </w:tc>
      </w:tr>
      <w:tr w:rsidR="005C330C" w:rsidRPr="001D743E" w14:paraId="02433466" w14:textId="77777777">
        <w:tc>
          <w:tcPr>
            <w:tcW w:w="2547" w:type="dxa"/>
          </w:tcPr>
          <w:p w14:paraId="0171448D"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Ekonomikos pradmenys</w:t>
            </w:r>
          </w:p>
        </w:tc>
        <w:tc>
          <w:tcPr>
            <w:tcW w:w="1134" w:type="dxa"/>
          </w:tcPr>
          <w:p w14:paraId="715F961C"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7B0E958C" w14:textId="77777777" w:rsidR="005C330C" w:rsidRPr="001D743E" w:rsidRDefault="005C330C">
            <w:pPr>
              <w:spacing w:after="0"/>
              <w:jc w:val="both"/>
              <w:rPr>
                <w:rFonts w:ascii="Times New Roman" w:eastAsia="Times New Roman" w:hAnsi="Times New Roman" w:cs="Times New Roman"/>
              </w:rPr>
            </w:pPr>
          </w:p>
        </w:tc>
        <w:tc>
          <w:tcPr>
            <w:tcW w:w="992" w:type="dxa"/>
          </w:tcPr>
          <w:p w14:paraId="798C1E75" w14:textId="77777777" w:rsidR="005C330C" w:rsidRPr="001D743E" w:rsidRDefault="005C330C">
            <w:pPr>
              <w:spacing w:after="0"/>
              <w:jc w:val="both"/>
              <w:rPr>
                <w:rFonts w:ascii="Times New Roman" w:eastAsia="Times New Roman" w:hAnsi="Times New Roman" w:cs="Times New Roman"/>
              </w:rPr>
            </w:pPr>
          </w:p>
        </w:tc>
        <w:tc>
          <w:tcPr>
            <w:tcW w:w="993" w:type="dxa"/>
          </w:tcPr>
          <w:p w14:paraId="0F795F6D"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3E4E81E2"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64D99829"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0AAF4DAA"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37</w:t>
            </w:r>
          </w:p>
        </w:tc>
      </w:tr>
      <w:tr w:rsidR="005C330C" w:rsidRPr="001D743E" w14:paraId="6EF66563" w14:textId="77777777">
        <w:tc>
          <w:tcPr>
            <w:tcW w:w="2547" w:type="dxa"/>
          </w:tcPr>
          <w:p w14:paraId="673DE506"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Inžinerijos pradmenys</w:t>
            </w:r>
          </w:p>
        </w:tc>
        <w:tc>
          <w:tcPr>
            <w:tcW w:w="1134" w:type="dxa"/>
          </w:tcPr>
          <w:p w14:paraId="4C880B52"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1A27281A"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B3A22B8"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3052CC4E"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73748FB2"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59B984D1"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3D292828"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37</w:t>
            </w:r>
          </w:p>
        </w:tc>
      </w:tr>
      <w:tr w:rsidR="005C330C" w:rsidRPr="001D743E" w14:paraId="2909FEE7" w14:textId="77777777">
        <w:tc>
          <w:tcPr>
            <w:tcW w:w="2547" w:type="dxa"/>
          </w:tcPr>
          <w:p w14:paraId="7D9C8584"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Verslioji matematika</w:t>
            </w:r>
          </w:p>
        </w:tc>
        <w:tc>
          <w:tcPr>
            <w:tcW w:w="1134" w:type="dxa"/>
          </w:tcPr>
          <w:p w14:paraId="78BB113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3B9032FD" w14:textId="77777777" w:rsidR="005C330C" w:rsidRPr="001D743E" w:rsidRDefault="005C330C">
            <w:pPr>
              <w:spacing w:after="0"/>
              <w:jc w:val="both"/>
              <w:rPr>
                <w:rFonts w:ascii="Times New Roman" w:eastAsia="Times New Roman" w:hAnsi="Times New Roman" w:cs="Times New Roman"/>
              </w:rPr>
            </w:pPr>
          </w:p>
        </w:tc>
        <w:tc>
          <w:tcPr>
            <w:tcW w:w="992" w:type="dxa"/>
          </w:tcPr>
          <w:p w14:paraId="2600DCD1"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0A240DA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242C7D56"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w:t>
            </w:r>
          </w:p>
        </w:tc>
        <w:tc>
          <w:tcPr>
            <w:tcW w:w="992" w:type="dxa"/>
          </w:tcPr>
          <w:p w14:paraId="59D11286"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w:t>
            </w:r>
          </w:p>
        </w:tc>
        <w:tc>
          <w:tcPr>
            <w:tcW w:w="986" w:type="dxa"/>
          </w:tcPr>
          <w:p w14:paraId="44C0870E" w14:textId="77777777" w:rsidR="005C330C" w:rsidRPr="001D743E" w:rsidRDefault="005C330C">
            <w:pPr>
              <w:spacing w:after="0"/>
              <w:jc w:val="center"/>
              <w:rPr>
                <w:rFonts w:ascii="Times New Roman" w:eastAsia="Times New Roman" w:hAnsi="Times New Roman" w:cs="Times New Roman"/>
                <w:color w:val="000000"/>
              </w:rPr>
            </w:pPr>
          </w:p>
        </w:tc>
      </w:tr>
      <w:tr w:rsidR="005C330C" w:rsidRPr="001D743E" w14:paraId="71D08406" w14:textId="77777777">
        <w:trPr>
          <w:trHeight w:val="245"/>
        </w:trPr>
        <w:tc>
          <w:tcPr>
            <w:tcW w:w="2547" w:type="dxa"/>
          </w:tcPr>
          <w:p w14:paraId="7F849D16"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Biologija</w:t>
            </w:r>
          </w:p>
        </w:tc>
        <w:tc>
          <w:tcPr>
            <w:tcW w:w="1134" w:type="dxa"/>
          </w:tcPr>
          <w:p w14:paraId="1D8B4589"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02F76C05" w14:textId="77777777" w:rsidR="005C330C" w:rsidRPr="001D743E" w:rsidRDefault="005C330C">
            <w:pPr>
              <w:spacing w:after="0"/>
              <w:jc w:val="both"/>
              <w:rPr>
                <w:rFonts w:ascii="Times New Roman" w:eastAsia="Times New Roman" w:hAnsi="Times New Roman" w:cs="Times New Roman"/>
              </w:rPr>
            </w:pPr>
          </w:p>
        </w:tc>
        <w:tc>
          <w:tcPr>
            <w:tcW w:w="992" w:type="dxa"/>
          </w:tcPr>
          <w:p w14:paraId="68F7A7B9" w14:textId="77777777" w:rsidR="005C330C" w:rsidRPr="001D743E" w:rsidRDefault="00000000">
            <w:pPr>
              <w:spacing w:after="0"/>
              <w:ind w:left="-106" w:right="-105"/>
              <w:jc w:val="both"/>
              <w:rPr>
                <w:rFonts w:ascii="Times New Roman" w:eastAsia="Times New Roman" w:hAnsi="Times New Roman" w:cs="Times New Roman"/>
              </w:rPr>
            </w:pPr>
            <w:r w:rsidRPr="001D743E">
              <w:rPr>
                <w:rFonts w:ascii="Times New Roman" w:eastAsia="Times New Roman" w:hAnsi="Times New Roman" w:cs="Times New Roman"/>
              </w:rPr>
              <w:t>18,5 (0,5)</w:t>
            </w:r>
          </w:p>
        </w:tc>
        <w:tc>
          <w:tcPr>
            <w:tcW w:w="993" w:type="dxa"/>
          </w:tcPr>
          <w:p w14:paraId="7FEA4EFB"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5AE4DDCE"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191E13F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31F07BF7"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rPr>
              <w:t>18,5</w:t>
            </w:r>
          </w:p>
        </w:tc>
      </w:tr>
      <w:tr w:rsidR="005C330C" w:rsidRPr="001D743E" w14:paraId="164E99C5" w14:textId="77777777">
        <w:trPr>
          <w:trHeight w:val="245"/>
        </w:trPr>
        <w:tc>
          <w:tcPr>
            <w:tcW w:w="2547" w:type="dxa"/>
          </w:tcPr>
          <w:p w14:paraId="6765DD74"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Chemija</w:t>
            </w:r>
          </w:p>
        </w:tc>
        <w:tc>
          <w:tcPr>
            <w:tcW w:w="1134" w:type="dxa"/>
          </w:tcPr>
          <w:p w14:paraId="49ED8DF9"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396C5356" w14:textId="77777777" w:rsidR="005C330C" w:rsidRPr="001D743E" w:rsidRDefault="005C330C">
            <w:pPr>
              <w:spacing w:after="0"/>
              <w:jc w:val="both"/>
              <w:rPr>
                <w:rFonts w:ascii="Times New Roman" w:eastAsia="Times New Roman" w:hAnsi="Times New Roman" w:cs="Times New Roman"/>
              </w:rPr>
            </w:pPr>
          </w:p>
        </w:tc>
        <w:tc>
          <w:tcPr>
            <w:tcW w:w="992" w:type="dxa"/>
          </w:tcPr>
          <w:p w14:paraId="0BC5E7D5" w14:textId="77777777" w:rsidR="005C330C" w:rsidRPr="001D743E" w:rsidRDefault="00000000">
            <w:pPr>
              <w:spacing w:after="0"/>
              <w:ind w:left="-106" w:right="-105"/>
              <w:jc w:val="both"/>
              <w:rPr>
                <w:rFonts w:ascii="Times New Roman" w:eastAsia="Times New Roman" w:hAnsi="Times New Roman" w:cs="Times New Roman"/>
              </w:rPr>
            </w:pPr>
            <w:r w:rsidRPr="001D743E">
              <w:rPr>
                <w:rFonts w:ascii="Times New Roman" w:eastAsia="Times New Roman" w:hAnsi="Times New Roman" w:cs="Times New Roman"/>
              </w:rPr>
              <w:t>18,5 (0,5)</w:t>
            </w:r>
          </w:p>
        </w:tc>
        <w:tc>
          <w:tcPr>
            <w:tcW w:w="993" w:type="dxa"/>
          </w:tcPr>
          <w:p w14:paraId="425B84D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4C03D0E5"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4971C22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2C32074B"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rPr>
              <w:t>18,5</w:t>
            </w:r>
          </w:p>
        </w:tc>
      </w:tr>
      <w:tr w:rsidR="005C330C" w:rsidRPr="001D743E" w14:paraId="6C4B23A0" w14:textId="77777777">
        <w:trPr>
          <w:trHeight w:val="245"/>
        </w:trPr>
        <w:tc>
          <w:tcPr>
            <w:tcW w:w="2547" w:type="dxa"/>
          </w:tcPr>
          <w:p w14:paraId="606DE604" w14:textId="77777777" w:rsidR="005C330C" w:rsidRPr="001D743E" w:rsidRDefault="00000000">
            <w:pPr>
              <w:spacing w:after="0"/>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Lietuvių kalba ir literatūra</w:t>
            </w:r>
          </w:p>
        </w:tc>
        <w:tc>
          <w:tcPr>
            <w:tcW w:w="1134" w:type="dxa"/>
          </w:tcPr>
          <w:p w14:paraId="731E2448"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92" w:type="dxa"/>
          </w:tcPr>
          <w:p w14:paraId="6662CF85"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sz w:val="24"/>
                <w:szCs w:val="24"/>
              </w:rPr>
              <w:t>37 (1)</w:t>
            </w:r>
          </w:p>
        </w:tc>
        <w:tc>
          <w:tcPr>
            <w:tcW w:w="992" w:type="dxa"/>
          </w:tcPr>
          <w:p w14:paraId="77C01AC6"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sz w:val="24"/>
                <w:szCs w:val="24"/>
              </w:rPr>
              <w:t>37 (1)</w:t>
            </w:r>
          </w:p>
        </w:tc>
        <w:tc>
          <w:tcPr>
            <w:tcW w:w="993" w:type="dxa"/>
          </w:tcPr>
          <w:p w14:paraId="1FD008A1"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92" w:type="dxa"/>
          </w:tcPr>
          <w:p w14:paraId="0AE7D525"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92" w:type="dxa"/>
          </w:tcPr>
          <w:p w14:paraId="7AE898F2"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86" w:type="dxa"/>
          </w:tcPr>
          <w:p w14:paraId="48407812" w14:textId="77777777" w:rsidR="005C330C" w:rsidRPr="001D743E" w:rsidRDefault="00000000">
            <w:pPr>
              <w:spacing w:after="0"/>
              <w:jc w:val="center"/>
              <w:rPr>
                <w:rFonts w:ascii="Times New Roman" w:eastAsia="Times New Roman" w:hAnsi="Times New Roman" w:cs="Times New Roman"/>
              </w:rPr>
            </w:pPr>
            <w:r w:rsidRPr="001D743E">
              <w:rPr>
                <w:rFonts w:ascii="Times New Roman" w:eastAsia="Times New Roman" w:hAnsi="Times New Roman" w:cs="Times New Roman"/>
              </w:rPr>
              <w:t>222</w:t>
            </w:r>
          </w:p>
        </w:tc>
      </w:tr>
      <w:tr w:rsidR="005C330C" w:rsidRPr="001D743E" w14:paraId="37BDB349" w14:textId="77777777">
        <w:trPr>
          <w:trHeight w:val="245"/>
        </w:trPr>
        <w:tc>
          <w:tcPr>
            <w:tcW w:w="2547" w:type="dxa"/>
          </w:tcPr>
          <w:p w14:paraId="19A2B035" w14:textId="77777777" w:rsidR="005C330C" w:rsidRPr="001D743E" w:rsidRDefault="00000000">
            <w:pPr>
              <w:spacing w:after="0"/>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Fizinis ugdymas</w:t>
            </w:r>
          </w:p>
        </w:tc>
        <w:tc>
          <w:tcPr>
            <w:tcW w:w="1134" w:type="dxa"/>
          </w:tcPr>
          <w:p w14:paraId="114E9721" w14:textId="77777777" w:rsidR="005C330C" w:rsidRPr="001D743E" w:rsidRDefault="005C330C">
            <w:pPr>
              <w:spacing w:after="0"/>
              <w:jc w:val="both"/>
              <w:rPr>
                <w:rFonts w:ascii="Times New Roman" w:eastAsia="Times New Roman" w:hAnsi="Times New Roman" w:cs="Times New Roman"/>
                <w:sz w:val="24"/>
                <w:szCs w:val="24"/>
              </w:rPr>
            </w:pPr>
          </w:p>
        </w:tc>
        <w:tc>
          <w:tcPr>
            <w:tcW w:w="992" w:type="dxa"/>
          </w:tcPr>
          <w:p w14:paraId="0F089778" w14:textId="77777777" w:rsidR="005C330C" w:rsidRPr="001D743E" w:rsidRDefault="005C330C">
            <w:pPr>
              <w:spacing w:after="0"/>
              <w:jc w:val="both"/>
              <w:rPr>
                <w:rFonts w:ascii="Times New Roman" w:eastAsia="Times New Roman" w:hAnsi="Times New Roman" w:cs="Times New Roman"/>
                <w:sz w:val="24"/>
                <w:szCs w:val="24"/>
              </w:rPr>
            </w:pPr>
          </w:p>
        </w:tc>
        <w:tc>
          <w:tcPr>
            <w:tcW w:w="992" w:type="dxa"/>
          </w:tcPr>
          <w:p w14:paraId="57A79F33" w14:textId="77777777" w:rsidR="005C330C" w:rsidRPr="001D743E" w:rsidRDefault="005C330C">
            <w:pPr>
              <w:spacing w:after="0"/>
              <w:jc w:val="both"/>
              <w:rPr>
                <w:rFonts w:ascii="Times New Roman" w:eastAsia="Times New Roman" w:hAnsi="Times New Roman" w:cs="Times New Roman"/>
                <w:sz w:val="24"/>
                <w:szCs w:val="24"/>
              </w:rPr>
            </w:pPr>
          </w:p>
        </w:tc>
        <w:tc>
          <w:tcPr>
            <w:tcW w:w="993" w:type="dxa"/>
          </w:tcPr>
          <w:p w14:paraId="549341BD" w14:textId="77777777" w:rsidR="005C330C" w:rsidRPr="001D743E" w:rsidRDefault="00000000">
            <w:pPr>
              <w:spacing w:after="0"/>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31 (1)</w:t>
            </w:r>
          </w:p>
        </w:tc>
        <w:tc>
          <w:tcPr>
            <w:tcW w:w="992" w:type="dxa"/>
          </w:tcPr>
          <w:p w14:paraId="304DE42D" w14:textId="77777777" w:rsidR="005C330C" w:rsidRPr="001D743E" w:rsidRDefault="005C330C">
            <w:pPr>
              <w:spacing w:after="0"/>
              <w:jc w:val="both"/>
              <w:rPr>
                <w:rFonts w:ascii="Times New Roman" w:eastAsia="Times New Roman" w:hAnsi="Times New Roman" w:cs="Times New Roman"/>
                <w:sz w:val="24"/>
                <w:szCs w:val="24"/>
              </w:rPr>
            </w:pPr>
          </w:p>
        </w:tc>
        <w:tc>
          <w:tcPr>
            <w:tcW w:w="992" w:type="dxa"/>
          </w:tcPr>
          <w:p w14:paraId="37375722" w14:textId="77777777" w:rsidR="005C330C" w:rsidRPr="001D743E" w:rsidRDefault="005C330C">
            <w:pPr>
              <w:spacing w:after="0"/>
              <w:jc w:val="both"/>
              <w:rPr>
                <w:rFonts w:ascii="Times New Roman" w:eastAsia="Times New Roman" w:hAnsi="Times New Roman" w:cs="Times New Roman"/>
                <w:sz w:val="24"/>
                <w:szCs w:val="24"/>
              </w:rPr>
            </w:pPr>
          </w:p>
        </w:tc>
        <w:tc>
          <w:tcPr>
            <w:tcW w:w="986" w:type="dxa"/>
          </w:tcPr>
          <w:p w14:paraId="61168373" w14:textId="77777777" w:rsidR="005C330C" w:rsidRPr="001D743E" w:rsidRDefault="00000000">
            <w:pPr>
              <w:spacing w:after="0"/>
              <w:jc w:val="center"/>
              <w:rPr>
                <w:rFonts w:ascii="Times New Roman" w:eastAsia="Times New Roman" w:hAnsi="Times New Roman" w:cs="Times New Roman"/>
              </w:rPr>
            </w:pPr>
            <w:r w:rsidRPr="001D743E">
              <w:rPr>
                <w:rFonts w:ascii="Times New Roman" w:eastAsia="Times New Roman" w:hAnsi="Times New Roman" w:cs="Times New Roman"/>
              </w:rPr>
              <w:t>37</w:t>
            </w:r>
          </w:p>
        </w:tc>
      </w:tr>
      <w:tr w:rsidR="005C330C" w:rsidRPr="001D743E" w14:paraId="0E39D458" w14:textId="77777777">
        <w:trPr>
          <w:trHeight w:val="1286"/>
        </w:trPr>
        <w:tc>
          <w:tcPr>
            <w:tcW w:w="2547" w:type="dxa"/>
          </w:tcPr>
          <w:p w14:paraId="0393CF90" w14:textId="77777777" w:rsidR="005C330C" w:rsidRPr="001D743E" w:rsidRDefault="00000000">
            <w:pPr>
              <w:spacing w:after="0"/>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Minimalus privalomas pamokų skaičius mokiniui per savaitę ir mokslo metus</w:t>
            </w:r>
            <w:r w:rsidRPr="001D743E">
              <w:rPr>
                <w:rFonts w:ascii="Times New Roman" w:hAnsi="Times New Roman" w:cs="Times New Roman"/>
                <w:noProof/>
              </w:rPr>
              <mc:AlternateContent>
                <mc:Choice Requires="wpg">
                  <w:drawing>
                    <wp:anchor distT="0" distB="0" distL="114300" distR="114300" simplePos="0" relativeHeight="251659264" behindDoc="0" locked="0" layoutInCell="1" hidden="0" allowOverlap="1" wp14:anchorId="75A8C1AF" wp14:editId="661B452B">
                      <wp:simplePos x="0" y="0"/>
                      <wp:positionH relativeFrom="column">
                        <wp:posOffset>736600</wp:posOffset>
                      </wp:positionH>
                      <wp:positionV relativeFrom="paragraph">
                        <wp:posOffset>-6921499</wp:posOffset>
                      </wp:positionV>
                      <wp:extent cx="1628775" cy="695325"/>
                      <wp:effectExtent l="0" t="0" r="0" b="0"/>
                      <wp:wrapNone/>
                      <wp:docPr id="1870755679" name="Tiesioji rodyklės jungtis 1870755679"/>
                      <wp:cNvGraphicFramePr/>
                      <a:graphic xmlns:a="http://schemas.openxmlformats.org/drawingml/2006/main">
                        <a:graphicData uri="http://schemas.microsoft.com/office/word/2010/wordprocessingShape">
                          <wps:wsp>
                            <wps:cNvCnPr/>
                            <wps:spPr>
                              <a:xfrm>
                                <a:off x="4536375" y="3437100"/>
                                <a:ext cx="1619250" cy="6858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736600</wp:posOffset>
                      </wp:positionH>
                      <wp:positionV relativeFrom="paragraph">
                        <wp:posOffset>-6921499</wp:posOffset>
                      </wp:positionV>
                      <wp:extent cx="1628775" cy="695325"/>
                      <wp:effectExtent b="0" l="0" r="0" t="0"/>
                      <wp:wrapNone/>
                      <wp:docPr id="187075567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628775" cy="695325"/>
                              </a:xfrm>
                              <a:prstGeom prst="rect"/>
                              <a:ln/>
                            </pic:spPr>
                          </pic:pic>
                        </a:graphicData>
                      </a:graphic>
                    </wp:anchor>
                  </w:drawing>
                </mc:Fallback>
              </mc:AlternateContent>
            </w:r>
          </w:p>
        </w:tc>
        <w:tc>
          <w:tcPr>
            <w:tcW w:w="1134" w:type="dxa"/>
          </w:tcPr>
          <w:p w14:paraId="588E8B32"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33</w:t>
            </w:r>
          </w:p>
        </w:tc>
        <w:tc>
          <w:tcPr>
            <w:tcW w:w="992" w:type="dxa"/>
          </w:tcPr>
          <w:p w14:paraId="6F7EECBB"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sz w:val="24"/>
                <w:szCs w:val="24"/>
              </w:rPr>
              <w:t>33</w:t>
            </w:r>
          </w:p>
        </w:tc>
        <w:tc>
          <w:tcPr>
            <w:tcW w:w="992" w:type="dxa"/>
          </w:tcPr>
          <w:p w14:paraId="734CAD87"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sz w:val="24"/>
                <w:szCs w:val="24"/>
              </w:rPr>
              <w:t>33</w:t>
            </w:r>
          </w:p>
        </w:tc>
        <w:tc>
          <w:tcPr>
            <w:tcW w:w="993" w:type="dxa"/>
          </w:tcPr>
          <w:p w14:paraId="5FAA0DF3"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33</w:t>
            </w:r>
          </w:p>
        </w:tc>
        <w:tc>
          <w:tcPr>
            <w:tcW w:w="992" w:type="dxa"/>
          </w:tcPr>
          <w:p w14:paraId="19E61180"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33</w:t>
            </w:r>
          </w:p>
        </w:tc>
        <w:tc>
          <w:tcPr>
            <w:tcW w:w="992" w:type="dxa"/>
          </w:tcPr>
          <w:p w14:paraId="2A3A1665"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33</w:t>
            </w:r>
          </w:p>
        </w:tc>
        <w:tc>
          <w:tcPr>
            <w:tcW w:w="986" w:type="dxa"/>
          </w:tcPr>
          <w:p w14:paraId="1179F1B1"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rPr>
              <w:t>198</w:t>
            </w:r>
          </w:p>
        </w:tc>
      </w:tr>
      <w:tr w:rsidR="005C330C" w:rsidRPr="001D743E" w14:paraId="378F1DE5" w14:textId="77777777">
        <w:tc>
          <w:tcPr>
            <w:tcW w:w="2547" w:type="dxa"/>
          </w:tcPr>
          <w:p w14:paraId="5B93DA8E"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Pamokų skaičius klasei per savaitę</w:t>
            </w:r>
          </w:p>
        </w:tc>
        <w:tc>
          <w:tcPr>
            <w:tcW w:w="1134" w:type="dxa"/>
          </w:tcPr>
          <w:p w14:paraId="52346854"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35</w:t>
            </w:r>
          </w:p>
        </w:tc>
        <w:tc>
          <w:tcPr>
            <w:tcW w:w="992" w:type="dxa"/>
          </w:tcPr>
          <w:p w14:paraId="3F934A30"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35</w:t>
            </w:r>
          </w:p>
        </w:tc>
        <w:tc>
          <w:tcPr>
            <w:tcW w:w="992" w:type="dxa"/>
          </w:tcPr>
          <w:p w14:paraId="1091EDF4"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35</w:t>
            </w:r>
          </w:p>
        </w:tc>
        <w:tc>
          <w:tcPr>
            <w:tcW w:w="993" w:type="dxa"/>
          </w:tcPr>
          <w:p w14:paraId="49626D4D"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35</w:t>
            </w:r>
          </w:p>
        </w:tc>
        <w:tc>
          <w:tcPr>
            <w:tcW w:w="992" w:type="dxa"/>
          </w:tcPr>
          <w:p w14:paraId="6007FDA2"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35</w:t>
            </w:r>
          </w:p>
        </w:tc>
        <w:tc>
          <w:tcPr>
            <w:tcW w:w="992" w:type="dxa"/>
          </w:tcPr>
          <w:p w14:paraId="2D9A27D0"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35</w:t>
            </w:r>
          </w:p>
        </w:tc>
        <w:tc>
          <w:tcPr>
            <w:tcW w:w="986" w:type="dxa"/>
          </w:tcPr>
          <w:p w14:paraId="0DF628FD"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rPr>
              <w:t>210</w:t>
            </w:r>
          </w:p>
        </w:tc>
      </w:tr>
      <w:tr w:rsidR="005C330C" w:rsidRPr="001D743E" w14:paraId="027C55D9" w14:textId="77777777">
        <w:tc>
          <w:tcPr>
            <w:tcW w:w="2547" w:type="dxa"/>
          </w:tcPr>
          <w:p w14:paraId="087AA593"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Pamokų skaičius klasei per mokslo metus</w:t>
            </w:r>
          </w:p>
        </w:tc>
        <w:tc>
          <w:tcPr>
            <w:tcW w:w="1134" w:type="dxa"/>
          </w:tcPr>
          <w:p w14:paraId="642EA189"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1295</w:t>
            </w:r>
          </w:p>
        </w:tc>
        <w:tc>
          <w:tcPr>
            <w:tcW w:w="992" w:type="dxa"/>
          </w:tcPr>
          <w:p w14:paraId="6BF7FA41"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1295</w:t>
            </w:r>
          </w:p>
        </w:tc>
        <w:tc>
          <w:tcPr>
            <w:tcW w:w="992" w:type="dxa"/>
          </w:tcPr>
          <w:p w14:paraId="234888A0"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1295</w:t>
            </w:r>
          </w:p>
        </w:tc>
        <w:tc>
          <w:tcPr>
            <w:tcW w:w="993" w:type="dxa"/>
          </w:tcPr>
          <w:p w14:paraId="30AE2317"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1295</w:t>
            </w:r>
          </w:p>
        </w:tc>
        <w:tc>
          <w:tcPr>
            <w:tcW w:w="992" w:type="dxa"/>
          </w:tcPr>
          <w:p w14:paraId="2384EF57"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1295</w:t>
            </w:r>
          </w:p>
        </w:tc>
        <w:tc>
          <w:tcPr>
            <w:tcW w:w="992" w:type="dxa"/>
          </w:tcPr>
          <w:p w14:paraId="3DDEA91C"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1295</w:t>
            </w:r>
          </w:p>
        </w:tc>
        <w:tc>
          <w:tcPr>
            <w:tcW w:w="986" w:type="dxa"/>
          </w:tcPr>
          <w:p w14:paraId="220A5C1C" w14:textId="77777777" w:rsidR="005C330C" w:rsidRPr="001D743E" w:rsidRDefault="00000000">
            <w:pPr>
              <w:spacing w:after="0"/>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7770</w:t>
            </w:r>
          </w:p>
        </w:tc>
      </w:tr>
      <w:tr w:rsidR="005C330C" w:rsidRPr="001D743E" w14:paraId="59F96017" w14:textId="77777777">
        <w:tc>
          <w:tcPr>
            <w:tcW w:w="9628" w:type="dxa"/>
            <w:gridSpan w:val="8"/>
          </w:tcPr>
          <w:p w14:paraId="76F617BB"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Trumpalaikės individualios ir grupinės konsultacijos</w:t>
            </w:r>
          </w:p>
        </w:tc>
      </w:tr>
      <w:tr w:rsidR="005C330C" w:rsidRPr="001D743E" w14:paraId="60EB6E39" w14:textId="77777777">
        <w:tc>
          <w:tcPr>
            <w:tcW w:w="2547" w:type="dxa"/>
          </w:tcPr>
          <w:p w14:paraId="4EE82633"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kalbų</w:t>
            </w:r>
          </w:p>
        </w:tc>
        <w:tc>
          <w:tcPr>
            <w:tcW w:w="1134" w:type="dxa"/>
          </w:tcPr>
          <w:p w14:paraId="3B0E562F"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300D12E1"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009A185C"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32A53400"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06C8AEC9"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5BE5F84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20726DCF" w14:textId="77777777" w:rsidR="005C330C" w:rsidRPr="001D743E" w:rsidRDefault="005C330C">
            <w:pPr>
              <w:spacing w:after="0"/>
              <w:jc w:val="center"/>
              <w:rPr>
                <w:rFonts w:ascii="Times New Roman" w:eastAsia="Times New Roman" w:hAnsi="Times New Roman" w:cs="Times New Roman"/>
                <w:color w:val="000000"/>
                <w:sz w:val="24"/>
                <w:szCs w:val="24"/>
              </w:rPr>
            </w:pPr>
          </w:p>
        </w:tc>
      </w:tr>
      <w:tr w:rsidR="005C330C" w:rsidRPr="001D743E" w14:paraId="60D23F47" w14:textId="77777777">
        <w:tc>
          <w:tcPr>
            <w:tcW w:w="2547" w:type="dxa"/>
          </w:tcPr>
          <w:p w14:paraId="42F05A3F"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Matematika</w:t>
            </w:r>
          </w:p>
        </w:tc>
        <w:tc>
          <w:tcPr>
            <w:tcW w:w="1134" w:type="dxa"/>
          </w:tcPr>
          <w:p w14:paraId="19C2FF0D"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68BF593B"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0FCF1F8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17F93185"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4DED8CFD"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2D469F4D"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095A1B34" w14:textId="77777777" w:rsidR="005C330C" w:rsidRPr="001D743E" w:rsidRDefault="005C330C">
            <w:pPr>
              <w:spacing w:after="0"/>
              <w:jc w:val="center"/>
              <w:rPr>
                <w:rFonts w:ascii="Times New Roman" w:eastAsia="Times New Roman" w:hAnsi="Times New Roman" w:cs="Times New Roman"/>
                <w:color w:val="000000"/>
                <w:sz w:val="24"/>
                <w:szCs w:val="24"/>
              </w:rPr>
            </w:pPr>
          </w:p>
        </w:tc>
      </w:tr>
      <w:tr w:rsidR="005C330C" w:rsidRPr="001D743E" w14:paraId="3FF2825A" w14:textId="77777777">
        <w:tc>
          <w:tcPr>
            <w:tcW w:w="2547" w:type="dxa"/>
          </w:tcPr>
          <w:p w14:paraId="7CD27921"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Gamtos mokslų</w:t>
            </w:r>
          </w:p>
        </w:tc>
        <w:tc>
          <w:tcPr>
            <w:tcW w:w="1134" w:type="dxa"/>
          </w:tcPr>
          <w:p w14:paraId="317DEE3C"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47294864"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15CB00F1"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27EFE482"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391E299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552E61F1"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6F703D74" w14:textId="77777777" w:rsidR="005C330C" w:rsidRPr="001D743E" w:rsidRDefault="005C330C">
            <w:pPr>
              <w:spacing w:after="0"/>
              <w:jc w:val="center"/>
              <w:rPr>
                <w:rFonts w:ascii="Times New Roman" w:eastAsia="Times New Roman" w:hAnsi="Times New Roman" w:cs="Times New Roman"/>
                <w:color w:val="000000"/>
                <w:sz w:val="24"/>
                <w:szCs w:val="24"/>
              </w:rPr>
            </w:pPr>
          </w:p>
        </w:tc>
      </w:tr>
      <w:tr w:rsidR="005C330C" w:rsidRPr="001D743E" w14:paraId="4A65AB65" w14:textId="77777777">
        <w:tc>
          <w:tcPr>
            <w:tcW w:w="2547" w:type="dxa"/>
          </w:tcPr>
          <w:p w14:paraId="557F903C"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Visuomenės mokslų</w:t>
            </w:r>
          </w:p>
        </w:tc>
        <w:tc>
          <w:tcPr>
            <w:tcW w:w="1134" w:type="dxa"/>
          </w:tcPr>
          <w:p w14:paraId="19CD29F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6ECF85E0"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2A4FD57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53BD1012"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171E543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01917503"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44429BF4" w14:textId="77777777" w:rsidR="005C330C" w:rsidRPr="001D743E" w:rsidRDefault="005C330C">
            <w:pPr>
              <w:spacing w:after="0"/>
              <w:jc w:val="center"/>
              <w:rPr>
                <w:rFonts w:ascii="Times New Roman" w:eastAsia="Times New Roman" w:hAnsi="Times New Roman" w:cs="Times New Roman"/>
                <w:color w:val="000000"/>
                <w:sz w:val="24"/>
                <w:szCs w:val="24"/>
              </w:rPr>
            </w:pPr>
          </w:p>
        </w:tc>
      </w:tr>
      <w:tr w:rsidR="005C330C" w:rsidRPr="001D743E" w14:paraId="198F1B6D" w14:textId="77777777">
        <w:tc>
          <w:tcPr>
            <w:tcW w:w="2547" w:type="dxa"/>
          </w:tcPr>
          <w:p w14:paraId="396D1922"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Informacinių technologijų</w:t>
            </w:r>
          </w:p>
        </w:tc>
        <w:tc>
          <w:tcPr>
            <w:tcW w:w="1134" w:type="dxa"/>
          </w:tcPr>
          <w:p w14:paraId="296A0638"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637D562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5A5EFEC4"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3" w:type="dxa"/>
          </w:tcPr>
          <w:p w14:paraId="096094ED"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593DF4E7"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92" w:type="dxa"/>
          </w:tcPr>
          <w:p w14:paraId="38E93396"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986" w:type="dxa"/>
          </w:tcPr>
          <w:p w14:paraId="656CCA05" w14:textId="77777777" w:rsidR="005C330C" w:rsidRPr="001D743E" w:rsidRDefault="005C330C">
            <w:pPr>
              <w:spacing w:after="0"/>
              <w:jc w:val="center"/>
              <w:rPr>
                <w:rFonts w:ascii="Times New Roman" w:eastAsia="Times New Roman" w:hAnsi="Times New Roman" w:cs="Times New Roman"/>
                <w:color w:val="000000"/>
                <w:sz w:val="24"/>
                <w:szCs w:val="24"/>
              </w:rPr>
            </w:pPr>
          </w:p>
        </w:tc>
      </w:tr>
      <w:tr w:rsidR="005C330C" w:rsidRPr="001D743E" w14:paraId="689D9F47" w14:textId="77777777">
        <w:tc>
          <w:tcPr>
            <w:tcW w:w="2547" w:type="dxa"/>
          </w:tcPr>
          <w:p w14:paraId="221BF6DF"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Valandos, skirtos mokinių ugdymo poreikiams tenkinti, mokymosi pagalbai teikti</w:t>
            </w:r>
          </w:p>
        </w:tc>
        <w:tc>
          <w:tcPr>
            <w:tcW w:w="1134" w:type="dxa"/>
          </w:tcPr>
          <w:p w14:paraId="25DA8D6C"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74 </w:t>
            </w:r>
            <w:r w:rsidRPr="001D743E">
              <w:rPr>
                <w:rFonts w:ascii="Times New Roman" w:eastAsia="Times New Roman" w:hAnsi="Times New Roman" w:cs="Times New Roman"/>
                <w:color w:val="000000"/>
                <w:sz w:val="24"/>
                <w:szCs w:val="24"/>
              </w:rPr>
              <w:t>(</w:t>
            </w:r>
            <w:r w:rsidRPr="001D743E">
              <w:rPr>
                <w:rFonts w:ascii="Times New Roman" w:eastAsia="Times New Roman" w:hAnsi="Times New Roman" w:cs="Times New Roman"/>
                <w:sz w:val="24"/>
                <w:szCs w:val="24"/>
              </w:rPr>
              <w:t>2</w:t>
            </w:r>
            <w:r w:rsidRPr="001D743E">
              <w:rPr>
                <w:rFonts w:ascii="Times New Roman" w:eastAsia="Times New Roman" w:hAnsi="Times New Roman" w:cs="Times New Roman"/>
                <w:color w:val="000000"/>
                <w:sz w:val="24"/>
                <w:szCs w:val="24"/>
              </w:rPr>
              <w:t>)</w:t>
            </w:r>
          </w:p>
        </w:tc>
        <w:tc>
          <w:tcPr>
            <w:tcW w:w="992" w:type="dxa"/>
          </w:tcPr>
          <w:p w14:paraId="4C703BDB"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 (2)</w:t>
            </w:r>
          </w:p>
        </w:tc>
        <w:tc>
          <w:tcPr>
            <w:tcW w:w="992" w:type="dxa"/>
          </w:tcPr>
          <w:p w14:paraId="08B50F50"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74 </w:t>
            </w:r>
            <w:r w:rsidRPr="001D743E">
              <w:rPr>
                <w:rFonts w:ascii="Times New Roman" w:eastAsia="Times New Roman" w:hAnsi="Times New Roman" w:cs="Times New Roman"/>
                <w:color w:val="000000"/>
                <w:sz w:val="24"/>
                <w:szCs w:val="24"/>
              </w:rPr>
              <w:t>(</w:t>
            </w:r>
            <w:r w:rsidRPr="001D743E">
              <w:rPr>
                <w:rFonts w:ascii="Times New Roman" w:eastAsia="Times New Roman" w:hAnsi="Times New Roman" w:cs="Times New Roman"/>
                <w:sz w:val="24"/>
                <w:szCs w:val="24"/>
              </w:rPr>
              <w:t>2</w:t>
            </w:r>
            <w:r w:rsidRPr="001D743E">
              <w:rPr>
                <w:rFonts w:ascii="Times New Roman" w:eastAsia="Times New Roman" w:hAnsi="Times New Roman" w:cs="Times New Roman"/>
                <w:color w:val="000000"/>
                <w:sz w:val="24"/>
                <w:szCs w:val="24"/>
              </w:rPr>
              <w:t>)</w:t>
            </w:r>
          </w:p>
        </w:tc>
        <w:tc>
          <w:tcPr>
            <w:tcW w:w="993" w:type="dxa"/>
          </w:tcPr>
          <w:p w14:paraId="25191FDE"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 (2)</w:t>
            </w:r>
          </w:p>
        </w:tc>
        <w:tc>
          <w:tcPr>
            <w:tcW w:w="992" w:type="dxa"/>
          </w:tcPr>
          <w:p w14:paraId="4FE85D24"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74 </w:t>
            </w:r>
            <w:r w:rsidRPr="001D743E">
              <w:rPr>
                <w:rFonts w:ascii="Times New Roman" w:eastAsia="Times New Roman" w:hAnsi="Times New Roman" w:cs="Times New Roman"/>
                <w:color w:val="000000"/>
                <w:sz w:val="24"/>
                <w:szCs w:val="24"/>
              </w:rPr>
              <w:t>(</w:t>
            </w:r>
            <w:r w:rsidRPr="001D743E">
              <w:rPr>
                <w:rFonts w:ascii="Times New Roman" w:eastAsia="Times New Roman" w:hAnsi="Times New Roman" w:cs="Times New Roman"/>
                <w:sz w:val="24"/>
                <w:szCs w:val="24"/>
              </w:rPr>
              <w:t>2</w:t>
            </w:r>
            <w:r w:rsidRPr="001D743E">
              <w:rPr>
                <w:rFonts w:ascii="Times New Roman" w:eastAsia="Times New Roman" w:hAnsi="Times New Roman" w:cs="Times New Roman"/>
                <w:color w:val="000000"/>
                <w:sz w:val="24"/>
                <w:szCs w:val="24"/>
              </w:rPr>
              <w:t>)</w:t>
            </w:r>
          </w:p>
        </w:tc>
        <w:tc>
          <w:tcPr>
            <w:tcW w:w="992" w:type="dxa"/>
          </w:tcPr>
          <w:p w14:paraId="204A1196"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 (2)</w:t>
            </w:r>
          </w:p>
        </w:tc>
        <w:tc>
          <w:tcPr>
            <w:tcW w:w="986" w:type="dxa"/>
          </w:tcPr>
          <w:p w14:paraId="5491635C"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444</w:t>
            </w:r>
          </w:p>
        </w:tc>
      </w:tr>
      <w:tr w:rsidR="005C330C" w:rsidRPr="001D743E" w14:paraId="17E0D928" w14:textId="77777777">
        <w:tc>
          <w:tcPr>
            <w:tcW w:w="9628" w:type="dxa"/>
            <w:gridSpan w:val="8"/>
          </w:tcPr>
          <w:p w14:paraId="01F4655A"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Neformalusis ugdymas</w:t>
            </w:r>
          </w:p>
        </w:tc>
      </w:tr>
      <w:tr w:rsidR="005C330C" w:rsidRPr="001D743E" w14:paraId="4408F017" w14:textId="77777777">
        <w:tc>
          <w:tcPr>
            <w:tcW w:w="2547" w:type="dxa"/>
          </w:tcPr>
          <w:p w14:paraId="27F79480" w14:textId="77777777" w:rsidR="005C330C" w:rsidRPr="001D743E" w:rsidRDefault="005C330C">
            <w:pPr>
              <w:spacing w:after="0"/>
              <w:jc w:val="both"/>
              <w:rPr>
                <w:rFonts w:ascii="Times New Roman" w:eastAsia="Times New Roman" w:hAnsi="Times New Roman" w:cs="Times New Roman"/>
                <w:color w:val="000000"/>
                <w:sz w:val="24"/>
                <w:szCs w:val="24"/>
              </w:rPr>
            </w:pPr>
          </w:p>
        </w:tc>
        <w:tc>
          <w:tcPr>
            <w:tcW w:w="1134" w:type="dxa"/>
          </w:tcPr>
          <w:p w14:paraId="6008A91F"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474CF40F"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6E3BCF91" w14:textId="77777777" w:rsidR="005C330C" w:rsidRPr="001D743E" w:rsidRDefault="00000000">
            <w:pPr>
              <w:spacing w:after="0"/>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0796F201"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44CEBB72"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49F9EF43" w14:textId="77777777" w:rsidR="005C330C" w:rsidRPr="001D743E" w:rsidRDefault="00000000">
            <w:pPr>
              <w:spacing w:after="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86" w:type="dxa"/>
          </w:tcPr>
          <w:p w14:paraId="145CB7EE" w14:textId="77777777" w:rsidR="005C330C" w:rsidRPr="001D743E" w:rsidRDefault="00000000">
            <w:pPr>
              <w:spacing w:after="0"/>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444</w:t>
            </w:r>
          </w:p>
        </w:tc>
      </w:tr>
    </w:tbl>
    <w:p w14:paraId="25EF78E6" w14:textId="77777777" w:rsidR="005C330C" w:rsidRPr="001D743E" w:rsidRDefault="00000000">
      <w:pPr>
        <w:spacing w:before="120" w:after="0"/>
        <w:ind w:right="3"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43</w:t>
      </w:r>
      <w:r w:rsidRPr="001D743E">
        <w:rPr>
          <w:rFonts w:ascii="Times New Roman" w:eastAsia="Times New Roman" w:hAnsi="Times New Roman" w:cs="Times New Roman"/>
          <w:color w:val="000000"/>
          <w:sz w:val="24"/>
          <w:szCs w:val="24"/>
        </w:rPr>
        <w:t xml:space="preserve">. Mokomieji dalykai ir jiems skiriamų pamokų skaičius per savaitę ir </w:t>
      </w:r>
      <w:r w:rsidRPr="001D743E">
        <w:rPr>
          <w:rFonts w:ascii="Times New Roman" w:eastAsia="Times New Roman" w:hAnsi="Times New Roman" w:cs="Times New Roman"/>
          <w:color w:val="434343"/>
          <w:sz w:val="24"/>
          <w:szCs w:val="24"/>
        </w:rPr>
        <w:t>mokslo metus</w:t>
      </w:r>
      <w:r w:rsidRPr="001D743E">
        <w:rPr>
          <w:rFonts w:ascii="Times New Roman" w:eastAsia="Times New Roman" w:hAnsi="Times New Roman" w:cs="Times New Roman"/>
          <w:color w:val="FF0000"/>
          <w:sz w:val="24"/>
          <w:szCs w:val="24"/>
        </w:rPr>
        <w:t xml:space="preserve"> </w:t>
      </w:r>
      <w:r w:rsidRPr="001D743E">
        <w:rPr>
          <w:rFonts w:ascii="Times New Roman" w:eastAsia="Times New Roman" w:hAnsi="Times New Roman" w:cs="Times New Roman"/>
          <w:color w:val="000000"/>
          <w:sz w:val="24"/>
          <w:szCs w:val="24"/>
        </w:rPr>
        <w:t xml:space="preserve">2022 m. Pradinio, pagrindinio ir vidurinio ugdymo bendrosioms programoms įgyvendinti II gimnazijos </w:t>
      </w:r>
      <w:r w:rsidRPr="001D743E">
        <w:rPr>
          <w:rFonts w:ascii="Times New Roman" w:eastAsia="Times New Roman" w:hAnsi="Times New Roman" w:cs="Times New Roman"/>
          <w:color w:val="000000"/>
          <w:sz w:val="24"/>
          <w:szCs w:val="24"/>
        </w:rPr>
        <w:lastRenderedPageBreak/>
        <w:t>klasėje, skirtas įgyvendinti grupinio mokymosi forma kasdieniu ir nuotoliniu mokymo proceso organizavimo būdu:</w:t>
      </w:r>
    </w:p>
    <w:tbl>
      <w:tblPr>
        <w:tblStyle w:val="a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992"/>
        <w:gridCol w:w="992"/>
        <w:gridCol w:w="993"/>
        <w:gridCol w:w="992"/>
        <w:gridCol w:w="992"/>
        <w:gridCol w:w="992"/>
        <w:gridCol w:w="1128"/>
      </w:tblGrid>
      <w:tr w:rsidR="005C330C" w:rsidRPr="001D743E" w14:paraId="7E2D1E6A" w14:textId="77777777">
        <w:trPr>
          <w:tblHeader/>
        </w:trPr>
        <w:tc>
          <w:tcPr>
            <w:tcW w:w="2547" w:type="dxa"/>
          </w:tcPr>
          <w:p w14:paraId="6EFDE186"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 xml:space="preserve">                            Klasė                          </w:t>
            </w:r>
            <w:r w:rsidRPr="001D743E">
              <w:rPr>
                <w:rFonts w:ascii="Times New Roman" w:hAnsi="Times New Roman" w:cs="Times New Roman"/>
                <w:noProof/>
              </w:rPr>
              <mc:AlternateContent>
                <mc:Choice Requires="wpg">
                  <w:drawing>
                    <wp:anchor distT="0" distB="0" distL="114300" distR="114300" simplePos="0" relativeHeight="251660288" behindDoc="0" locked="0" layoutInCell="1" hidden="0" allowOverlap="1" wp14:anchorId="3F39605B" wp14:editId="173265D1">
                      <wp:simplePos x="0" y="0"/>
                      <wp:positionH relativeFrom="column">
                        <wp:posOffset>-76199</wp:posOffset>
                      </wp:positionH>
                      <wp:positionV relativeFrom="paragraph">
                        <wp:posOffset>-13487399</wp:posOffset>
                      </wp:positionV>
                      <wp:extent cx="1628775" cy="695325"/>
                      <wp:effectExtent l="0" t="0" r="0" b="0"/>
                      <wp:wrapNone/>
                      <wp:docPr id="1870755680" name="Tiesioji rodyklės jungtis 1870755680"/>
                      <wp:cNvGraphicFramePr/>
                      <a:graphic xmlns:a="http://schemas.openxmlformats.org/drawingml/2006/main">
                        <a:graphicData uri="http://schemas.microsoft.com/office/word/2010/wordprocessingShape">
                          <wps:wsp>
                            <wps:cNvCnPr/>
                            <wps:spPr>
                              <a:xfrm>
                                <a:off x="4536375" y="3437100"/>
                                <a:ext cx="1619250" cy="6858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-76199</wp:posOffset>
                      </wp:positionH>
                      <wp:positionV relativeFrom="paragraph">
                        <wp:posOffset>-13487399</wp:posOffset>
                      </wp:positionV>
                      <wp:extent cx="1628775" cy="695325"/>
                      <wp:effectExtent b="0" l="0" r="0" t="0"/>
                      <wp:wrapNone/>
                      <wp:docPr id="1870755680"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628775" cy="695325"/>
                              </a:xfrm>
                              <a:prstGeom prst="rect"/>
                              <a:ln/>
                            </pic:spPr>
                          </pic:pic>
                        </a:graphicData>
                      </a:graphic>
                    </wp:anchor>
                  </w:drawing>
                </mc:Fallback>
              </mc:AlternateContent>
            </w:r>
          </w:p>
          <w:p w14:paraId="1CC1C6F2"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50F9EFBB"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Ugdymo</w:t>
            </w:r>
          </w:p>
          <w:p w14:paraId="1F6EAD28"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 xml:space="preserve"> sritys ir dalykai</w:t>
            </w:r>
          </w:p>
        </w:tc>
        <w:tc>
          <w:tcPr>
            <w:tcW w:w="992" w:type="dxa"/>
          </w:tcPr>
          <w:p w14:paraId="73F5914C"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2ED41289"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proofErr w:type="spellStart"/>
            <w:r w:rsidRPr="001D743E">
              <w:rPr>
                <w:rFonts w:ascii="Times New Roman" w:eastAsia="Times New Roman" w:hAnsi="Times New Roman" w:cs="Times New Roman"/>
                <w:b/>
                <w:color w:val="000000"/>
                <w:sz w:val="24"/>
                <w:szCs w:val="24"/>
              </w:rPr>
              <w:t>IIa</w:t>
            </w:r>
            <w:proofErr w:type="spellEnd"/>
          </w:p>
        </w:tc>
        <w:tc>
          <w:tcPr>
            <w:tcW w:w="992" w:type="dxa"/>
          </w:tcPr>
          <w:p w14:paraId="18D7EA6A"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2E48936A"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proofErr w:type="spellStart"/>
            <w:r w:rsidRPr="001D743E">
              <w:rPr>
                <w:rFonts w:ascii="Times New Roman" w:eastAsia="Times New Roman" w:hAnsi="Times New Roman" w:cs="Times New Roman"/>
                <w:b/>
                <w:color w:val="000000"/>
                <w:sz w:val="24"/>
                <w:szCs w:val="24"/>
              </w:rPr>
              <w:t>IIb</w:t>
            </w:r>
            <w:proofErr w:type="spellEnd"/>
          </w:p>
        </w:tc>
        <w:tc>
          <w:tcPr>
            <w:tcW w:w="993" w:type="dxa"/>
          </w:tcPr>
          <w:p w14:paraId="314C181C"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4F45B267"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proofErr w:type="spellStart"/>
            <w:r w:rsidRPr="001D743E">
              <w:rPr>
                <w:rFonts w:ascii="Times New Roman" w:eastAsia="Times New Roman" w:hAnsi="Times New Roman" w:cs="Times New Roman"/>
                <w:b/>
                <w:color w:val="000000"/>
                <w:sz w:val="24"/>
                <w:szCs w:val="24"/>
              </w:rPr>
              <w:t>IIc</w:t>
            </w:r>
            <w:proofErr w:type="spellEnd"/>
          </w:p>
        </w:tc>
        <w:tc>
          <w:tcPr>
            <w:tcW w:w="992" w:type="dxa"/>
          </w:tcPr>
          <w:p w14:paraId="3FD9F727"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27EB75ED"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proofErr w:type="spellStart"/>
            <w:r w:rsidRPr="001D743E">
              <w:rPr>
                <w:rFonts w:ascii="Times New Roman" w:eastAsia="Times New Roman" w:hAnsi="Times New Roman" w:cs="Times New Roman"/>
                <w:b/>
                <w:color w:val="000000"/>
                <w:sz w:val="24"/>
                <w:szCs w:val="24"/>
              </w:rPr>
              <w:t>IId</w:t>
            </w:r>
            <w:proofErr w:type="spellEnd"/>
          </w:p>
        </w:tc>
        <w:tc>
          <w:tcPr>
            <w:tcW w:w="992" w:type="dxa"/>
          </w:tcPr>
          <w:p w14:paraId="0F17C803"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1E60D66F"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proofErr w:type="spellStart"/>
            <w:r w:rsidRPr="001D743E">
              <w:rPr>
                <w:rFonts w:ascii="Times New Roman" w:eastAsia="Times New Roman" w:hAnsi="Times New Roman" w:cs="Times New Roman"/>
                <w:b/>
                <w:color w:val="000000"/>
                <w:sz w:val="24"/>
                <w:szCs w:val="24"/>
              </w:rPr>
              <w:t>IIė</w:t>
            </w:r>
            <w:proofErr w:type="spellEnd"/>
          </w:p>
        </w:tc>
        <w:tc>
          <w:tcPr>
            <w:tcW w:w="992" w:type="dxa"/>
          </w:tcPr>
          <w:p w14:paraId="040F34C6"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5668383D"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proofErr w:type="spellStart"/>
            <w:r w:rsidRPr="001D743E">
              <w:rPr>
                <w:rFonts w:ascii="Times New Roman" w:eastAsia="Times New Roman" w:hAnsi="Times New Roman" w:cs="Times New Roman"/>
                <w:b/>
                <w:color w:val="000000"/>
                <w:sz w:val="24"/>
                <w:szCs w:val="24"/>
              </w:rPr>
              <w:t>IIf</w:t>
            </w:r>
            <w:proofErr w:type="spellEnd"/>
          </w:p>
        </w:tc>
        <w:tc>
          <w:tcPr>
            <w:tcW w:w="1128" w:type="dxa"/>
          </w:tcPr>
          <w:p w14:paraId="774271B8" w14:textId="77777777" w:rsidR="005C330C" w:rsidRPr="001D743E" w:rsidRDefault="005C330C">
            <w:pPr>
              <w:spacing w:after="0" w:line="240" w:lineRule="auto"/>
              <w:jc w:val="both"/>
              <w:rPr>
                <w:rFonts w:ascii="Times New Roman" w:eastAsia="Times New Roman" w:hAnsi="Times New Roman" w:cs="Times New Roman"/>
                <w:b/>
                <w:color w:val="000000"/>
                <w:sz w:val="24"/>
                <w:szCs w:val="24"/>
              </w:rPr>
            </w:pPr>
          </w:p>
          <w:p w14:paraId="4B119FD2" w14:textId="77777777" w:rsidR="005C330C" w:rsidRPr="001D743E" w:rsidRDefault="00000000">
            <w:pPr>
              <w:spacing w:after="0" w:line="240" w:lineRule="auto"/>
              <w:jc w:val="both"/>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Iš viso</w:t>
            </w:r>
            <w:r w:rsidRPr="001D743E">
              <w:rPr>
                <w:rFonts w:ascii="Times New Roman" w:hAnsi="Times New Roman" w:cs="Times New Roman"/>
                <w:noProof/>
              </w:rPr>
              <mc:AlternateContent>
                <mc:Choice Requires="wpg">
                  <w:drawing>
                    <wp:anchor distT="0" distB="0" distL="114300" distR="114300" simplePos="0" relativeHeight="251661312" behindDoc="0" locked="0" layoutInCell="1" hidden="0" allowOverlap="1" wp14:anchorId="0378C5D7" wp14:editId="4B4A8473">
                      <wp:simplePos x="0" y="0"/>
                      <wp:positionH relativeFrom="column">
                        <wp:posOffset>1524000</wp:posOffset>
                      </wp:positionH>
                      <wp:positionV relativeFrom="paragraph">
                        <wp:posOffset>-6426199</wp:posOffset>
                      </wp:positionV>
                      <wp:extent cx="1628775" cy="695325"/>
                      <wp:effectExtent l="0" t="0" r="0" b="0"/>
                      <wp:wrapNone/>
                      <wp:docPr id="1870755678" name="Tiesioji rodyklės jungtis 1870755678"/>
                      <wp:cNvGraphicFramePr/>
                      <a:graphic xmlns:a="http://schemas.openxmlformats.org/drawingml/2006/main">
                        <a:graphicData uri="http://schemas.microsoft.com/office/word/2010/wordprocessingShape">
                          <wps:wsp>
                            <wps:cNvCnPr/>
                            <wps:spPr>
                              <a:xfrm>
                                <a:off x="4536375" y="3437100"/>
                                <a:ext cx="1619250" cy="6858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1524000</wp:posOffset>
                      </wp:positionH>
                      <wp:positionV relativeFrom="paragraph">
                        <wp:posOffset>-6426199</wp:posOffset>
                      </wp:positionV>
                      <wp:extent cx="1628775" cy="695325"/>
                      <wp:effectExtent b="0" l="0" r="0" t="0"/>
                      <wp:wrapNone/>
                      <wp:docPr id="1870755678"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1628775" cy="695325"/>
                              </a:xfrm>
                              <a:prstGeom prst="rect"/>
                              <a:ln/>
                            </pic:spPr>
                          </pic:pic>
                        </a:graphicData>
                      </a:graphic>
                    </wp:anchor>
                  </w:drawing>
                </mc:Fallback>
              </mc:AlternateContent>
            </w:r>
          </w:p>
        </w:tc>
      </w:tr>
      <w:tr w:rsidR="005C330C" w:rsidRPr="001D743E" w14:paraId="028DCB61" w14:textId="77777777">
        <w:tc>
          <w:tcPr>
            <w:tcW w:w="9628" w:type="dxa"/>
            <w:gridSpan w:val="8"/>
          </w:tcPr>
          <w:p w14:paraId="23F4D4A0"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Dorinis ugdymas</w:t>
            </w:r>
          </w:p>
        </w:tc>
      </w:tr>
      <w:tr w:rsidR="005C330C" w:rsidRPr="001D743E" w14:paraId="771CAFD4" w14:textId="77777777">
        <w:tc>
          <w:tcPr>
            <w:tcW w:w="2547" w:type="dxa"/>
          </w:tcPr>
          <w:p w14:paraId="14C0062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Tikyba</w:t>
            </w:r>
          </w:p>
        </w:tc>
        <w:tc>
          <w:tcPr>
            <w:tcW w:w="992" w:type="dxa"/>
          </w:tcPr>
          <w:p w14:paraId="25B7FB2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1E2BE05D"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144B22A9"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217D5CD4"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15EE3A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1050E8DF"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0B026D03"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222</w:t>
            </w:r>
          </w:p>
        </w:tc>
      </w:tr>
      <w:tr w:rsidR="005C330C" w:rsidRPr="001D743E" w14:paraId="2F933AB7" w14:textId="77777777">
        <w:tc>
          <w:tcPr>
            <w:tcW w:w="2547" w:type="dxa"/>
          </w:tcPr>
          <w:p w14:paraId="22924A8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Etika</w:t>
            </w:r>
          </w:p>
        </w:tc>
        <w:tc>
          <w:tcPr>
            <w:tcW w:w="992" w:type="dxa"/>
          </w:tcPr>
          <w:p w14:paraId="614125A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1B4F76DB"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528F5F96"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6152E7E3"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4496ECF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D0DC97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44F61512"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222</w:t>
            </w:r>
          </w:p>
        </w:tc>
      </w:tr>
      <w:tr w:rsidR="005C330C" w:rsidRPr="001D743E" w14:paraId="46386B92" w14:textId="77777777">
        <w:tc>
          <w:tcPr>
            <w:tcW w:w="9628" w:type="dxa"/>
            <w:gridSpan w:val="8"/>
          </w:tcPr>
          <w:p w14:paraId="3E405CE4"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Kalbinis ugdymas</w:t>
            </w:r>
          </w:p>
        </w:tc>
      </w:tr>
      <w:tr w:rsidR="005C330C" w:rsidRPr="001D743E" w14:paraId="59DE5B76" w14:textId="77777777">
        <w:tc>
          <w:tcPr>
            <w:tcW w:w="2547" w:type="dxa"/>
          </w:tcPr>
          <w:p w14:paraId="7D83AA9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Lietuvių kalba ir literatūra</w:t>
            </w:r>
          </w:p>
        </w:tc>
        <w:tc>
          <w:tcPr>
            <w:tcW w:w="992" w:type="dxa"/>
          </w:tcPr>
          <w:p w14:paraId="3F34219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185 (5)</w:t>
            </w:r>
          </w:p>
        </w:tc>
        <w:tc>
          <w:tcPr>
            <w:tcW w:w="992" w:type="dxa"/>
          </w:tcPr>
          <w:p w14:paraId="4DF8B93A"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185 (5)</w:t>
            </w:r>
          </w:p>
        </w:tc>
        <w:tc>
          <w:tcPr>
            <w:tcW w:w="993" w:type="dxa"/>
          </w:tcPr>
          <w:p w14:paraId="59E6C215"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185 (5)</w:t>
            </w:r>
          </w:p>
        </w:tc>
        <w:tc>
          <w:tcPr>
            <w:tcW w:w="992" w:type="dxa"/>
          </w:tcPr>
          <w:p w14:paraId="04B07B9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185 (5)</w:t>
            </w:r>
          </w:p>
        </w:tc>
        <w:tc>
          <w:tcPr>
            <w:tcW w:w="992" w:type="dxa"/>
          </w:tcPr>
          <w:p w14:paraId="01813EA6"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185 (5)</w:t>
            </w:r>
          </w:p>
        </w:tc>
        <w:tc>
          <w:tcPr>
            <w:tcW w:w="992" w:type="dxa"/>
          </w:tcPr>
          <w:p w14:paraId="564D190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185 (5)</w:t>
            </w:r>
          </w:p>
        </w:tc>
        <w:tc>
          <w:tcPr>
            <w:tcW w:w="1128" w:type="dxa"/>
          </w:tcPr>
          <w:p w14:paraId="66C6209F"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rPr>
              <w:t>1100</w:t>
            </w:r>
          </w:p>
        </w:tc>
      </w:tr>
      <w:tr w:rsidR="005C330C" w:rsidRPr="001D743E" w14:paraId="273F409B" w14:textId="77777777">
        <w:tc>
          <w:tcPr>
            <w:tcW w:w="2547" w:type="dxa"/>
          </w:tcPr>
          <w:p w14:paraId="4267A6B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Užsienio kalba (pirmoji) anglų </w:t>
            </w:r>
          </w:p>
        </w:tc>
        <w:tc>
          <w:tcPr>
            <w:tcW w:w="992" w:type="dxa"/>
          </w:tcPr>
          <w:p w14:paraId="1D72B290"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92" w:type="dxa"/>
          </w:tcPr>
          <w:p w14:paraId="5439051E"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111 (3)</w:t>
            </w:r>
          </w:p>
        </w:tc>
        <w:tc>
          <w:tcPr>
            <w:tcW w:w="993" w:type="dxa"/>
          </w:tcPr>
          <w:p w14:paraId="2A8642B1"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111 (3)</w:t>
            </w:r>
          </w:p>
        </w:tc>
        <w:tc>
          <w:tcPr>
            <w:tcW w:w="992" w:type="dxa"/>
          </w:tcPr>
          <w:p w14:paraId="7BB93E43"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92" w:type="dxa"/>
          </w:tcPr>
          <w:p w14:paraId="0C9698DD"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992" w:type="dxa"/>
          </w:tcPr>
          <w:p w14:paraId="087307F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111 (3)</w:t>
            </w:r>
          </w:p>
        </w:tc>
        <w:tc>
          <w:tcPr>
            <w:tcW w:w="1128" w:type="dxa"/>
          </w:tcPr>
          <w:p w14:paraId="4005529E"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666</w:t>
            </w:r>
          </w:p>
        </w:tc>
      </w:tr>
      <w:tr w:rsidR="005C330C" w:rsidRPr="001D743E" w14:paraId="5808E5EB" w14:textId="77777777">
        <w:tc>
          <w:tcPr>
            <w:tcW w:w="2547" w:type="dxa"/>
          </w:tcPr>
          <w:p w14:paraId="409E3F8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kalba (antroji) rusų</w:t>
            </w:r>
          </w:p>
        </w:tc>
        <w:tc>
          <w:tcPr>
            <w:tcW w:w="992" w:type="dxa"/>
          </w:tcPr>
          <w:p w14:paraId="11F88B0B"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6FAECC8" w14:textId="77777777" w:rsidR="005C330C" w:rsidRPr="001D743E" w:rsidRDefault="005C330C">
            <w:pPr>
              <w:spacing w:after="0" w:line="240" w:lineRule="auto"/>
              <w:jc w:val="center"/>
              <w:rPr>
                <w:rFonts w:ascii="Times New Roman" w:eastAsia="Times New Roman" w:hAnsi="Times New Roman" w:cs="Times New Roman"/>
              </w:rPr>
            </w:pPr>
          </w:p>
        </w:tc>
        <w:tc>
          <w:tcPr>
            <w:tcW w:w="993" w:type="dxa"/>
          </w:tcPr>
          <w:p w14:paraId="635A6894"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1E6AF140"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7B5E4EB"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681BB57B"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0A0E0CAC"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0BF8D2D7" w14:textId="77777777">
        <w:tc>
          <w:tcPr>
            <w:tcW w:w="2547" w:type="dxa"/>
          </w:tcPr>
          <w:p w14:paraId="6869547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kalba (antroji) vokiečių</w:t>
            </w:r>
          </w:p>
        </w:tc>
        <w:tc>
          <w:tcPr>
            <w:tcW w:w="992" w:type="dxa"/>
          </w:tcPr>
          <w:p w14:paraId="2BDB43BC"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15C25499"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5B342821"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74(2 )</w:t>
            </w:r>
          </w:p>
        </w:tc>
        <w:tc>
          <w:tcPr>
            <w:tcW w:w="992" w:type="dxa"/>
          </w:tcPr>
          <w:p w14:paraId="7AF45CD1"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(2 )</w:t>
            </w:r>
          </w:p>
        </w:tc>
        <w:tc>
          <w:tcPr>
            <w:tcW w:w="992" w:type="dxa"/>
          </w:tcPr>
          <w:p w14:paraId="0B99AE2C"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1BB855C"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31F7D6D1"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296</w:t>
            </w:r>
          </w:p>
        </w:tc>
      </w:tr>
      <w:tr w:rsidR="005C330C" w:rsidRPr="001D743E" w14:paraId="6DEB3938" w14:textId="77777777">
        <w:tc>
          <w:tcPr>
            <w:tcW w:w="9628" w:type="dxa"/>
            <w:gridSpan w:val="8"/>
          </w:tcPr>
          <w:p w14:paraId="63BD3D7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Matematinis ugdymas, gamtamokslinis ir technologinis ugdymas</w:t>
            </w:r>
          </w:p>
        </w:tc>
      </w:tr>
      <w:tr w:rsidR="005C330C" w:rsidRPr="001D743E" w14:paraId="5B229FCC" w14:textId="77777777">
        <w:tc>
          <w:tcPr>
            <w:tcW w:w="2547" w:type="dxa"/>
          </w:tcPr>
          <w:p w14:paraId="73FF0E6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Matematika</w:t>
            </w:r>
          </w:p>
        </w:tc>
        <w:tc>
          <w:tcPr>
            <w:tcW w:w="992" w:type="dxa"/>
          </w:tcPr>
          <w:p w14:paraId="1AD794F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5B7A15E7"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148 (4)</w:t>
            </w:r>
          </w:p>
        </w:tc>
        <w:tc>
          <w:tcPr>
            <w:tcW w:w="993" w:type="dxa"/>
          </w:tcPr>
          <w:p w14:paraId="75A720C5"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148 (4)</w:t>
            </w:r>
          </w:p>
        </w:tc>
        <w:tc>
          <w:tcPr>
            <w:tcW w:w="992" w:type="dxa"/>
          </w:tcPr>
          <w:p w14:paraId="27A12E5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6D7A799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992" w:type="dxa"/>
          </w:tcPr>
          <w:p w14:paraId="0E96ACF6"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148 (4)</w:t>
            </w:r>
          </w:p>
        </w:tc>
        <w:tc>
          <w:tcPr>
            <w:tcW w:w="1128" w:type="dxa"/>
          </w:tcPr>
          <w:p w14:paraId="45760174"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888</w:t>
            </w:r>
          </w:p>
        </w:tc>
      </w:tr>
      <w:tr w:rsidR="005C330C" w:rsidRPr="001D743E" w14:paraId="2D4F0EB3" w14:textId="77777777">
        <w:tc>
          <w:tcPr>
            <w:tcW w:w="2547" w:type="dxa"/>
          </w:tcPr>
          <w:p w14:paraId="5A593B16"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Informatika</w:t>
            </w:r>
          </w:p>
        </w:tc>
        <w:tc>
          <w:tcPr>
            <w:tcW w:w="992" w:type="dxa"/>
          </w:tcPr>
          <w:p w14:paraId="2C3C9D0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2C5FD2F5"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732CBF3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16AFB1D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D4736E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01186D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1B6FDBC6"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3EBBBE5C" w14:textId="77777777">
        <w:tc>
          <w:tcPr>
            <w:tcW w:w="2547" w:type="dxa"/>
          </w:tcPr>
          <w:p w14:paraId="4CF3C5B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Biologija</w:t>
            </w:r>
          </w:p>
        </w:tc>
        <w:tc>
          <w:tcPr>
            <w:tcW w:w="992" w:type="dxa"/>
          </w:tcPr>
          <w:p w14:paraId="3EF4CB6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502C2B06"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497B61A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1D5DAFF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2E3452F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285FF5CC"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046556B3"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49A3CA92" w14:textId="77777777">
        <w:tc>
          <w:tcPr>
            <w:tcW w:w="2547" w:type="dxa"/>
          </w:tcPr>
          <w:p w14:paraId="4382A52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Chemija</w:t>
            </w:r>
          </w:p>
        </w:tc>
        <w:tc>
          <w:tcPr>
            <w:tcW w:w="992" w:type="dxa"/>
          </w:tcPr>
          <w:p w14:paraId="0606282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353E297E"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2CCAA6C2"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756C2E1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52317C2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4F75B75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72087600"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28F8040C" w14:textId="77777777">
        <w:tc>
          <w:tcPr>
            <w:tcW w:w="2547" w:type="dxa"/>
          </w:tcPr>
          <w:p w14:paraId="2B9F2486"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Fizika</w:t>
            </w:r>
          </w:p>
        </w:tc>
        <w:tc>
          <w:tcPr>
            <w:tcW w:w="992" w:type="dxa"/>
          </w:tcPr>
          <w:p w14:paraId="1348E83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6F01876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28B388AE"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0A8F392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3391558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698A0DC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703E816C"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2BA257EB" w14:textId="77777777">
        <w:tc>
          <w:tcPr>
            <w:tcW w:w="2547" w:type="dxa"/>
          </w:tcPr>
          <w:p w14:paraId="4DC004E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Technologijos</w:t>
            </w:r>
          </w:p>
        </w:tc>
        <w:tc>
          <w:tcPr>
            <w:tcW w:w="992" w:type="dxa"/>
          </w:tcPr>
          <w:p w14:paraId="5A898CED" w14:textId="77777777" w:rsidR="005C330C" w:rsidRPr="001D743E" w:rsidRDefault="00000000">
            <w:pPr>
              <w:spacing w:after="0" w:line="240" w:lineRule="auto"/>
              <w:ind w:right="-109"/>
              <w:jc w:val="both"/>
              <w:rPr>
                <w:rFonts w:ascii="Times New Roman" w:eastAsia="Times New Roman" w:hAnsi="Times New Roman" w:cs="Times New Roman"/>
              </w:rPr>
            </w:pPr>
            <w:r w:rsidRPr="001D743E">
              <w:rPr>
                <w:rFonts w:ascii="Times New Roman" w:eastAsia="Times New Roman" w:hAnsi="Times New Roman" w:cs="Times New Roman"/>
              </w:rPr>
              <w:t>55,5 (1,5)</w:t>
            </w:r>
          </w:p>
        </w:tc>
        <w:tc>
          <w:tcPr>
            <w:tcW w:w="992" w:type="dxa"/>
          </w:tcPr>
          <w:p w14:paraId="69F04CF7" w14:textId="77777777" w:rsidR="005C330C" w:rsidRPr="001D743E" w:rsidRDefault="00000000">
            <w:pPr>
              <w:spacing w:after="0" w:line="240" w:lineRule="auto"/>
              <w:ind w:right="-109"/>
              <w:jc w:val="both"/>
              <w:rPr>
                <w:rFonts w:ascii="Times New Roman" w:eastAsia="Times New Roman" w:hAnsi="Times New Roman" w:cs="Times New Roman"/>
              </w:rPr>
            </w:pPr>
            <w:r w:rsidRPr="001D743E">
              <w:rPr>
                <w:rFonts w:ascii="Times New Roman" w:eastAsia="Times New Roman" w:hAnsi="Times New Roman" w:cs="Times New Roman"/>
              </w:rPr>
              <w:t>55,5 (1,5)</w:t>
            </w:r>
          </w:p>
        </w:tc>
        <w:tc>
          <w:tcPr>
            <w:tcW w:w="993" w:type="dxa"/>
          </w:tcPr>
          <w:p w14:paraId="42C59D03" w14:textId="77777777" w:rsidR="005C330C" w:rsidRPr="001D743E" w:rsidRDefault="00000000">
            <w:pPr>
              <w:spacing w:after="0" w:line="240" w:lineRule="auto"/>
              <w:ind w:right="-109"/>
              <w:jc w:val="both"/>
              <w:rPr>
                <w:rFonts w:ascii="Times New Roman" w:eastAsia="Times New Roman" w:hAnsi="Times New Roman" w:cs="Times New Roman"/>
              </w:rPr>
            </w:pPr>
            <w:r w:rsidRPr="001D743E">
              <w:rPr>
                <w:rFonts w:ascii="Times New Roman" w:eastAsia="Times New Roman" w:hAnsi="Times New Roman" w:cs="Times New Roman"/>
              </w:rPr>
              <w:t>55,5 (1,5)</w:t>
            </w:r>
          </w:p>
        </w:tc>
        <w:tc>
          <w:tcPr>
            <w:tcW w:w="992" w:type="dxa"/>
          </w:tcPr>
          <w:p w14:paraId="32254A8A" w14:textId="77777777" w:rsidR="005C330C" w:rsidRPr="001D743E" w:rsidRDefault="00000000">
            <w:pPr>
              <w:spacing w:after="0" w:line="240" w:lineRule="auto"/>
              <w:ind w:right="-109"/>
              <w:jc w:val="both"/>
              <w:rPr>
                <w:rFonts w:ascii="Times New Roman" w:eastAsia="Times New Roman" w:hAnsi="Times New Roman" w:cs="Times New Roman"/>
              </w:rPr>
            </w:pPr>
            <w:r w:rsidRPr="001D743E">
              <w:rPr>
                <w:rFonts w:ascii="Times New Roman" w:eastAsia="Times New Roman" w:hAnsi="Times New Roman" w:cs="Times New Roman"/>
              </w:rPr>
              <w:t>55,5 (1,5)</w:t>
            </w:r>
          </w:p>
        </w:tc>
        <w:tc>
          <w:tcPr>
            <w:tcW w:w="992" w:type="dxa"/>
          </w:tcPr>
          <w:p w14:paraId="5BA970CA" w14:textId="77777777" w:rsidR="005C330C" w:rsidRPr="001D743E" w:rsidRDefault="00000000">
            <w:pPr>
              <w:spacing w:after="0" w:line="240" w:lineRule="auto"/>
              <w:ind w:right="-109"/>
              <w:jc w:val="both"/>
              <w:rPr>
                <w:rFonts w:ascii="Times New Roman" w:eastAsia="Times New Roman" w:hAnsi="Times New Roman" w:cs="Times New Roman"/>
              </w:rPr>
            </w:pPr>
            <w:r w:rsidRPr="001D743E">
              <w:rPr>
                <w:rFonts w:ascii="Times New Roman" w:eastAsia="Times New Roman" w:hAnsi="Times New Roman" w:cs="Times New Roman"/>
              </w:rPr>
              <w:t>55,5 (1,5)</w:t>
            </w:r>
          </w:p>
        </w:tc>
        <w:tc>
          <w:tcPr>
            <w:tcW w:w="992" w:type="dxa"/>
          </w:tcPr>
          <w:p w14:paraId="0E58DB5D" w14:textId="77777777" w:rsidR="005C330C" w:rsidRPr="001D743E" w:rsidRDefault="00000000">
            <w:pPr>
              <w:spacing w:after="0" w:line="240" w:lineRule="auto"/>
              <w:ind w:right="-109"/>
              <w:jc w:val="both"/>
              <w:rPr>
                <w:rFonts w:ascii="Times New Roman" w:eastAsia="Times New Roman" w:hAnsi="Times New Roman" w:cs="Times New Roman"/>
              </w:rPr>
            </w:pPr>
            <w:r w:rsidRPr="001D743E">
              <w:rPr>
                <w:rFonts w:ascii="Times New Roman" w:eastAsia="Times New Roman" w:hAnsi="Times New Roman" w:cs="Times New Roman"/>
              </w:rPr>
              <w:t>55,5 (1,5)</w:t>
            </w:r>
          </w:p>
        </w:tc>
        <w:tc>
          <w:tcPr>
            <w:tcW w:w="1128" w:type="dxa"/>
          </w:tcPr>
          <w:p w14:paraId="01E43A6F"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333</w:t>
            </w:r>
          </w:p>
        </w:tc>
      </w:tr>
      <w:tr w:rsidR="005C330C" w:rsidRPr="001D743E" w14:paraId="1F9DCC04" w14:textId="77777777">
        <w:tc>
          <w:tcPr>
            <w:tcW w:w="9628" w:type="dxa"/>
            <w:gridSpan w:val="8"/>
          </w:tcPr>
          <w:p w14:paraId="0E139091" w14:textId="77777777" w:rsidR="005C330C" w:rsidRPr="001D743E" w:rsidRDefault="00000000">
            <w:pPr>
              <w:tabs>
                <w:tab w:val="center" w:pos="4706"/>
                <w:tab w:val="left" w:pos="8700"/>
              </w:tabs>
              <w:spacing w:after="0" w:line="240" w:lineRule="auto"/>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ab/>
              <w:t>Visuomeninis ugdymas</w:t>
            </w:r>
          </w:p>
        </w:tc>
      </w:tr>
      <w:tr w:rsidR="005C330C" w:rsidRPr="001D743E" w14:paraId="5F7BC677" w14:textId="77777777">
        <w:tc>
          <w:tcPr>
            <w:tcW w:w="2547" w:type="dxa"/>
          </w:tcPr>
          <w:p w14:paraId="03A877E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Istorija</w:t>
            </w:r>
          </w:p>
        </w:tc>
        <w:tc>
          <w:tcPr>
            <w:tcW w:w="992" w:type="dxa"/>
          </w:tcPr>
          <w:p w14:paraId="710D2A4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11B5FE0"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3239E0E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7174DCA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2B42908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33AF16A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5F050ACA"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444</w:t>
            </w:r>
          </w:p>
        </w:tc>
      </w:tr>
      <w:tr w:rsidR="005C330C" w:rsidRPr="001D743E" w14:paraId="7F9285C9" w14:textId="77777777">
        <w:tc>
          <w:tcPr>
            <w:tcW w:w="2547" w:type="dxa"/>
          </w:tcPr>
          <w:p w14:paraId="2A79B05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Geografija</w:t>
            </w:r>
          </w:p>
        </w:tc>
        <w:tc>
          <w:tcPr>
            <w:tcW w:w="992" w:type="dxa"/>
          </w:tcPr>
          <w:p w14:paraId="196E4BF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376577E8"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4AB5E110"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3E87FE3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230C1A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2380E6B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231F3720"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0E9DDD33" w14:textId="77777777">
        <w:tc>
          <w:tcPr>
            <w:tcW w:w="2547" w:type="dxa"/>
          </w:tcPr>
          <w:p w14:paraId="332374F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Ekonomika</w:t>
            </w:r>
          </w:p>
        </w:tc>
        <w:tc>
          <w:tcPr>
            <w:tcW w:w="992" w:type="dxa"/>
          </w:tcPr>
          <w:p w14:paraId="724A246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21628D7C"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5CDA856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463D3CA0"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364BAF66"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1094BDC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1128" w:type="dxa"/>
          </w:tcPr>
          <w:p w14:paraId="3540B649"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74A7DF0F" w14:textId="77777777">
        <w:tc>
          <w:tcPr>
            <w:tcW w:w="2547" w:type="dxa"/>
          </w:tcPr>
          <w:p w14:paraId="593B965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Pilietiškumo pagrindai</w:t>
            </w:r>
          </w:p>
        </w:tc>
        <w:tc>
          <w:tcPr>
            <w:tcW w:w="992" w:type="dxa"/>
          </w:tcPr>
          <w:p w14:paraId="5E044766"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6533F72F"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159EABD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0332B11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4AC1A23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178FB6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1951DD6A"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174652E3" w14:textId="77777777">
        <w:tc>
          <w:tcPr>
            <w:tcW w:w="9628" w:type="dxa"/>
            <w:gridSpan w:val="8"/>
          </w:tcPr>
          <w:p w14:paraId="6725269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Meninis ugdymas</w:t>
            </w:r>
          </w:p>
        </w:tc>
      </w:tr>
      <w:tr w:rsidR="005C330C" w:rsidRPr="001D743E" w14:paraId="1598E467" w14:textId="77777777">
        <w:tc>
          <w:tcPr>
            <w:tcW w:w="2547" w:type="dxa"/>
          </w:tcPr>
          <w:p w14:paraId="7FE694B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Dailė</w:t>
            </w:r>
          </w:p>
        </w:tc>
        <w:tc>
          <w:tcPr>
            <w:tcW w:w="992" w:type="dxa"/>
          </w:tcPr>
          <w:p w14:paraId="4BE54BC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369852B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0CAA9013"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0665EEF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0F8D26D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3517C6E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6C3703C7"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051B5529" w14:textId="77777777">
        <w:tc>
          <w:tcPr>
            <w:tcW w:w="2547" w:type="dxa"/>
          </w:tcPr>
          <w:p w14:paraId="257F07A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Muzika</w:t>
            </w:r>
          </w:p>
        </w:tc>
        <w:tc>
          <w:tcPr>
            <w:tcW w:w="992" w:type="dxa"/>
          </w:tcPr>
          <w:p w14:paraId="155663E6"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2E431F2F"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3" w:type="dxa"/>
          </w:tcPr>
          <w:p w14:paraId="6010237E"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37 (1)</w:t>
            </w:r>
          </w:p>
        </w:tc>
        <w:tc>
          <w:tcPr>
            <w:tcW w:w="992" w:type="dxa"/>
          </w:tcPr>
          <w:p w14:paraId="662E754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1F573E0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70F4573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1128" w:type="dxa"/>
          </w:tcPr>
          <w:p w14:paraId="68C267F7"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59F7CF23" w14:textId="77777777">
        <w:tc>
          <w:tcPr>
            <w:tcW w:w="9628" w:type="dxa"/>
            <w:gridSpan w:val="8"/>
          </w:tcPr>
          <w:p w14:paraId="049EC4FD"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Fizinis ir sveikatos ugdymas</w:t>
            </w:r>
          </w:p>
        </w:tc>
      </w:tr>
      <w:tr w:rsidR="005C330C" w:rsidRPr="001D743E" w14:paraId="213163D5" w14:textId="77777777">
        <w:tc>
          <w:tcPr>
            <w:tcW w:w="2547" w:type="dxa"/>
          </w:tcPr>
          <w:p w14:paraId="12D2588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Fizinis ugdymas</w:t>
            </w:r>
          </w:p>
        </w:tc>
        <w:tc>
          <w:tcPr>
            <w:tcW w:w="992" w:type="dxa"/>
          </w:tcPr>
          <w:p w14:paraId="2A9AA1E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941447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27EBD87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1DDBAA7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F27664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758BA3D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09190DC1"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518</w:t>
            </w:r>
          </w:p>
        </w:tc>
      </w:tr>
      <w:tr w:rsidR="005C330C" w:rsidRPr="001D743E" w14:paraId="5B7070ED" w14:textId="77777777">
        <w:tc>
          <w:tcPr>
            <w:tcW w:w="2547" w:type="dxa"/>
          </w:tcPr>
          <w:p w14:paraId="7ECF972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Gyvenimo įgūdžiai</w:t>
            </w:r>
          </w:p>
        </w:tc>
        <w:tc>
          <w:tcPr>
            <w:tcW w:w="992" w:type="dxa"/>
          </w:tcPr>
          <w:p w14:paraId="7CE5A207" w14:textId="77777777" w:rsidR="005C330C" w:rsidRPr="001D743E" w:rsidRDefault="00000000">
            <w:pPr>
              <w:spacing w:after="0" w:line="240" w:lineRule="auto"/>
              <w:ind w:left="-102" w:right="-109"/>
              <w:jc w:val="both"/>
              <w:rPr>
                <w:rFonts w:ascii="Times New Roman" w:eastAsia="Times New Roman" w:hAnsi="Times New Roman" w:cs="Times New Roman"/>
                <w:color w:val="000000"/>
                <w:sz w:val="24"/>
                <w:szCs w:val="24"/>
                <w:highlight w:val="yellow"/>
              </w:rPr>
            </w:pPr>
            <w:r w:rsidRPr="001D743E">
              <w:rPr>
                <w:rFonts w:ascii="Times New Roman" w:eastAsia="Times New Roman" w:hAnsi="Times New Roman" w:cs="Times New Roman"/>
                <w:color w:val="000000"/>
                <w:sz w:val="24"/>
                <w:szCs w:val="24"/>
              </w:rPr>
              <w:t>37 (1)</w:t>
            </w:r>
          </w:p>
        </w:tc>
        <w:tc>
          <w:tcPr>
            <w:tcW w:w="992" w:type="dxa"/>
          </w:tcPr>
          <w:p w14:paraId="1085ED0B" w14:textId="77777777" w:rsidR="005C330C" w:rsidRPr="001D743E" w:rsidRDefault="00000000">
            <w:pPr>
              <w:spacing w:after="0" w:line="240" w:lineRule="auto"/>
              <w:ind w:left="-102" w:right="-109"/>
              <w:jc w:val="both"/>
              <w:rPr>
                <w:rFonts w:ascii="Times New Roman" w:eastAsia="Times New Roman" w:hAnsi="Times New Roman" w:cs="Times New Roman"/>
              </w:rPr>
            </w:pPr>
            <w:r w:rsidRPr="001D743E">
              <w:rPr>
                <w:rFonts w:ascii="Times New Roman" w:eastAsia="Times New Roman" w:hAnsi="Times New Roman" w:cs="Times New Roman"/>
                <w:color w:val="000000"/>
                <w:sz w:val="24"/>
                <w:szCs w:val="24"/>
              </w:rPr>
              <w:t>37 (1)</w:t>
            </w:r>
          </w:p>
        </w:tc>
        <w:tc>
          <w:tcPr>
            <w:tcW w:w="993" w:type="dxa"/>
          </w:tcPr>
          <w:p w14:paraId="7CE37444" w14:textId="77777777" w:rsidR="005C330C" w:rsidRPr="001D743E" w:rsidRDefault="00000000">
            <w:pPr>
              <w:spacing w:after="0" w:line="240" w:lineRule="auto"/>
              <w:ind w:left="-102" w:right="-109"/>
              <w:jc w:val="both"/>
              <w:rPr>
                <w:rFonts w:ascii="Times New Roman" w:eastAsia="Times New Roman" w:hAnsi="Times New Roman" w:cs="Times New Roman"/>
              </w:rPr>
            </w:pPr>
            <w:r w:rsidRPr="001D743E">
              <w:rPr>
                <w:rFonts w:ascii="Times New Roman" w:eastAsia="Times New Roman" w:hAnsi="Times New Roman" w:cs="Times New Roman"/>
                <w:color w:val="000000"/>
                <w:sz w:val="24"/>
                <w:szCs w:val="24"/>
              </w:rPr>
              <w:t>37 (1)</w:t>
            </w:r>
          </w:p>
        </w:tc>
        <w:tc>
          <w:tcPr>
            <w:tcW w:w="992" w:type="dxa"/>
          </w:tcPr>
          <w:p w14:paraId="3CF05A87" w14:textId="77777777" w:rsidR="005C330C" w:rsidRPr="001D743E" w:rsidRDefault="00000000">
            <w:pPr>
              <w:spacing w:after="0" w:line="240" w:lineRule="auto"/>
              <w:ind w:left="-102" w:right="-10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992" w:type="dxa"/>
          </w:tcPr>
          <w:p w14:paraId="6BCDB067" w14:textId="77777777" w:rsidR="005C330C" w:rsidRPr="001D743E" w:rsidRDefault="00000000">
            <w:pPr>
              <w:spacing w:after="0" w:line="240" w:lineRule="auto"/>
              <w:ind w:left="-102" w:right="-10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992" w:type="dxa"/>
          </w:tcPr>
          <w:p w14:paraId="4CF54492" w14:textId="77777777" w:rsidR="005C330C" w:rsidRPr="001D743E" w:rsidRDefault="00000000">
            <w:pPr>
              <w:spacing w:after="0" w:line="240" w:lineRule="auto"/>
              <w:ind w:left="-102" w:right="-10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37 (1)</w:t>
            </w:r>
          </w:p>
        </w:tc>
        <w:tc>
          <w:tcPr>
            <w:tcW w:w="1128" w:type="dxa"/>
          </w:tcPr>
          <w:p w14:paraId="78547744"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222</w:t>
            </w:r>
          </w:p>
        </w:tc>
      </w:tr>
      <w:tr w:rsidR="005C330C" w:rsidRPr="001D743E" w14:paraId="6399649B" w14:textId="77777777">
        <w:tc>
          <w:tcPr>
            <w:tcW w:w="2547" w:type="dxa"/>
          </w:tcPr>
          <w:p w14:paraId="03A90C7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w:t>
            </w:r>
          </w:p>
        </w:tc>
        <w:tc>
          <w:tcPr>
            <w:tcW w:w="992" w:type="dxa"/>
          </w:tcPr>
          <w:p w14:paraId="074F0473"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7D6A687F"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3" w:type="dxa"/>
          </w:tcPr>
          <w:p w14:paraId="7637BD3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53636C4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283CE22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992" w:type="dxa"/>
          </w:tcPr>
          <w:p w14:paraId="42BC4177"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20</w:t>
            </w:r>
          </w:p>
        </w:tc>
        <w:tc>
          <w:tcPr>
            <w:tcW w:w="1128" w:type="dxa"/>
          </w:tcPr>
          <w:p w14:paraId="4B284986"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rPr>
              <w:t>120</w:t>
            </w:r>
          </w:p>
        </w:tc>
      </w:tr>
      <w:tr w:rsidR="005C330C" w:rsidRPr="001D743E" w14:paraId="6418210E" w14:textId="77777777">
        <w:tc>
          <w:tcPr>
            <w:tcW w:w="9628" w:type="dxa"/>
            <w:gridSpan w:val="8"/>
          </w:tcPr>
          <w:p w14:paraId="0EB580B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Dalykų moduliai</w:t>
            </w:r>
          </w:p>
        </w:tc>
      </w:tr>
      <w:tr w:rsidR="005C330C" w:rsidRPr="001D743E" w14:paraId="51411E70" w14:textId="77777777">
        <w:tc>
          <w:tcPr>
            <w:tcW w:w="2547" w:type="dxa"/>
          </w:tcPr>
          <w:p w14:paraId="0CB90CD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Verslo anglų kalba</w:t>
            </w:r>
          </w:p>
        </w:tc>
        <w:tc>
          <w:tcPr>
            <w:tcW w:w="992" w:type="dxa"/>
          </w:tcPr>
          <w:p w14:paraId="322EB6D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2" w:type="dxa"/>
          </w:tcPr>
          <w:p w14:paraId="452990C0" w14:textId="77777777" w:rsidR="005C330C" w:rsidRPr="001D743E" w:rsidRDefault="005C330C">
            <w:pPr>
              <w:spacing w:after="0" w:line="240" w:lineRule="auto"/>
              <w:jc w:val="both"/>
              <w:rPr>
                <w:rFonts w:ascii="Times New Roman" w:eastAsia="Times New Roman" w:hAnsi="Times New Roman" w:cs="Times New Roman"/>
              </w:rPr>
            </w:pPr>
          </w:p>
        </w:tc>
        <w:tc>
          <w:tcPr>
            <w:tcW w:w="993" w:type="dxa"/>
          </w:tcPr>
          <w:p w14:paraId="66A3017F" w14:textId="77777777" w:rsidR="005C330C" w:rsidRPr="001D743E" w:rsidRDefault="005C330C">
            <w:pPr>
              <w:spacing w:after="0" w:line="240" w:lineRule="auto"/>
              <w:jc w:val="both"/>
              <w:rPr>
                <w:rFonts w:ascii="Times New Roman" w:eastAsia="Times New Roman" w:hAnsi="Times New Roman" w:cs="Times New Roman"/>
              </w:rPr>
            </w:pPr>
          </w:p>
        </w:tc>
        <w:tc>
          <w:tcPr>
            <w:tcW w:w="992" w:type="dxa"/>
          </w:tcPr>
          <w:p w14:paraId="167D469F"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5F0B014D"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443DC203"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1048BB2B"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37</w:t>
            </w:r>
          </w:p>
        </w:tc>
      </w:tr>
      <w:tr w:rsidR="005C330C" w:rsidRPr="001D743E" w14:paraId="5423367D" w14:textId="77777777">
        <w:tc>
          <w:tcPr>
            <w:tcW w:w="2547" w:type="dxa"/>
          </w:tcPr>
          <w:p w14:paraId="4A3982E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Inžinerijos pradmenys</w:t>
            </w:r>
          </w:p>
        </w:tc>
        <w:tc>
          <w:tcPr>
            <w:tcW w:w="992" w:type="dxa"/>
          </w:tcPr>
          <w:p w14:paraId="1B5FDE6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47E4641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37 (1)</w:t>
            </w:r>
          </w:p>
        </w:tc>
        <w:tc>
          <w:tcPr>
            <w:tcW w:w="993" w:type="dxa"/>
          </w:tcPr>
          <w:p w14:paraId="1FDFDF08"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6A7BFD3C"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31AEE401"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1D6DC1D9"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16B26040"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37</w:t>
            </w:r>
          </w:p>
        </w:tc>
      </w:tr>
      <w:tr w:rsidR="005C330C" w:rsidRPr="001D743E" w14:paraId="36594B0B" w14:textId="77777777">
        <w:trPr>
          <w:trHeight w:val="245"/>
        </w:trPr>
        <w:tc>
          <w:tcPr>
            <w:tcW w:w="2547" w:type="dxa"/>
          </w:tcPr>
          <w:p w14:paraId="65EE3EF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Biologija</w:t>
            </w:r>
          </w:p>
        </w:tc>
        <w:tc>
          <w:tcPr>
            <w:tcW w:w="992" w:type="dxa"/>
          </w:tcPr>
          <w:p w14:paraId="7FF15BBE"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69599111" w14:textId="77777777" w:rsidR="005C330C" w:rsidRPr="001D743E" w:rsidRDefault="005C330C">
            <w:pPr>
              <w:spacing w:after="0" w:line="240" w:lineRule="auto"/>
              <w:jc w:val="both"/>
              <w:rPr>
                <w:rFonts w:ascii="Times New Roman" w:eastAsia="Times New Roman" w:hAnsi="Times New Roman" w:cs="Times New Roman"/>
              </w:rPr>
            </w:pPr>
          </w:p>
        </w:tc>
        <w:tc>
          <w:tcPr>
            <w:tcW w:w="993" w:type="dxa"/>
          </w:tcPr>
          <w:p w14:paraId="2C1F1B8F" w14:textId="77777777" w:rsidR="005C330C" w:rsidRPr="001D743E" w:rsidRDefault="00000000">
            <w:pPr>
              <w:spacing w:after="0" w:line="240" w:lineRule="auto"/>
              <w:ind w:left="-113" w:right="-114"/>
              <w:jc w:val="both"/>
              <w:rPr>
                <w:rFonts w:ascii="Times New Roman" w:eastAsia="Times New Roman" w:hAnsi="Times New Roman" w:cs="Times New Roman"/>
              </w:rPr>
            </w:pPr>
            <w:r w:rsidRPr="001D743E">
              <w:rPr>
                <w:rFonts w:ascii="Times New Roman" w:eastAsia="Times New Roman" w:hAnsi="Times New Roman" w:cs="Times New Roman"/>
              </w:rPr>
              <w:t>18,5 (0,5)</w:t>
            </w:r>
          </w:p>
        </w:tc>
        <w:tc>
          <w:tcPr>
            <w:tcW w:w="992" w:type="dxa"/>
          </w:tcPr>
          <w:p w14:paraId="40710362"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4A9B968D"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4DEB71C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5C795907"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rPr>
              <w:t>18,5</w:t>
            </w:r>
          </w:p>
        </w:tc>
      </w:tr>
      <w:tr w:rsidR="005C330C" w:rsidRPr="001D743E" w14:paraId="621A72E3" w14:textId="77777777">
        <w:trPr>
          <w:trHeight w:val="245"/>
        </w:trPr>
        <w:tc>
          <w:tcPr>
            <w:tcW w:w="2547" w:type="dxa"/>
          </w:tcPr>
          <w:p w14:paraId="1AA0B53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Chemija</w:t>
            </w:r>
          </w:p>
        </w:tc>
        <w:tc>
          <w:tcPr>
            <w:tcW w:w="992" w:type="dxa"/>
          </w:tcPr>
          <w:p w14:paraId="2255F9F8"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57636EE4" w14:textId="77777777" w:rsidR="005C330C" w:rsidRPr="001D743E" w:rsidRDefault="005C330C">
            <w:pPr>
              <w:spacing w:after="0" w:line="240" w:lineRule="auto"/>
              <w:jc w:val="both"/>
              <w:rPr>
                <w:rFonts w:ascii="Times New Roman" w:eastAsia="Times New Roman" w:hAnsi="Times New Roman" w:cs="Times New Roman"/>
              </w:rPr>
            </w:pPr>
          </w:p>
        </w:tc>
        <w:tc>
          <w:tcPr>
            <w:tcW w:w="993" w:type="dxa"/>
          </w:tcPr>
          <w:p w14:paraId="1CA20BD4" w14:textId="77777777" w:rsidR="005C330C" w:rsidRPr="001D743E" w:rsidRDefault="00000000">
            <w:pPr>
              <w:spacing w:after="0" w:line="240" w:lineRule="auto"/>
              <w:ind w:left="-113" w:right="-114"/>
              <w:jc w:val="both"/>
              <w:rPr>
                <w:rFonts w:ascii="Times New Roman" w:eastAsia="Times New Roman" w:hAnsi="Times New Roman" w:cs="Times New Roman"/>
              </w:rPr>
            </w:pPr>
            <w:r w:rsidRPr="001D743E">
              <w:rPr>
                <w:rFonts w:ascii="Times New Roman" w:eastAsia="Times New Roman" w:hAnsi="Times New Roman" w:cs="Times New Roman"/>
              </w:rPr>
              <w:t>18,5 (0,5)</w:t>
            </w:r>
          </w:p>
        </w:tc>
        <w:tc>
          <w:tcPr>
            <w:tcW w:w="992" w:type="dxa"/>
          </w:tcPr>
          <w:p w14:paraId="0FAC862E"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68A45518"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03617761"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4D2D68CE"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rPr>
              <w:t>18,5</w:t>
            </w:r>
          </w:p>
        </w:tc>
      </w:tr>
      <w:tr w:rsidR="005C330C" w:rsidRPr="001D743E" w14:paraId="07F05391" w14:textId="77777777">
        <w:trPr>
          <w:trHeight w:val="245"/>
        </w:trPr>
        <w:tc>
          <w:tcPr>
            <w:tcW w:w="2547" w:type="dxa"/>
          </w:tcPr>
          <w:p w14:paraId="2BB65651"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Lietuvių kalba ir literatūra</w:t>
            </w:r>
          </w:p>
        </w:tc>
        <w:tc>
          <w:tcPr>
            <w:tcW w:w="992" w:type="dxa"/>
          </w:tcPr>
          <w:p w14:paraId="0D1A31D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92" w:type="dxa"/>
          </w:tcPr>
          <w:p w14:paraId="40F641AC"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sz w:val="24"/>
                <w:szCs w:val="24"/>
              </w:rPr>
              <w:t>37 (1)</w:t>
            </w:r>
          </w:p>
        </w:tc>
        <w:tc>
          <w:tcPr>
            <w:tcW w:w="993" w:type="dxa"/>
          </w:tcPr>
          <w:p w14:paraId="42422B0B"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sz w:val="24"/>
                <w:szCs w:val="24"/>
              </w:rPr>
              <w:t>37 (1)</w:t>
            </w:r>
          </w:p>
        </w:tc>
        <w:tc>
          <w:tcPr>
            <w:tcW w:w="992" w:type="dxa"/>
          </w:tcPr>
          <w:p w14:paraId="7F7A0A6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92" w:type="dxa"/>
          </w:tcPr>
          <w:p w14:paraId="07ED0CB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992" w:type="dxa"/>
          </w:tcPr>
          <w:p w14:paraId="2C0DD4D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37 (1)</w:t>
            </w:r>
          </w:p>
        </w:tc>
        <w:tc>
          <w:tcPr>
            <w:tcW w:w="1128" w:type="dxa"/>
          </w:tcPr>
          <w:p w14:paraId="29AA5E4C"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222</w:t>
            </w:r>
          </w:p>
        </w:tc>
      </w:tr>
      <w:tr w:rsidR="005C330C" w:rsidRPr="001D743E" w14:paraId="1557AE6A" w14:textId="77777777">
        <w:trPr>
          <w:trHeight w:val="245"/>
        </w:trPr>
        <w:tc>
          <w:tcPr>
            <w:tcW w:w="2547" w:type="dxa"/>
          </w:tcPr>
          <w:p w14:paraId="29C29FDE"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Fizinis ugdymas</w:t>
            </w:r>
          </w:p>
        </w:tc>
        <w:tc>
          <w:tcPr>
            <w:tcW w:w="992" w:type="dxa"/>
          </w:tcPr>
          <w:p w14:paraId="2A7BD859" w14:textId="77777777" w:rsidR="005C330C" w:rsidRPr="001D743E" w:rsidRDefault="005C330C">
            <w:pPr>
              <w:spacing w:after="0" w:line="240" w:lineRule="auto"/>
              <w:jc w:val="both"/>
              <w:rPr>
                <w:rFonts w:ascii="Times New Roman" w:eastAsia="Times New Roman" w:hAnsi="Times New Roman" w:cs="Times New Roman"/>
                <w:sz w:val="24"/>
                <w:szCs w:val="24"/>
              </w:rPr>
            </w:pPr>
          </w:p>
        </w:tc>
        <w:tc>
          <w:tcPr>
            <w:tcW w:w="992" w:type="dxa"/>
          </w:tcPr>
          <w:p w14:paraId="6C2799DB" w14:textId="77777777" w:rsidR="005C330C" w:rsidRPr="001D743E" w:rsidRDefault="005C330C">
            <w:pPr>
              <w:spacing w:after="0" w:line="240" w:lineRule="auto"/>
              <w:jc w:val="both"/>
              <w:rPr>
                <w:rFonts w:ascii="Times New Roman" w:eastAsia="Times New Roman" w:hAnsi="Times New Roman" w:cs="Times New Roman"/>
                <w:sz w:val="24"/>
                <w:szCs w:val="24"/>
              </w:rPr>
            </w:pPr>
          </w:p>
        </w:tc>
        <w:tc>
          <w:tcPr>
            <w:tcW w:w="993" w:type="dxa"/>
          </w:tcPr>
          <w:p w14:paraId="46466A5B" w14:textId="77777777" w:rsidR="005C330C" w:rsidRPr="001D743E" w:rsidRDefault="005C330C">
            <w:pPr>
              <w:spacing w:after="0" w:line="240" w:lineRule="auto"/>
              <w:jc w:val="both"/>
              <w:rPr>
                <w:rFonts w:ascii="Times New Roman" w:eastAsia="Times New Roman" w:hAnsi="Times New Roman" w:cs="Times New Roman"/>
                <w:sz w:val="24"/>
                <w:szCs w:val="24"/>
              </w:rPr>
            </w:pPr>
          </w:p>
        </w:tc>
        <w:tc>
          <w:tcPr>
            <w:tcW w:w="992" w:type="dxa"/>
          </w:tcPr>
          <w:p w14:paraId="166B1262" w14:textId="77777777" w:rsidR="005C330C" w:rsidRPr="001D743E" w:rsidRDefault="00000000">
            <w:pPr>
              <w:spacing w:after="0" w:line="240" w:lineRule="auto"/>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31 (1)</w:t>
            </w:r>
          </w:p>
        </w:tc>
        <w:tc>
          <w:tcPr>
            <w:tcW w:w="992" w:type="dxa"/>
          </w:tcPr>
          <w:p w14:paraId="24ACED9B" w14:textId="77777777" w:rsidR="005C330C" w:rsidRPr="001D743E" w:rsidRDefault="005C330C">
            <w:pPr>
              <w:spacing w:after="0" w:line="240" w:lineRule="auto"/>
              <w:jc w:val="both"/>
              <w:rPr>
                <w:rFonts w:ascii="Times New Roman" w:eastAsia="Times New Roman" w:hAnsi="Times New Roman" w:cs="Times New Roman"/>
                <w:sz w:val="24"/>
                <w:szCs w:val="24"/>
              </w:rPr>
            </w:pPr>
          </w:p>
        </w:tc>
        <w:tc>
          <w:tcPr>
            <w:tcW w:w="992" w:type="dxa"/>
          </w:tcPr>
          <w:p w14:paraId="19240909" w14:textId="77777777" w:rsidR="005C330C" w:rsidRPr="001D743E" w:rsidRDefault="005C330C">
            <w:pPr>
              <w:spacing w:after="0" w:line="240" w:lineRule="auto"/>
              <w:jc w:val="both"/>
              <w:rPr>
                <w:rFonts w:ascii="Times New Roman" w:eastAsia="Times New Roman" w:hAnsi="Times New Roman" w:cs="Times New Roman"/>
                <w:sz w:val="24"/>
                <w:szCs w:val="24"/>
              </w:rPr>
            </w:pPr>
          </w:p>
        </w:tc>
        <w:tc>
          <w:tcPr>
            <w:tcW w:w="1128" w:type="dxa"/>
          </w:tcPr>
          <w:p w14:paraId="167B5AD1" w14:textId="77777777" w:rsidR="005C330C" w:rsidRPr="001D743E" w:rsidRDefault="00000000">
            <w:pPr>
              <w:spacing w:after="0" w:line="240" w:lineRule="auto"/>
              <w:jc w:val="center"/>
              <w:rPr>
                <w:rFonts w:ascii="Times New Roman" w:eastAsia="Times New Roman" w:hAnsi="Times New Roman" w:cs="Times New Roman"/>
              </w:rPr>
            </w:pPr>
            <w:r w:rsidRPr="001D743E">
              <w:rPr>
                <w:rFonts w:ascii="Times New Roman" w:eastAsia="Times New Roman" w:hAnsi="Times New Roman" w:cs="Times New Roman"/>
              </w:rPr>
              <w:t>37</w:t>
            </w:r>
          </w:p>
        </w:tc>
      </w:tr>
      <w:tr w:rsidR="005C330C" w:rsidRPr="001D743E" w14:paraId="305F775A" w14:textId="77777777">
        <w:tc>
          <w:tcPr>
            <w:tcW w:w="2547" w:type="dxa"/>
          </w:tcPr>
          <w:p w14:paraId="5FCACB9B" w14:textId="77777777" w:rsidR="005C330C" w:rsidRPr="001D743E" w:rsidRDefault="00000000">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Minimalus privalomas pamokų skaičius mokiniui per savaitę ir mokslo metus</w:t>
            </w:r>
          </w:p>
        </w:tc>
        <w:tc>
          <w:tcPr>
            <w:tcW w:w="992" w:type="dxa"/>
          </w:tcPr>
          <w:p w14:paraId="01F1F4D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32,5</w:t>
            </w:r>
          </w:p>
        </w:tc>
        <w:tc>
          <w:tcPr>
            <w:tcW w:w="992" w:type="dxa"/>
          </w:tcPr>
          <w:p w14:paraId="3A4BB048"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sz w:val="24"/>
                <w:szCs w:val="24"/>
              </w:rPr>
              <w:t>32,5</w:t>
            </w:r>
          </w:p>
        </w:tc>
        <w:tc>
          <w:tcPr>
            <w:tcW w:w="993" w:type="dxa"/>
          </w:tcPr>
          <w:p w14:paraId="04B68684"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sz w:val="24"/>
                <w:szCs w:val="24"/>
              </w:rPr>
              <w:t>32,5</w:t>
            </w:r>
          </w:p>
        </w:tc>
        <w:tc>
          <w:tcPr>
            <w:tcW w:w="992" w:type="dxa"/>
          </w:tcPr>
          <w:p w14:paraId="69531D9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32,5</w:t>
            </w:r>
          </w:p>
        </w:tc>
        <w:tc>
          <w:tcPr>
            <w:tcW w:w="992" w:type="dxa"/>
          </w:tcPr>
          <w:p w14:paraId="34A30711"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32,5</w:t>
            </w:r>
          </w:p>
        </w:tc>
        <w:tc>
          <w:tcPr>
            <w:tcW w:w="992" w:type="dxa"/>
          </w:tcPr>
          <w:p w14:paraId="6D52EF84"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32,5</w:t>
            </w:r>
          </w:p>
        </w:tc>
        <w:tc>
          <w:tcPr>
            <w:tcW w:w="1128" w:type="dxa"/>
          </w:tcPr>
          <w:p w14:paraId="21BB7AB7"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195</w:t>
            </w:r>
          </w:p>
        </w:tc>
      </w:tr>
      <w:tr w:rsidR="005C330C" w:rsidRPr="001D743E" w14:paraId="787AF388" w14:textId="77777777">
        <w:tc>
          <w:tcPr>
            <w:tcW w:w="2547" w:type="dxa"/>
          </w:tcPr>
          <w:p w14:paraId="59728C5D"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lastRenderedPageBreak/>
              <w:t>Pamokų skaičius klasei per savaitę</w:t>
            </w:r>
          </w:p>
        </w:tc>
        <w:tc>
          <w:tcPr>
            <w:tcW w:w="992" w:type="dxa"/>
          </w:tcPr>
          <w:p w14:paraId="1A7FAF5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34,5</w:t>
            </w:r>
          </w:p>
        </w:tc>
        <w:tc>
          <w:tcPr>
            <w:tcW w:w="992" w:type="dxa"/>
          </w:tcPr>
          <w:p w14:paraId="2F776BFC"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34,5</w:t>
            </w:r>
          </w:p>
        </w:tc>
        <w:tc>
          <w:tcPr>
            <w:tcW w:w="993" w:type="dxa"/>
          </w:tcPr>
          <w:p w14:paraId="13767D4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34,5</w:t>
            </w:r>
          </w:p>
        </w:tc>
        <w:tc>
          <w:tcPr>
            <w:tcW w:w="992" w:type="dxa"/>
          </w:tcPr>
          <w:p w14:paraId="43B13216"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34,5</w:t>
            </w:r>
          </w:p>
        </w:tc>
        <w:tc>
          <w:tcPr>
            <w:tcW w:w="992" w:type="dxa"/>
          </w:tcPr>
          <w:p w14:paraId="7FDB444A"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34,5</w:t>
            </w:r>
          </w:p>
        </w:tc>
        <w:tc>
          <w:tcPr>
            <w:tcW w:w="992" w:type="dxa"/>
          </w:tcPr>
          <w:p w14:paraId="19D7C3F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34,5</w:t>
            </w:r>
          </w:p>
        </w:tc>
        <w:tc>
          <w:tcPr>
            <w:tcW w:w="1128" w:type="dxa"/>
          </w:tcPr>
          <w:p w14:paraId="0585C8F4"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207</w:t>
            </w:r>
          </w:p>
        </w:tc>
      </w:tr>
      <w:tr w:rsidR="005C330C" w:rsidRPr="001D743E" w14:paraId="112F4652" w14:textId="77777777">
        <w:tc>
          <w:tcPr>
            <w:tcW w:w="2547" w:type="dxa"/>
          </w:tcPr>
          <w:p w14:paraId="1FDD9FC5"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Pamokų skaičius klasei per mokslo metus</w:t>
            </w:r>
          </w:p>
        </w:tc>
        <w:tc>
          <w:tcPr>
            <w:tcW w:w="992" w:type="dxa"/>
          </w:tcPr>
          <w:p w14:paraId="144709AF"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1276,5</w:t>
            </w:r>
          </w:p>
        </w:tc>
        <w:tc>
          <w:tcPr>
            <w:tcW w:w="992" w:type="dxa"/>
          </w:tcPr>
          <w:p w14:paraId="044B2C2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1276,5</w:t>
            </w:r>
          </w:p>
        </w:tc>
        <w:tc>
          <w:tcPr>
            <w:tcW w:w="993" w:type="dxa"/>
          </w:tcPr>
          <w:p w14:paraId="52E8D89C"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1276,5</w:t>
            </w:r>
          </w:p>
        </w:tc>
        <w:tc>
          <w:tcPr>
            <w:tcW w:w="992" w:type="dxa"/>
          </w:tcPr>
          <w:p w14:paraId="49CAC4B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1276,5</w:t>
            </w:r>
          </w:p>
        </w:tc>
        <w:tc>
          <w:tcPr>
            <w:tcW w:w="992" w:type="dxa"/>
          </w:tcPr>
          <w:p w14:paraId="02E99DD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1276,5</w:t>
            </w:r>
          </w:p>
        </w:tc>
        <w:tc>
          <w:tcPr>
            <w:tcW w:w="992" w:type="dxa"/>
          </w:tcPr>
          <w:p w14:paraId="5758F02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1276,5</w:t>
            </w:r>
          </w:p>
        </w:tc>
        <w:tc>
          <w:tcPr>
            <w:tcW w:w="1128" w:type="dxa"/>
          </w:tcPr>
          <w:p w14:paraId="0A023170" w14:textId="77777777" w:rsidR="005C330C" w:rsidRPr="001D743E" w:rsidRDefault="00000000">
            <w:pPr>
              <w:spacing w:after="0" w:line="240" w:lineRule="auto"/>
              <w:jc w:val="center"/>
              <w:rPr>
                <w:rFonts w:ascii="Times New Roman" w:eastAsia="Times New Roman" w:hAnsi="Times New Roman" w:cs="Times New Roman"/>
                <w:color w:val="000000"/>
              </w:rPr>
            </w:pPr>
            <w:r w:rsidRPr="001D743E">
              <w:rPr>
                <w:rFonts w:ascii="Times New Roman" w:eastAsia="Times New Roman" w:hAnsi="Times New Roman" w:cs="Times New Roman"/>
              </w:rPr>
              <w:t>7659</w:t>
            </w:r>
          </w:p>
        </w:tc>
      </w:tr>
      <w:tr w:rsidR="005C330C" w:rsidRPr="001D743E" w14:paraId="46DB4901" w14:textId="77777777">
        <w:tc>
          <w:tcPr>
            <w:tcW w:w="9628" w:type="dxa"/>
            <w:gridSpan w:val="8"/>
          </w:tcPr>
          <w:p w14:paraId="5DA966D8"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Trumpalaikės individualios ir grupinės konsultacijos</w:t>
            </w:r>
          </w:p>
        </w:tc>
      </w:tr>
      <w:tr w:rsidR="005C330C" w:rsidRPr="001D743E" w14:paraId="6214F2C5" w14:textId="77777777">
        <w:tc>
          <w:tcPr>
            <w:tcW w:w="2547" w:type="dxa"/>
          </w:tcPr>
          <w:p w14:paraId="658C91B7"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kalbų</w:t>
            </w:r>
          </w:p>
        </w:tc>
        <w:tc>
          <w:tcPr>
            <w:tcW w:w="992" w:type="dxa"/>
          </w:tcPr>
          <w:p w14:paraId="5CBEF7F7"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253B9A72"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3" w:type="dxa"/>
          </w:tcPr>
          <w:p w14:paraId="7AA0C779"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051178C7"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0A531BAD"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315963DC"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4D58C89C" w14:textId="77777777" w:rsidR="005C330C" w:rsidRPr="001D743E" w:rsidRDefault="005C330C">
            <w:pPr>
              <w:spacing w:after="0" w:line="240" w:lineRule="auto"/>
              <w:jc w:val="center"/>
              <w:rPr>
                <w:rFonts w:ascii="Times New Roman" w:eastAsia="Times New Roman" w:hAnsi="Times New Roman" w:cs="Times New Roman"/>
                <w:color w:val="000000"/>
                <w:sz w:val="24"/>
                <w:szCs w:val="24"/>
              </w:rPr>
            </w:pPr>
          </w:p>
        </w:tc>
      </w:tr>
      <w:tr w:rsidR="005C330C" w:rsidRPr="001D743E" w14:paraId="270009CE" w14:textId="77777777">
        <w:tc>
          <w:tcPr>
            <w:tcW w:w="2547" w:type="dxa"/>
          </w:tcPr>
          <w:p w14:paraId="58B2513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Matematika</w:t>
            </w:r>
          </w:p>
        </w:tc>
        <w:tc>
          <w:tcPr>
            <w:tcW w:w="992" w:type="dxa"/>
          </w:tcPr>
          <w:p w14:paraId="4BE1DF01"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3334FC29"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3" w:type="dxa"/>
          </w:tcPr>
          <w:p w14:paraId="12BA7FB9"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17C292F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1E8D788F"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3456C377"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7F958AF0" w14:textId="77777777" w:rsidR="005C330C" w:rsidRPr="001D743E" w:rsidRDefault="005C330C">
            <w:pPr>
              <w:spacing w:after="0" w:line="240" w:lineRule="auto"/>
              <w:jc w:val="center"/>
              <w:rPr>
                <w:rFonts w:ascii="Times New Roman" w:eastAsia="Times New Roman" w:hAnsi="Times New Roman" w:cs="Times New Roman"/>
                <w:color w:val="000000"/>
                <w:sz w:val="24"/>
                <w:szCs w:val="24"/>
              </w:rPr>
            </w:pPr>
          </w:p>
        </w:tc>
      </w:tr>
      <w:tr w:rsidR="005C330C" w:rsidRPr="001D743E" w14:paraId="2450DD6B" w14:textId="77777777">
        <w:tc>
          <w:tcPr>
            <w:tcW w:w="2547" w:type="dxa"/>
          </w:tcPr>
          <w:p w14:paraId="4784FDF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Gamtos mokslų</w:t>
            </w:r>
          </w:p>
        </w:tc>
        <w:tc>
          <w:tcPr>
            <w:tcW w:w="992" w:type="dxa"/>
          </w:tcPr>
          <w:p w14:paraId="54102700"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0AB51A46"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3" w:type="dxa"/>
          </w:tcPr>
          <w:p w14:paraId="60BD98CA"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649B6169"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37F4E5C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49205EC2"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79E01349" w14:textId="77777777" w:rsidR="005C330C" w:rsidRPr="001D743E" w:rsidRDefault="005C330C">
            <w:pPr>
              <w:spacing w:after="0" w:line="240" w:lineRule="auto"/>
              <w:jc w:val="center"/>
              <w:rPr>
                <w:rFonts w:ascii="Times New Roman" w:eastAsia="Times New Roman" w:hAnsi="Times New Roman" w:cs="Times New Roman"/>
                <w:color w:val="000000"/>
                <w:sz w:val="24"/>
                <w:szCs w:val="24"/>
              </w:rPr>
            </w:pPr>
          </w:p>
        </w:tc>
      </w:tr>
      <w:tr w:rsidR="005C330C" w:rsidRPr="001D743E" w14:paraId="5990D607" w14:textId="77777777">
        <w:tc>
          <w:tcPr>
            <w:tcW w:w="2547" w:type="dxa"/>
          </w:tcPr>
          <w:p w14:paraId="4D4B1C20"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Socialinių mokslų</w:t>
            </w:r>
          </w:p>
        </w:tc>
        <w:tc>
          <w:tcPr>
            <w:tcW w:w="992" w:type="dxa"/>
          </w:tcPr>
          <w:p w14:paraId="5582D1B0"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16B33384"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3" w:type="dxa"/>
          </w:tcPr>
          <w:p w14:paraId="73CC1BFA"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785A3B88"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38AAB808"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0862ECD7"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5624B717" w14:textId="77777777" w:rsidR="005C330C" w:rsidRPr="001D743E" w:rsidRDefault="005C330C">
            <w:pPr>
              <w:spacing w:after="0" w:line="240" w:lineRule="auto"/>
              <w:jc w:val="center"/>
              <w:rPr>
                <w:rFonts w:ascii="Times New Roman" w:eastAsia="Times New Roman" w:hAnsi="Times New Roman" w:cs="Times New Roman"/>
                <w:color w:val="000000"/>
                <w:sz w:val="24"/>
                <w:szCs w:val="24"/>
              </w:rPr>
            </w:pPr>
          </w:p>
        </w:tc>
      </w:tr>
      <w:tr w:rsidR="005C330C" w:rsidRPr="001D743E" w14:paraId="4387F409" w14:textId="77777777">
        <w:tc>
          <w:tcPr>
            <w:tcW w:w="2547" w:type="dxa"/>
          </w:tcPr>
          <w:p w14:paraId="246FC13B"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Informacinių technologijų</w:t>
            </w:r>
          </w:p>
        </w:tc>
        <w:tc>
          <w:tcPr>
            <w:tcW w:w="992" w:type="dxa"/>
          </w:tcPr>
          <w:p w14:paraId="6E54C37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44DC37B9"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3" w:type="dxa"/>
          </w:tcPr>
          <w:p w14:paraId="4F529FB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2FC69583"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70628E7D"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100151B1"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1128" w:type="dxa"/>
          </w:tcPr>
          <w:p w14:paraId="1DA7A595" w14:textId="77777777" w:rsidR="005C330C" w:rsidRPr="001D743E" w:rsidRDefault="005C330C">
            <w:pPr>
              <w:spacing w:after="0" w:line="240" w:lineRule="auto"/>
              <w:jc w:val="center"/>
              <w:rPr>
                <w:rFonts w:ascii="Times New Roman" w:eastAsia="Times New Roman" w:hAnsi="Times New Roman" w:cs="Times New Roman"/>
                <w:color w:val="000000"/>
                <w:sz w:val="24"/>
                <w:szCs w:val="24"/>
              </w:rPr>
            </w:pPr>
          </w:p>
        </w:tc>
      </w:tr>
      <w:tr w:rsidR="005C330C" w:rsidRPr="001D743E" w14:paraId="460E4A44" w14:textId="77777777">
        <w:tc>
          <w:tcPr>
            <w:tcW w:w="2547" w:type="dxa"/>
          </w:tcPr>
          <w:p w14:paraId="51A9CBDE"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Valandos, skirtos mokinių ugdymo poreikiams tenkinti, mokymosi pagalbai teikti</w:t>
            </w:r>
          </w:p>
        </w:tc>
        <w:tc>
          <w:tcPr>
            <w:tcW w:w="992" w:type="dxa"/>
          </w:tcPr>
          <w:p w14:paraId="79FEF23D"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74(2)</w:t>
            </w:r>
          </w:p>
        </w:tc>
        <w:tc>
          <w:tcPr>
            <w:tcW w:w="992" w:type="dxa"/>
          </w:tcPr>
          <w:p w14:paraId="44A0124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74(2)</w:t>
            </w:r>
          </w:p>
        </w:tc>
        <w:tc>
          <w:tcPr>
            <w:tcW w:w="993" w:type="dxa"/>
          </w:tcPr>
          <w:p w14:paraId="4BE950C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74(2)</w:t>
            </w:r>
          </w:p>
        </w:tc>
        <w:tc>
          <w:tcPr>
            <w:tcW w:w="992" w:type="dxa"/>
          </w:tcPr>
          <w:p w14:paraId="50CDDF14"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74(2)</w:t>
            </w:r>
          </w:p>
        </w:tc>
        <w:tc>
          <w:tcPr>
            <w:tcW w:w="992" w:type="dxa"/>
          </w:tcPr>
          <w:p w14:paraId="04F3DFDB"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w:t>
            </w:r>
            <w:r w:rsidRPr="001D743E">
              <w:rPr>
                <w:rFonts w:ascii="Times New Roman" w:eastAsia="Times New Roman" w:hAnsi="Times New Roman" w:cs="Times New Roman"/>
                <w:color w:val="000000"/>
                <w:sz w:val="24"/>
                <w:szCs w:val="24"/>
              </w:rPr>
              <w:t>(</w:t>
            </w:r>
            <w:r w:rsidRPr="001D743E">
              <w:rPr>
                <w:rFonts w:ascii="Times New Roman" w:eastAsia="Times New Roman" w:hAnsi="Times New Roman" w:cs="Times New Roman"/>
                <w:sz w:val="24"/>
                <w:szCs w:val="24"/>
              </w:rPr>
              <w:t>2</w:t>
            </w:r>
            <w:r w:rsidRPr="001D743E">
              <w:rPr>
                <w:rFonts w:ascii="Times New Roman" w:eastAsia="Times New Roman" w:hAnsi="Times New Roman" w:cs="Times New Roman"/>
                <w:color w:val="000000"/>
                <w:sz w:val="24"/>
                <w:szCs w:val="24"/>
              </w:rPr>
              <w:t>)</w:t>
            </w:r>
          </w:p>
        </w:tc>
        <w:tc>
          <w:tcPr>
            <w:tcW w:w="992" w:type="dxa"/>
          </w:tcPr>
          <w:p w14:paraId="1ADF8304"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74(2)</w:t>
            </w:r>
          </w:p>
        </w:tc>
        <w:tc>
          <w:tcPr>
            <w:tcW w:w="1128" w:type="dxa"/>
          </w:tcPr>
          <w:p w14:paraId="0BB1FB9C"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444</w:t>
            </w:r>
          </w:p>
        </w:tc>
      </w:tr>
      <w:tr w:rsidR="005C330C" w:rsidRPr="001D743E" w14:paraId="22159F53" w14:textId="77777777">
        <w:tc>
          <w:tcPr>
            <w:tcW w:w="9628" w:type="dxa"/>
            <w:gridSpan w:val="8"/>
          </w:tcPr>
          <w:p w14:paraId="2D43EE31"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Neformalusis ugdymas</w:t>
            </w:r>
          </w:p>
        </w:tc>
      </w:tr>
      <w:tr w:rsidR="005C330C" w:rsidRPr="001D743E" w14:paraId="18454E31" w14:textId="77777777">
        <w:tc>
          <w:tcPr>
            <w:tcW w:w="2547" w:type="dxa"/>
          </w:tcPr>
          <w:p w14:paraId="328DFE9B" w14:textId="77777777" w:rsidR="005C330C" w:rsidRPr="001D743E" w:rsidRDefault="005C330C">
            <w:pPr>
              <w:spacing w:after="0" w:line="240" w:lineRule="auto"/>
              <w:jc w:val="both"/>
              <w:rPr>
                <w:rFonts w:ascii="Times New Roman" w:eastAsia="Times New Roman" w:hAnsi="Times New Roman" w:cs="Times New Roman"/>
                <w:color w:val="000000"/>
                <w:sz w:val="24"/>
                <w:szCs w:val="24"/>
              </w:rPr>
            </w:pPr>
          </w:p>
        </w:tc>
        <w:tc>
          <w:tcPr>
            <w:tcW w:w="992" w:type="dxa"/>
          </w:tcPr>
          <w:p w14:paraId="0C6D56C8"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59A6DB4C"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3" w:type="dxa"/>
          </w:tcPr>
          <w:p w14:paraId="7137C5A1" w14:textId="77777777" w:rsidR="005C330C" w:rsidRPr="001D743E" w:rsidRDefault="00000000">
            <w:pPr>
              <w:spacing w:after="0" w:line="240" w:lineRule="auto"/>
              <w:jc w:val="both"/>
              <w:rPr>
                <w:rFonts w:ascii="Times New Roman" w:eastAsia="Times New Roman" w:hAnsi="Times New Roman" w:cs="Times New Roman"/>
              </w:rPr>
            </w:pPr>
            <w:r w:rsidRPr="001D743E">
              <w:rPr>
                <w:rFonts w:ascii="Times New Roman" w:eastAsia="Times New Roman" w:hAnsi="Times New Roman" w:cs="Times New Roman"/>
              </w:rPr>
              <w:t>74 (2)</w:t>
            </w:r>
          </w:p>
        </w:tc>
        <w:tc>
          <w:tcPr>
            <w:tcW w:w="992" w:type="dxa"/>
          </w:tcPr>
          <w:p w14:paraId="03A59539"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025A5632"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992" w:type="dxa"/>
          </w:tcPr>
          <w:p w14:paraId="5EA96F43" w14:textId="77777777" w:rsidR="005C330C" w:rsidRPr="001D743E" w:rsidRDefault="00000000">
            <w:pPr>
              <w:spacing w:after="0" w:line="240" w:lineRule="auto"/>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rPr>
              <w:t>74 (2)</w:t>
            </w:r>
          </w:p>
        </w:tc>
        <w:tc>
          <w:tcPr>
            <w:tcW w:w="1128" w:type="dxa"/>
          </w:tcPr>
          <w:p w14:paraId="251E58E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444</w:t>
            </w:r>
          </w:p>
        </w:tc>
      </w:tr>
    </w:tbl>
    <w:p w14:paraId="35D57116" w14:textId="77777777" w:rsidR="005C330C" w:rsidRPr="001D743E" w:rsidRDefault="005C330C">
      <w:pPr>
        <w:rPr>
          <w:rFonts w:ascii="Times New Roman" w:eastAsia="Times New Roman" w:hAnsi="Times New Roman" w:cs="Times New Roman"/>
          <w:b/>
          <w:color w:val="000000"/>
          <w:sz w:val="24"/>
          <w:szCs w:val="24"/>
        </w:rPr>
      </w:pPr>
    </w:p>
    <w:p w14:paraId="5860372D"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ANTRASIS SKIRSNIS</w:t>
      </w:r>
    </w:p>
    <w:p w14:paraId="7E319F8C" w14:textId="77777777" w:rsidR="005C330C" w:rsidRPr="001D743E" w:rsidRDefault="00000000">
      <w:pPr>
        <w:spacing w:after="0" w:line="240" w:lineRule="auto"/>
        <w:ind w:firstLine="567"/>
        <w:jc w:val="both"/>
        <w:rPr>
          <w:rFonts w:ascii="Times New Roman" w:eastAsia="Times New Roman" w:hAnsi="Times New Roman" w:cs="Times New Roman"/>
          <w:b/>
          <w:color w:val="000000"/>
          <w:sz w:val="24"/>
          <w:szCs w:val="24"/>
        </w:rPr>
      </w:pPr>
      <w:bookmarkStart w:id="16" w:name="_heading=h.tyjcwt" w:colFirst="0" w:colLast="0"/>
      <w:bookmarkEnd w:id="16"/>
      <w:r w:rsidRPr="001D743E">
        <w:rPr>
          <w:rFonts w:ascii="Times New Roman" w:eastAsia="Times New Roman" w:hAnsi="Times New Roman" w:cs="Times New Roman"/>
          <w:color w:val="000000"/>
          <w:sz w:val="20"/>
          <w:szCs w:val="20"/>
        </w:rPr>
        <w:t> </w:t>
      </w:r>
      <w:r w:rsidRPr="001D743E">
        <w:rPr>
          <w:rFonts w:ascii="Times New Roman" w:eastAsia="Times New Roman" w:hAnsi="Times New Roman" w:cs="Times New Roman"/>
          <w:b/>
          <w:color w:val="000000"/>
          <w:sz w:val="24"/>
          <w:szCs w:val="24"/>
        </w:rPr>
        <w:t>PAGRINDINIO UGDYMO PROGRAMOS ORGANIZAVIMO YPATUMAI</w:t>
      </w:r>
    </w:p>
    <w:p w14:paraId="50C2B4C5" w14:textId="77777777" w:rsidR="005C330C" w:rsidRPr="001D743E" w:rsidRDefault="005C330C">
      <w:pPr>
        <w:spacing w:after="0" w:line="240" w:lineRule="auto"/>
        <w:ind w:firstLine="567"/>
        <w:jc w:val="both"/>
        <w:rPr>
          <w:rFonts w:ascii="Times New Roman" w:eastAsia="Times New Roman" w:hAnsi="Times New Roman" w:cs="Times New Roman"/>
          <w:color w:val="000000"/>
          <w:sz w:val="24"/>
          <w:szCs w:val="24"/>
        </w:rPr>
      </w:pPr>
    </w:p>
    <w:p w14:paraId="589DCD98" w14:textId="77777777" w:rsidR="005C330C" w:rsidRPr="001D743E" w:rsidRDefault="00000000">
      <w:pPr>
        <w:pStyle w:val="Antrat3"/>
        <w:tabs>
          <w:tab w:val="left" w:pos="1611"/>
        </w:tabs>
        <w:spacing w:before="90"/>
        <w:ind w:firstLine="567"/>
        <w:rPr>
          <w:rFonts w:ascii="Times New Roman" w:eastAsia="Times New Roman" w:hAnsi="Times New Roman" w:cs="Times New Roman"/>
          <w:b w:val="0"/>
          <w:sz w:val="24"/>
          <w:szCs w:val="24"/>
        </w:rPr>
      </w:pPr>
      <w:r w:rsidRPr="001D743E">
        <w:rPr>
          <w:rFonts w:ascii="Times New Roman" w:eastAsia="Times New Roman" w:hAnsi="Times New Roman" w:cs="Times New Roman"/>
          <w:b w:val="0"/>
          <w:sz w:val="24"/>
          <w:szCs w:val="24"/>
        </w:rPr>
        <w:t>44</w:t>
      </w:r>
      <w:r w:rsidRPr="001D743E">
        <w:rPr>
          <w:rFonts w:ascii="Times New Roman" w:eastAsia="Times New Roman" w:hAnsi="Times New Roman" w:cs="Times New Roman"/>
          <w:b w:val="0"/>
          <w:color w:val="000000"/>
          <w:sz w:val="24"/>
          <w:szCs w:val="24"/>
        </w:rPr>
        <w:t>.</w:t>
      </w:r>
      <w:r w:rsidRPr="001D743E">
        <w:rPr>
          <w:rFonts w:ascii="Times New Roman" w:eastAsia="Times New Roman" w:hAnsi="Times New Roman" w:cs="Times New Roman"/>
          <w:color w:val="000000"/>
          <w:sz w:val="24"/>
          <w:szCs w:val="24"/>
        </w:rPr>
        <w:t xml:space="preserve"> </w:t>
      </w:r>
      <w:r w:rsidRPr="001D743E">
        <w:rPr>
          <w:rFonts w:ascii="Times New Roman" w:eastAsia="Times New Roman" w:hAnsi="Times New Roman" w:cs="Times New Roman"/>
          <w:b w:val="0"/>
          <w:sz w:val="24"/>
          <w:szCs w:val="24"/>
        </w:rPr>
        <w:t>Mokymosi turinio įgyvendinimo organizavimas:</w:t>
      </w:r>
    </w:p>
    <w:tbl>
      <w:tblPr>
        <w:tblStyle w:val="afb"/>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4"/>
        <w:gridCol w:w="7368"/>
      </w:tblGrid>
      <w:tr w:rsidR="005C330C" w:rsidRPr="001D743E" w14:paraId="012DE836" w14:textId="77777777">
        <w:trPr>
          <w:trHeight w:val="275"/>
          <w:tblHeader/>
        </w:trPr>
        <w:tc>
          <w:tcPr>
            <w:tcW w:w="2264" w:type="dxa"/>
          </w:tcPr>
          <w:p w14:paraId="38E52CDE" w14:textId="77777777" w:rsidR="005C330C" w:rsidRPr="001D743E" w:rsidRDefault="00000000">
            <w:pPr>
              <w:widowControl w:val="0"/>
              <w:pBdr>
                <w:top w:val="nil"/>
                <w:left w:val="nil"/>
                <w:bottom w:val="nil"/>
                <w:right w:val="nil"/>
                <w:between w:val="nil"/>
              </w:pBdr>
              <w:spacing w:line="256" w:lineRule="auto"/>
              <w:ind w:left="119"/>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Sritis/ dalykas</w:t>
            </w:r>
          </w:p>
        </w:tc>
        <w:tc>
          <w:tcPr>
            <w:tcW w:w="7368" w:type="dxa"/>
          </w:tcPr>
          <w:p w14:paraId="4AF702A9" w14:textId="77777777" w:rsidR="005C330C" w:rsidRPr="001D743E" w:rsidRDefault="00000000">
            <w:pPr>
              <w:widowControl w:val="0"/>
              <w:pBdr>
                <w:top w:val="nil"/>
                <w:left w:val="nil"/>
                <w:bottom w:val="nil"/>
                <w:right w:val="nil"/>
                <w:between w:val="nil"/>
              </w:pBdr>
              <w:spacing w:line="256" w:lineRule="auto"/>
              <w:ind w:left="119"/>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Įgyvendinimas</w:t>
            </w:r>
          </w:p>
        </w:tc>
      </w:tr>
      <w:tr w:rsidR="005C330C" w:rsidRPr="001D743E" w14:paraId="26BF865A" w14:textId="77777777">
        <w:trPr>
          <w:trHeight w:val="960"/>
        </w:trPr>
        <w:tc>
          <w:tcPr>
            <w:tcW w:w="2264" w:type="dxa"/>
          </w:tcPr>
          <w:p w14:paraId="593218C9" w14:textId="77777777" w:rsidR="005C330C" w:rsidRPr="001D743E" w:rsidRDefault="00000000">
            <w:pPr>
              <w:widowControl w:val="0"/>
              <w:pBdr>
                <w:top w:val="nil"/>
                <w:left w:val="nil"/>
                <w:bottom w:val="nil"/>
                <w:right w:val="nil"/>
                <w:between w:val="nil"/>
              </w:pBdr>
              <w:spacing w:line="276" w:lineRule="auto"/>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Dorinis ugdymas</w:t>
            </w:r>
          </w:p>
        </w:tc>
        <w:tc>
          <w:tcPr>
            <w:tcW w:w="7368" w:type="dxa"/>
          </w:tcPr>
          <w:p w14:paraId="71EDC78F"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Mokinių dorinio ugdymo pasiekimai ir pažanga vertinami „įskaityta/ neįskaityta“.</w:t>
            </w:r>
          </w:p>
          <w:p w14:paraId="4A0DBDDF"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D</w:t>
            </w:r>
            <w:r w:rsidRPr="001D743E">
              <w:rPr>
                <w:rFonts w:ascii="Times New Roman" w:eastAsia="Times New Roman" w:hAnsi="Times New Roman" w:cs="Times New Roman"/>
                <w:color w:val="000000"/>
                <w:sz w:val="24"/>
                <w:szCs w:val="24"/>
              </w:rPr>
              <w:t>orinio ugdymo dalyką mokiniui galima keisti, pasibaigus pusmečiui.</w:t>
            </w:r>
          </w:p>
          <w:p w14:paraId="0C39F6D8"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Mokinių pasirinkimai fiksuojami Mokinių registre.</w:t>
            </w:r>
          </w:p>
        </w:tc>
      </w:tr>
      <w:tr w:rsidR="005C330C" w:rsidRPr="001D743E" w14:paraId="017F0245" w14:textId="77777777" w:rsidTr="001A4D73">
        <w:trPr>
          <w:trHeight w:val="248"/>
        </w:trPr>
        <w:tc>
          <w:tcPr>
            <w:tcW w:w="2264" w:type="dxa"/>
          </w:tcPr>
          <w:p w14:paraId="1C91E1EC" w14:textId="77777777" w:rsidR="005C330C" w:rsidRPr="001D743E" w:rsidRDefault="00000000">
            <w:pPr>
              <w:widowControl w:val="0"/>
              <w:pBdr>
                <w:top w:val="nil"/>
                <w:left w:val="nil"/>
                <w:bottom w:val="nil"/>
                <w:right w:val="nil"/>
                <w:between w:val="nil"/>
              </w:pBdr>
              <w:spacing w:before="1"/>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Užsienio     kalbos</w:t>
            </w:r>
          </w:p>
        </w:tc>
        <w:tc>
          <w:tcPr>
            <w:tcW w:w="7368" w:type="dxa"/>
          </w:tcPr>
          <w:p w14:paraId="2394C931" w14:textId="77777777" w:rsidR="005C330C" w:rsidRPr="001D743E" w:rsidRDefault="00000000">
            <w:pPr>
              <w:widowControl w:val="0"/>
              <w:pBdr>
                <w:top w:val="nil"/>
                <w:left w:val="nil"/>
                <w:bottom w:val="nil"/>
                <w:right w:val="nil"/>
                <w:between w:val="nil"/>
              </w:pBdr>
              <w:tabs>
                <w:tab w:val="left" w:pos="353"/>
              </w:tabs>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I–II gimnazijos klasėse tęsiamas anglų (pirmosios) ir rusų bei vokiečių (antrosios) užsienio kalbų mokymas, pirmajai užsienio (anglų k.) skiriant 3 savaitines pamokos, antrajai (rusų/ vokiečių k.) – 2 savaitines pamokas. </w:t>
            </w:r>
          </w:p>
          <w:p w14:paraId="1DF727F5" w14:textId="77777777" w:rsidR="005C330C" w:rsidRPr="001D743E" w:rsidRDefault="00000000">
            <w:pPr>
              <w:widowControl w:val="0"/>
              <w:pBdr>
                <w:top w:val="nil"/>
                <w:left w:val="nil"/>
                <w:bottom w:val="nil"/>
                <w:right w:val="nil"/>
                <w:between w:val="nil"/>
              </w:pBdr>
              <w:tabs>
                <w:tab w:val="left" w:pos="353"/>
              </w:tabs>
              <w:ind w:left="168" w:right="133"/>
              <w:rPr>
                <w:rFonts w:ascii="Times New Roman" w:eastAsia="Times New Roman" w:hAnsi="Times New Roman" w:cs="Times New Roman"/>
                <w:color w:val="000000"/>
                <w:sz w:val="24"/>
                <w:szCs w:val="24"/>
              </w:rPr>
            </w:pPr>
            <w:proofErr w:type="spellStart"/>
            <w:r w:rsidRPr="001D743E">
              <w:rPr>
                <w:rFonts w:ascii="Times New Roman" w:eastAsia="Times New Roman" w:hAnsi="Times New Roman" w:cs="Times New Roman"/>
                <w:color w:val="000000"/>
                <w:sz w:val="24"/>
                <w:szCs w:val="24"/>
              </w:rPr>
              <w:t>IIa</w:t>
            </w:r>
            <w:proofErr w:type="spellEnd"/>
            <w:r w:rsidRPr="001D743E">
              <w:rPr>
                <w:rFonts w:ascii="Times New Roman" w:eastAsia="Times New Roman" w:hAnsi="Times New Roman" w:cs="Times New Roman"/>
                <w:color w:val="000000"/>
                <w:sz w:val="24"/>
                <w:szCs w:val="24"/>
              </w:rPr>
              <w:t xml:space="preserve"> klasei skiriamas verslo anglų kalbos modulis.</w:t>
            </w:r>
          </w:p>
          <w:p w14:paraId="2DC49C99" w14:textId="77777777" w:rsidR="005C330C" w:rsidRPr="001D743E" w:rsidRDefault="00000000">
            <w:pPr>
              <w:widowControl w:val="0"/>
              <w:pBdr>
                <w:top w:val="nil"/>
                <w:left w:val="nil"/>
                <w:bottom w:val="nil"/>
                <w:right w:val="nil"/>
                <w:between w:val="nil"/>
              </w:pBdr>
              <w:tabs>
                <w:tab w:val="left" w:pos="353"/>
              </w:tabs>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Pirmosios užsienio kalbos bendroji programa I–II klasėse orientuota į B1 kalbos mokėjimo lygį, o antrosios užsienio kalbos – į A2 kalbos mokėjimo lygį pagal Bendruosius Europos kalbų metmenis.</w:t>
            </w:r>
          </w:p>
          <w:p w14:paraId="6AB87511" w14:textId="77777777" w:rsidR="005C330C" w:rsidRPr="001D743E" w:rsidRDefault="00000000">
            <w:pPr>
              <w:widowControl w:val="0"/>
              <w:pBdr>
                <w:top w:val="nil"/>
                <w:left w:val="nil"/>
                <w:bottom w:val="nil"/>
                <w:right w:val="nil"/>
                <w:between w:val="nil"/>
              </w:pBdr>
              <w:tabs>
                <w:tab w:val="left" w:pos="369"/>
              </w:tabs>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kalbas keisti iki vidurinio ugdymo programos pradžios galima tik tuo atveju, jei mokinys yra atvykęs iš užsienio mokyklos ar kitos mokyklos ir mokykla dėl objektyvių priežasčių negali sudaryti mokiniui galimybės tęsti jo pradėtos kalbos  mokymosi ir yra gavusi tėvų (rūpintojų) pritarimą raštu. Mokiniui sudaromos sąlygos     pradėti mokytis užsienio kalbos, kurios mokosi klasė, ir įveikti programų skirtumus: vienerius mokslo metus jam skiriama 1 papildoma užsienio kalbos pamoka per savaitę. Iškilus nenumatytiems atvejams, vadovaujamasi Bendraisiais ugdymo planais.</w:t>
            </w:r>
          </w:p>
          <w:p w14:paraId="41700510" w14:textId="77777777" w:rsidR="005C330C" w:rsidRPr="001D743E" w:rsidRDefault="00000000">
            <w:pPr>
              <w:widowControl w:val="0"/>
              <w:pBdr>
                <w:top w:val="nil"/>
                <w:left w:val="nil"/>
                <w:bottom w:val="nil"/>
                <w:right w:val="nil"/>
                <w:between w:val="nil"/>
              </w:pBdr>
              <w:tabs>
                <w:tab w:val="left" w:pos="345"/>
              </w:tabs>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Pirmosios bei antrosios užsienio kalbos pasirinkimai fiksuojami </w:t>
            </w:r>
            <w:r w:rsidRPr="001D743E">
              <w:rPr>
                <w:rFonts w:ascii="Times New Roman" w:eastAsia="Times New Roman" w:hAnsi="Times New Roman" w:cs="Times New Roman"/>
                <w:color w:val="000000"/>
                <w:sz w:val="24"/>
                <w:szCs w:val="24"/>
              </w:rPr>
              <w:lastRenderedPageBreak/>
              <w:t>Mokinių registre.</w:t>
            </w:r>
          </w:p>
        </w:tc>
      </w:tr>
      <w:tr w:rsidR="005C330C" w:rsidRPr="001D743E" w14:paraId="3713EB6E" w14:textId="77777777">
        <w:trPr>
          <w:trHeight w:val="841"/>
        </w:trPr>
        <w:tc>
          <w:tcPr>
            <w:tcW w:w="2264" w:type="dxa"/>
          </w:tcPr>
          <w:p w14:paraId="0086C12D" w14:textId="77777777" w:rsidR="005C330C" w:rsidRPr="001D743E" w:rsidRDefault="00000000">
            <w:pPr>
              <w:widowControl w:val="0"/>
              <w:pBdr>
                <w:top w:val="nil"/>
                <w:left w:val="nil"/>
                <w:bottom w:val="nil"/>
                <w:right w:val="nil"/>
                <w:between w:val="nil"/>
              </w:pBdr>
              <w:spacing w:line="275" w:lineRule="auto"/>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lastRenderedPageBreak/>
              <w:t>Matematika</w:t>
            </w:r>
          </w:p>
        </w:tc>
        <w:tc>
          <w:tcPr>
            <w:tcW w:w="7368" w:type="dxa"/>
          </w:tcPr>
          <w:p w14:paraId="4CAD7FFD" w14:textId="77777777" w:rsidR="005C330C" w:rsidRPr="001D743E" w:rsidRDefault="00000000">
            <w:pPr>
              <w:widowControl w:val="0"/>
              <w:pBdr>
                <w:top w:val="nil"/>
                <w:left w:val="nil"/>
                <w:bottom w:val="nil"/>
                <w:right w:val="nil"/>
                <w:between w:val="nil"/>
              </w:pBdr>
              <w:tabs>
                <w:tab w:val="left" w:pos="434"/>
              </w:tabs>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I klasių mokiniams, nepasiekusiems NMPP matematikos slenkstinio lygio numatoma  pagalba, skiriant 20 val. konsultacijas ir stebint individualią pažangą.</w:t>
            </w:r>
          </w:p>
        </w:tc>
      </w:tr>
      <w:tr w:rsidR="005C330C" w:rsidRPr="001D743E" w14:paraId="3CD17FDD" w14:textId="77777777">
        <w:trPr>
          <w:trHeight w:val="1448"/>
        </w:trPr>
        <w:tc>
          <w:tcPr>
            <w:tcW w:w="2264" w:type="dxa"/>
          </w:tcPr>
          <w:p w14:paraId="123BB660"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Visuomeninis ugdymas</w:t>
            </w:r>
          </w:p>
        </w:tc>
        <w:tc>
          <w:tcPr>
            <w:tcW w:w="7368" w:type="dxa"/>
          </w:tcPr>
          <w:p w14:paraId="17D04B6E"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 klasių mokiniams organizuojamos trumpalaikės individualios ir grupinės istorijos ir    geografijos konsultacijos, siekiant  likviduoti žinių spragas, atsiradusias ugdymo proceso metu 8 progimnazijos klasėje, bei ugdyti ypatingų mokymosi gebėjimų turinčius mokinius;</w:t>
            </w:r>
          </w:p>
          <w:p w14:paraId="2CEA8A89" w14:textId="77777777" w:rsidR="005C330C" w:rsidRPr="001D743E" w:rsidRDefault="00000000">
            <w:pPr>
              <w:widowControl w:val="0"/>
              <w:pBdr>
                <w:top w:val="nil"/>
                <w:left w:val="nil"/>
                <w:bottom w:val="nil"/>
                <w:right w:val="nil"/>
                <w:between w:val="nil"/>
              </w:pBdr>
              <w:ind w:left="168" w:right="133"/>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Gimnazija dalyvauja Europos parlamento projekte MEPA</w:t>
            </w:r>
          </w:p>
        </w:tc>
      </w:tr>
      <w:tr w:rsidR="005C330C" w:rsidRPr="001D743E" w14:paraId="59C2EE8A" w14:textId="77777777">
        <w:trPr>
          <w:trHeight w:val="1559"/>
        </w:trPr>
        <w:tc>
          <w:tcPr>
            <w:tcW w:w="2264" w:type="dxa"/>
          </w:tcPr>
          <w:p w14:paraId="4C230FCF"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Gamtamokslinis ugdymas</w:t>
            </w:r>
          </w:p>
        </w:tc>
        <w:tc>
          <w:tcPr>
            <w:tcW w:w="7368" w:type="dxa"/>
          </w:tcPr>
          <w:p w14:paraId="78225FD2"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Eksperimentiniams ir praktiniams gebėjimams ugdyti gimnazijos  biologijos, chemijos ir fizikos  laboratorijose – kabinetuose sudarytos sąlygos mokiniams atlikti eksperimentines veiklas , tam skiriant ne mažiau nei 30 proc. ugdymo turinio įgyvendinimo laiko. </w:t>
            </w:r>
          </w:p>
          <w:p w14:paraId="59C30382"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Dalis eksperimentinių  veiklų organizuojama kitose akademinio ugdymo įstaigose, su kuriomis pasirašytos bendradarbiavimo sutartys, bei atvirosios prieigos STEAM centruose;</w:t>
            </w:r>
          </w:p>
          <w:p w14:paraId="296A74C2"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Gimnazijos laboratorijose eksperimentines veiklas gali atlikti ir kitų Jonavos rajono švietimo įstaigų mokiniai;</w:t>
            </w:r>
          </w:p>
          <w:p w14:paraId="740E0AD8"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 klasių mokiniams organizuojamos trumpalaikės individualios ir grupinės biologijos, chemijos, fizikos konsultacijos, siekiant likviduoti žinių spragas, atsiradusias ugdymo proceso metu 8 progimnazijos klasėje, bei ugdyti ypatingų mokymosi gebėjimų turinčius mokinius</w:t>
            </w:r>
          </w:p>
        </w:tc>
      </w:tr>
      <w:tr w:rsidR="005C330C" w:rsidRPr="001D743E" w14:paraId="5D6937C7" w14:textId="77777777">
        <w:trPr>
          <w:trHeight w:val="1166"/>
        </w:trPr>
        <w:tc>
          <w:tcPr>
            <w:tcW w:w="2264" w:type="dxa"/>
          </w:tcPr>
          <w:p w14:paraId="2645F788"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Informatika</w:t>
            </w:r>
          </w:p>
        </w:tc>
        <w:tc>
          <w:tcPr>
            <w:tcW w:w="7368" w:type="dxa"/>
          </w:tcPr>
          <w:p w14:paraId="6535D640"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I klasių mokiniams organizuojamos trumpalaikės individualios ir grupinės informatikos konsultacijos, siekiant  likviduoti žinių spragas, atsiradusias ugdymo proceso metu 8 progimnazijos klasėje bei ugdyti ypatingų mokymosi gebėjimų turinčius mokinius.</w:t>
            </w:r>
          </w:p>
        </w:tc>
      </w:tr>
      <w:tr w:rsidR="005C330C" w:rsidRPr="001D743E" w14:paraId="4C679847" w14:textId="77777777">
        <w:trPr>
          <w:trHeight w:val="724"/>
        </w:trPr>
        <w:tc>
          <w:tcPr>
            <w:tcW w:w="2264" w:type="dxa"/>
          </w:tcPr>
          <w:p w14:paraId="288DC807"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Meninis ugdymas</w:t>
            </w:r>
          </w:p>
        </w:tc>
        <w:tc>
          <w:tcPr>
            <w:tcW w:w="7368" w:type="dxa"/>
          </w:tcPr>
          <w:p w14:paraId="623F7C3F"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Mokiniai mokosi privalomų dailės ir muzikos dalykų;</w:t>
            </w:r>
          </w:p>
          <w:p w14:paraId="388E7692"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M</w:t>
            </w:r>
            <w:r w:rsidRPr="001D743E">
              <w:rPr>
                <w:rFonts w:ascii="Times New Roman" w:eastAsia="Times New Roman" w:hAnsi="Times New Roman" w:cs="Times New Roman"/>
                <w:color w:val="000000"/>
                <w:sz w:val="24"/>
                <w:szCs w:val="24"/>
              </w:rPr>
              <w:t>okinių meniniams gebėjimams ugdyti įrengta papildoma dailės studijos patalpa.</w:t>
            </w:r>
          </w:p>
        </w:tc>
      </w:tr>
      <w:tr w:rsidR="005C330C" w:rsidRPr="001D743E" w14:paraId="36B37E60" w14:textId="77777777">
        <w:trPr>
          <w:trHeight w:val="724"/>
        </w:trPr>
        <w:tc>
          <w:tcPr>
            <w:tcW w:w="2264" w:type="dxa"/>
          </w:tcPr>
          <w:p w14:paraId="3D49C272"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highlight w:val="yellow"/>
              </w:rPr>
            </w:pPr>
            <w:bookmarkStart w:id="17" w:name="_heading=h.3dy6vkm" w:colFirst="0" w:colLast="0"/>
            <w:bookmarkEnd w:id="17"/>
            <w:r w:rsidRPr="001D743E">
              <w:rPr>
                <w:rFonts w:ascii="Times New Roman" w:eastAsia="Times New Roman" w:hAnsi="Times New Roman" w:cs="Times New Roman"/>
                <w:b/>
                <w:color w:val="000000"/>
                <w:sz w:val="24"/>
                <w:szCs w:val="24"/>
              </w:rPr>
              <w:t>Technologijos</w:t>
            </w:r>
          </w:p>
        </w:tc>
        <w:tc>
          <w:tcPr>
            <w:tcW w:w="7368" w:type="dxa"/>
          </w:tcPr>
          <w:p w14:paraId="51B56368" w14:textId="77777777" w:rsidR="005C330C" w:rsidRPr="001D743E" w:rsidRDefault="00000000" w:rsidP="001A4D73">
            <w:pPr>
              <w:ind w:left="170" w:right="130"/>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Mokiniai mokosi pasirinktinai pagal konstrukcinių medžiagų ir mitybos programas.</w:t>
            </w:r>
          </w:p>
        </w:tc>
      </w:tr>
      <w:tr w:rsidR="005C330C" w:rsidRPr="001D743E" w14:paraId="6F881A46" w14:textId="77777777" w:rsidTr="001A4D73">
        <w:trPr>
          <w:trHeight w:val="674"/>
        </w:trPr>
        <w:tc>
          <w:tcPr>
            <w:tcW w:w="2264" w:type="dxa"/>
          </w:tcPr>
          <w:p w14:paraId="1F03EA71"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Fizinis ugdymas</w:t>
            </w:r>
          </w:p>
        </w:tc>
        <w:tc>
          <w:tcPr>
            <w:tcW w:w="7368" w:type="dxa"/>
          </w:tcPr>
          <w:p w14:paraId="7445A20D"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color w:val="000000"/>
                <w:sz w:val="24"/>
                <w:szCs w:val="24"/>
              </w:rPr>
              <w:t>Atsižvelgiant į turimas mokymo lėšas sudaromos atskiros mergaičių ir berniukų grupės iš paralelių klasių;</w:t>
            </w:r>
          </w:p>
          <w:p w14:paraId="2E66C4FC"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S</w:t>
            </w:r>
            <w:r w:rsidRPr="001D743E">
              <w:rPr>
                <w:rFonts w:ascii="Times New Roman" w:eastAsia="Times New Roman" w:hAnsi="Times New Roman" w:cs="Times New Roman"/>
                <w:color w:val="000000"/>
                <w:sz w:val="24"/>
                <w:szCs w:val="24"/>
              </w:rPr>
              <w:t>pecialiosios medicininės fizinio pajėgumo grupės mokiniai dalyvauja pamokose su pagrindine grupe, bet pratimai ir krūvis jiems skiriami pagal gydytojo rekomendacijas ir atsižvelgiant į savijautą;</w:t>
            </w:r>
          </w:p>
          <w:p w14:paraId="379FBF8E"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M</w:t>
            </w:r>
            <w:r w:rsidRPr="001D743E">
              <w:rPr>
                <w:rFonts w:ascii="Times New Roman" w:eastAsia="Times New Roman" w:hAnsi="Times New Roman" w:cs="Times New Roman"/>
                <w:color w:val="000000"/>
                <w:sz w:val="24"/>
                <w:szCs w:val="24"/>
              </w:rPr>
              <w:t>okinio tėvų (globėjų, rūpintojų) pageidavimu mokiniai gali lankyti sveikatinimo grupes ne mokykloje, apie tai informavę gimnazijos direktorių;</w:t>
            </w:r>
          </w:p>
          <w:p w14:paraId="0684736C"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w:t>
            </w:r>
            <w:r w:rsidRPr="001D743E">
              <w:rPr>
                <w:rFonts w:ascii="Times New Roman" w:eastAsia="Times New Roman" w:hAnsi="Times New Roman" w:cs="Times New Roman"/>
                <w:color w:val="000000"/>
                <w:sz w:val="24"/>
                <w:szCs w:val="24"/>
              </w:rPr>
              <w:t>arengiamosios medicininės fizinio pajėgumo grupės mokiniams krūvis ir pratimai skiriami, atsižvelgiant į jų ligų pobūdį ir sveikatos būklę. Neskiriama ir neatliekama pratimų, galinčių skatinti ligų paūmėjimą. Dėl ligos pobūdžio negalintiesiems atlikti įprastų užduočių mokytojas skiria alternatyvias atsiskaitymo užduotis, kurios atitinka mokinių fizines galimybes ir gydytojo rekomendacijas;</w:t>
            </w:r>
          </w:p>
          <w:p w14:paraId="224C98A1"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M</w:t>
            </w:r>
            <w:r w:rsidRPr="001D743E">
              <w:rPr>
                <w:rFonts w:ascii="Times New Roman" w:eastAsia="Times New Roman" w:hAnsi="Times New Roman" w:cs="Times New Roman"/>
                <w:color w:val="000000"/>
                <w:sz w:val="24"/>
                <w:szCs w:val="24"/>
              </w:rPr>
              <w:t xml:space="preserve">okiniams, atleistiems nuo fizinio ugdymo pamokų dėl sveikatos ir laikinai nedalyvaujantiems pamokoje dėl ligos, siūlomos kitokios veiklos: stalo žaidimai, šaškės, šachmatai, užsiėmimai bibliotekoje, konsultacijos, socialinė veikla. Jeigu šiems mokiniams fizinio ugdymo </w:t>
            </w:r>
            <w:r w:rsidRPr="001D743E">
              <w:rPr>
                <w:rFonts w:ascii="Times New Roman" w:eastAsia="Times New Roman" w:hAnsi="Times New Roman" w:cs="Times New Roman"/>
                <w:color w:val="000000"/>
                <w:sz w:val="24"/>
                <w:szCs w:val="24"/>
              </w:rPr>
              <w:lastRenderedPageBreak/>
              <w:t>pamoka pagal pamokų tvarkaraštį yra pirma ar paskutinė, jie gali atvykti į mokyklą viena valanda vėliau arba išvykti viena valanda anksčiau.</w:t>
            </w:r>
          </w:p>
        </w:tc>
      </w:tr>
      <w:tr w:rsidR="005C330C" w:rsidRPr="001D743E" w14:paraId="00441864" w14:textId="77777777">
        <w:trPr>
          <w:trHeight w:val="724"/>
        </w:trPr>
        <w:tc>
          <w:tcPr>
            <w:tcW w:w="2264" w:type="dxa"/>
          </w:tcPr>
          <w:p w14:paraId="5364DBB3"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lastRenderedPageBreak/>
              <w:t>Socialinė-pilietinė veikla</w:t>
            </w:r>
          </w:p>
        </w:tc>
        <w:tc>
          <w:tcPr>
            <w:tcW w:w="7368" w:type="dxa"/>
          </w:tcPr>
          <w:p w14:paraId="5F4D4DFF"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Mokiniai privalo atlikti socialinę-pilietinę veiklą, kurios trukmė ne mažiau kaip 20 pamokų (valandų).</w:t>
            </w:r>
          </w:p>
          <w:p w14:paraId="33B62606"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 organizuojama, vadovaujantis mokinių socialinės-pilietinės veiklos organizavimo tvarka, patvirtinta direktoriaus 2023-08-30 įsakymu Nr. V1-170 „Dėl Jonavos Jeronimo Ralio gimnazijos socialinės-pilietinės veiklos organizavimo aprašo patvirtinimo“ I ir III gimnazijos klasėje.</w:t>
            </w:r>
          </w:p>
          <w:p w14:paraId="6DDD8DB7"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Mokiniams, pateikusiems pažymėjimą, patvirtinantį savanorio atliktą savanorišką tarnybą pagal Jaunimo savanoriškos tarnybos organizavimo tvarkos aprašą, patvirtintą Lietuvos Respublikos socialinės apsaugos ir darbo ministro 2018 m. birželio 22 d. įsakymu Nr. A1-317 „Dėl Jaunimo savanoriškos tarnybos organizavimo tvarkos aprašo patvirtinimo“, įskaitoma socialinė-pilietinė veikla.</w:t>
            </w:r>
          </w:p>
          <w:p w14:paraId="6792A801"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 neįskaitoma į mokinio mokymosi krūvį.</w:t>
            </w:r>
          </w:p>
        </w:tc>
      </w:tr>
      <w:tr w:rsidR="005C330C" w:rsidRPr="001D743E" w14:paraId="2118B4D0" w14:textId="77777777">
        <w:trPr>
          <w:trHeight w:val="4827"/>
        </w:trPr>
        <w:tc>
          <w:tcPr>
            <w:tcW w:w="2264" w:type="dxa"/>
          </w:tcPr>
          <w:p w14:paraId="4F6868A1"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Pamokos, skirtos mokinio ugdymo poreikiams tenkinti, mokymosi pagalbai teikti</w:t>
            </w:r>
          </w:p>
        </w:tc>
        <w:tc>
          <w:tcPr>
            <w:tcW w:w="7368" w:type="dxa"/>
          </w:tcPr>
          <w:p w14:paraId="7382BA15" w14:textId="77777777" w:rsidR="005C330C" w:rsidRPr="001D743E" w:rsidRDefault="00000000">
            <w:pPr>
              <w:tabs>
                <w:tab w:val="left" w:pos="709"/>
                <w:tab w:val="left" w:pos="851"/>
              </w:tabs>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Pamokos skiriamos:</w:t>
            </w:r>
          </w:p>
          <w:p w14:paraId="7929BECC" w14:textId="77777777" w:rsidR="005C330C" w:rsidRPr="001D743E" w:rsidRDefault="00000000">
            <w:pPr>
              <w:tabs>
                <w:tab w:val="left" w:pos="709"/>
                <w:tab w:val="left" w:pos="851"/>
              </w:tabs>
              <w:ind w:left="168" w:right="133"/>
              <w:jc w:val="both"/>
              <w:rPr>
                <w:rFonts w:ascii="Times New Roman" w:eastAsia="Times New Roman" w:hAnsi="Times New Roman" w:cs="Times New Roman"/>
                <w:color w:val="FF0000"/>
                <w:sz w:val="24"/>
                <w:szCs w:val="24"/>
              </w:rPr>
            </w:pPr>
            <w:r w:rsidRPr="001D743E">
              <w:rPr>
                <w:rFonts w:ascii="Times New Roman" w:eastAsia="Times New Roman" w:hAnsi="Times New Roman" w:cs="Times New Roman"/>
                <w:color w:val="000000"/>
                <w:sz w:val="24"/>
                <w:szCs w:val="24"/>
              </w:rPr>
              <w:t>1 papildoma lietuvių kalbos ir literatūros pamoka I klasėje, siekiant likviduoti žinių spragas, atsiradusias ugdymo proceso metu 8 progimnazijos klasėje, bei ugdyti ypatingų mokymosi gebėjimų turinčius mokinius;</w:t>
            </w:r>
          </w:p>
          <w:p w14:paraId="51898C06"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po 1 valandą inžinerijos pagrindų moduliui I ir II  specializuotose inžinerijos klasėse;</w:t>
            </w:r>
          </w:p>
          <w:p w14:paraId="24CD9C05"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 valanda ekonomikos pagrindų moduliui I specializuotoje ekonomikos klasėje;</w:t>
            </w:r>
          </w:p>
          <w:p w14:paraId="7EE73D7C"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 valanda verslo anglų kalbos moduliui II specializuotoje ekonomikos klasėse;</w:t>
            </w:r>
          </w:p>
          <w:p w14:paraId="082EBDCE"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0,5 valandos biologijos moduliui I ir II specializuotose biomedicinos klasėje;</w:t>
            </w:r>
          </w:p>
          <w:p w14:paraId="04342FC7"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0,5 valandos chemijos moduliui I ir II specializuotose biomedicinos klasėse;</w:t>
            </w:r>
          </w:p>
          <w:p w14:paraId="611991A6"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 valanda grupinėms matematikos konsultacijoms I klasėje, siekiant  likviduoti žinių spragas, atsiradusias ugdymo proceso metu 8 progimnazijos klasėje, bei ugdyti ypatingų mokymosi gebėjimų turinčius mokinius;</w:t>
            </w:r>
          </w:p>
          <w:p w14:paraId="2CF57B87"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1 valanda lietuvių kalbos moduliui II klasėje;</w:t>
            </w:r>
          </w:p>
          <w:p w14:paraId="6090A4EF"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1 valanda matematikos moduliui II klasėje; </w:t>
            </w:r>
          </w:p>
          <w:p w14:paraId="28145C30"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Valandos individualioms ir grupinėms konsultacijoms (iš pamokų, skirtų mokinio ugdymo poreikiams tenkinti, mokymosi pagalbai teikti) skiriamos, atsižvelgiant į gimnazijos turimas lėšas.</w:t>
            </w:r>
          </w:p>
          <w:p w14:paraId="30215E7A" w14:textId="77777777" w:rsidR="005C330C" w:rsidRPr="001D743E" w:rsidRDefault="00000000">
            <w:pPr>
              <w:ind w:left="168" w:right="133"/>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10 proc. modulio pamokų  I ir II specializuotų klasių mokiniams vyks universitetuose, su kuriais bendradarbiauja gimnazija.</w:t>
            </w:r>
          </w:p>
          <w:p w14:paraId="0B323B46"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Modulių programas rengia dalykų mokytojai ir tvirtina gimnazijos direktorius.</w:t>
            </w:r>
          </w:p>
        </w:tc>
      </w:tr>
      <w:tr w:rsidR="005C330C" w:rsidRPr="001D743E" w14:paraId="7CF903B3" w14:textId="77777777">
        <w:trPr>
          <w:trHeight w:val="724"/>
        </w:trPr>
        <w:tc>
          <w:tcPr>
            <w:tcW w:w="2264" w:type="dxa"/>
          </w:tcPr>
          <w:p w14:paraId="4BDD54DF" w14:textId="77777777" w:rsidR="005C330C" w:rsidRPr="001D743E" w:rsidRDefault="00000000">
            <w:pPr>
              <w:widowControl w:val="0"/>
              <w:pBdr>
                <w:top w:val="nil"/>
                <w:left w:val="nil"/>
                <w:bottom w:val="nil"/>
                <w:right w:val="nil"/>
                <w:between w:val="nil"/>
              </w:pBdr>
              <w:ind w:right="138"/>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Kita</w:t>
            </w:r>
          </w:p>
        </w:tc>
        <w:tc>
          <w:tcPr>
            <w:tcW w:w="7368" w:type="dxa"/>
          </w:tcPr>
          <w:p w14:paraId="050DC987" w14:textId="77777777" w:rsidR="005C330C" w:rsidRPr="001D743E" w:rsidRDefault="00000000">
            <w:pPr>
              <w:ind w:left="168"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Mokiniams, kurie pradeda mokytis pagal pagrindinio ugdymo programos antrąją dalį, skiriamas adaptacinis vieno mėnesio trukmės laikotarpis, per kurį mokinių pasiekimai nepatenkinamais pažymiais nevertinami.</w:t>
            </w:r>
          </w:p>
        </w:tc>
      </w:tr>
    </w:tbl>
    <w:p w14:paraId="780FEB0D" w14:textId="77777777" w:rsidR="005C330C" w:rsidRPr="001D743E" w:rsidRDefault="005C330C">
      <w:pPr>
        <w:spacing w:after="0" w:line="240" w:lineRule="auto"/>
        <w:jc w:val="center"/>
        <w:rPr>
          <w:rFonts w:ascii="Times New Roman" w:eastAsia="Times New Roman" w:hAnsi="Times New Roman" w:cs="Times New Roman"/>
          <w:b/>
          <w:color w:val="000000"/>
          <w:sz w:val="24"/>
          <w:szCs w:val="24"/>
        </w:rPr>
      </w:pPr>
    </w:p>
    <w:p w14:paraId="61AA7861" w14:textId="77777777" w:rsidR="001A4D73" w:rsidRPr="001D743E" w:rsidRDefault="001A4D73">
      <w:pPr>
        <w:spacing w:after="0" w:line="240" w:lineRule="auto"/>
        <w:jc w:val="center"/>
        <w:rPr>
          <w:rFonts w:ascii="Times New Roman" w:eastAsia="Times New Roman" w:hAnsi="Times New Roman" w:cs="Times New Roman"/>
          <w:b/>
          <w:color w:val="000000"/>
          <w:sz w:val="24"/>
          <w:szCs w:val="24"/>
        </w:rPr>
      </w:pPr>
    </w:p>
    <w:p w14:paraId="15B949D6" w14:textId="77777777" w:rsidR="005C330C" w:rsidRPr="001D743E" w:rsidRDefault="005C330C">
      <w:pPr>
        <w:spacing w:after="0" w:line="240" w:lineRule="auto"/>
        <w:jc w:val="center"/>
        <w:rPr>
          <w:rFonts w:ascii="Times New Roman" w:eastAsia="Times New Roman" w:hAnsi="Times New Roman" w:cs="Times New Roman"/>
          <w:b/>
          <w:color w:val="000000"/>
          <w:sz w:val="24"/>
          <w:szCs w:val="24"/>
        </w:rPr>
      </w:pPr>
    </w:p>
    <w:p w14:paraId="005250D1"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lastRenderedPageBreak/>
        <w:t>V SKYRIUS</w:t>
      </w:r>
    </w:p>
    <w:p w14:paraId="70F30CA2"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VIDURINIO UGDYMO PROGRAMOS ĮGYVENDINIMAS</w:t>
      </w:r>
    </w:p>
    <w:p w14:paraId="37389139"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10280F00"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45</w:t>
      </w:r>
      <w:r w:rsidRPr="001D743E">
        <w:rPr>
          <w:rFonts w:ascii="Times New Roman" w:eastAsia="Times New Roman" w:hAnsi="Times New Roman" w:cs="Times New Roman"/>
          <w:color w:val="000000"/>
          <w:sz w:val="24"/>
          <w:szCs w:val="24"/>
        </w:rPr>
        <w:t>. Pamokų skaičius 2022 m. Pradinio, pagrindinio ir vidurinio ugdymo bendrosioms programoms įgyvendinti III gimnazijos klasėje, skirtas įgyvendinti grupinio mokymosi forma kasdieniu ir nuotoliniu mokymo proceso organizavimo būdu:</w:t>
      </w:r>
    </w:p>
    <w:tbl>
      <w:tblPr>
        <w:tblStyle w:val="a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1"/>
        <w:gridCol w:w="871"/>
        <w:gridCol w:w="872"/>
        <w:gridCol w:w="931"/>
        <w:gridCol w:w="31"/>
        <w:gridCol w:w="962"/>
        <w:gridCol w:w="941"/>
        <w:gridCol w:w="931"/>
        <w:gridCol w:w="873"/>
        <w:gridCol w:w="1205"/>
      </w:tblGrid>
      <w:tr w:rsidR="005C330C" w:rsidRPr="001D743E" w14:paraId="2A019E07" w14:textId="77777777">
        <w:trPr>
          <w:trHeight w:val="564"/>
          <w:tblHeader/>
        </w:trPr>
        <w:tc>
          <w:tcPr>
            <w:tcW w:w="2011" w:type="dxa"/>
            <w:vMerge w:val="restart"/>
          </w:tcPr>
          <w:p w14:paraId="6BD43DED" w14:textId="77777777" w:rsidR="005C330C" w:rsidRPr="001D743E" w:rsidRDefault="005C330C">
            <w:pPr>
              <w:jc w:val="center"/>
              <w:rPr>
                <w:rFonts w:ascii="Times New Roman" w:eastAsia="Times New Roman" w:hAnsi="Times New Roman" w:cs="Times New Roman"/>
                <w:sz w:val="20"/>
                <w:szCs w:val="20"/>
              </w:rPr>
            </w:pPr>
          </w:p>
          <w:p w14:paraId="48589F83"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Vidurinio ugdymo dalykų grupės / dalykai</w:t>
            </w:r>
          </w:p>
        </w:tc>
        <w:tc>
          <w:tcPr>
            <w:tcW w:w="1743" w:type="dxa"/>
            <w:gridSpan w:val="2"/>
            <w:vMerge w:val="restart"/>
          </w:tcPr>
          <w:p w14:paraId="0AEC4C85"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Pamokų skaičius dalyko privalomam mokymosi turiniui įgyvendinti</w:t>
            </w:r>
          </w:p>
        </w:tc>
        <w:tc>
          <w:tcPr>
            <w:tcW w:w="1924" w:type="dxa"/>
            <w:gridSpan w:val="3"/>
          </w:tcPr>
          <w:p w14:paraId="26403B52"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Pamokų skaičius klasei per vienus metus / per savaitę</w:t>
            </w:r>
          </w:p>
        </w:tc>
        <w:tc>
          <w:tcPr>
            <w:tcW w:w="941" w:type="dxa"/>
            <w:vMerge w:val="restart"/>
          </w:tcPr>
          <w:p w14:paraId="09308AB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Mob.gr.   sk. per vienus m.</w:t>
            </w:r>
          </w:p>
        </w:tc>
        <w:tc>
          <w:tcPr>
            <w:tcW w:w="1804" w:type="dxa"/>
            <w:gridSpan w:val="2"/>
          </w:tcPr>
          <w:p w14:paraId="264549D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Valandų skaičius per vienus metus</w:t>
            </w:r>
          </w:p>
        </w:tc>
        <w:tc>
          <w:tcPr>
            <w:tcW w:w="1205" w:type="dxa"/>
            <w:vMerge w:val="restart"/>
          </w:tcPr>
          <w:p w14:paraId="4B2FB1E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Valandų</w:t>
            </w:r>
          </w:p>
          <w:p w14:paraId="7FC7AB3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skaičius  viso</w:t>
            </w:r>
          </w:p>
        </w:tc>
      </w:tr>
      <w:tr w:rsidR="005C330C" w:rsidRPr="001D743E" w14:paraId="25BEAE01" w14:textId="77777777">
        <w:trPr>
          <w:trHeight w:val="348"/>
        </w:trPr>
        <w:tc>
          <w:tcPr>
            <w:tcW w:w="2011" w:type="dxa"/>
            <w:vMerge/>
          </w:tcPr>
          <w:p w14:paraId="1B183C0D"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743" w:type="dxa"/>
            <w:gridSpan w:val="2"/>
            <w:vMerge/>
          </w:tcPr>
          <w:p w14:paraId="0BC47978"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931" w:type="dxa"/>
          </w:tcPr>
          <w:p w14:paraId="0B74B3A8" w14:textId="77777777" w:rsidR="005C330C" w:rsidRPr="001D743E" w:rsidRDefault="00000000">
            <w:pPr>
              <w:jc w:val="both"/>
              <w:rPr>
                <w:rFonts w:ascii="Times New Roman" w:eastAsia="Times New Roman" w:hAnsi="Times New Roman" w:cs="Times New Roman"/>
                <w:sz w:val="20"/>
                <w:szCs w:val="20"/>
              </w:rPr>
            </w:pPr>
            <w:r w:rsidRPr="001D743E">
              <w:rPr>
                <w:rFonts w:ascii="Times New Roman" w:eastAsia="Times New Roman" w:hAnsi="Times New Roman" w:cs="Times New Roman"/>
                <w:color w:val="000000"/>
                <w:sz w:val="16"/>
                <w:szCs w:val="16"/>
              </w:rPr>
              <w:t>III klasė (37 savaitės)</w:t>
            </w:r>
          </w:p>
        </w:tc>
        <w:tc>
          <w:tcPr>
            <w:tcW w:w="993" w:type="dxa"/>
            <w:gridSpan w:val="2"/>
          </w:tcPr>
          <w:p w14:paraId="171CFD50" w14:textId="77777777" w:rsidR="005C330C" w:rsidRPr="001D743E" w:rsidRDefault="00000000">
            <w:pPr>
              <w:jc w:val="both"/>
              <w:rPr>
                <w:rFonts w:ascii="Times New Roman" w:eastAsia="Times New Roman" w:hAnsi="Times New Roman" w:cs="Times New Roman"/>
                <w:sz w:val="20"/>
                <w:szCs w:val="20"/>
              </w:rPr>
            </w:pPr>
            <w:r w:rsidRPr="001D743E">
              <w:rPr>
                <w:rFonts w:ascii="Times New Roman" w:eastAsia="Times New Roman" w:hAnsi="Times New Roman" w:cs="Times New Roman"/>
                <w:color w:val="000000"/>
                <w:sz w:val="16"/>
                <w:szCs w:val="16"/>
              </w:rPr>
              <w:t>IV klasė (34 savaitės)</w:t>
            </w:r>
          </w:p>
        </w:tc>
        <w:tc>
          <w:tcPr>
            <w:tcW w:w="941" w:type="dxa"/>
            <w:vMerge/>
          </w:tcPr>
          <w:p w14:paraId="4E2EB244"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931" w:type="dxa"/>
          </w:tcPr>
          <w:p w14:paraId="7079AA20" w14:textId="77777777" w:rsidR="005C330C" w:rsidRPr="001D743E" w:rsidRDefault="00000000">
            <w:pPr>
              <w:jc w:val="both"/>
              <w:rPr>
                <w:rFonts w:ascii="Times New Roman" w:eastAsia="Times New Roman" w:hAnsi="Times New Roman" w:cs="Times New Roman"/>
                <w:color w:val="000000"/>
                <w:sz w:val="16"/>
                <w:szCs w:val="16"/>
              </w:rPr>
            </w:pPr>
            <w:r w:rsidRPr="001D743E">
              <w:rPr>
                <w:rFonts w:ascii="Times New Roman" w:eastAsia="Times New Roman" w:hAnsi="Times New Roman" w:cs="Times New Roman"/>
                <w:color w:val="000000"/>
                <w:sz w:val="16"/>
                <w:szCs w:val="16"/>
              </w:rPr>
              <w:t>III klasė (37 savaitės)</w:t>
            </w:r>
          </w:p>
        </w:tc>
        <w:tc>
          <w:tcPr>
            <w:tcW w:w="873" w:type="dxa"/>
          </w:tcPr>
          <w:p w14:paraId="06807C26" w14:textId="77777777" w:rsidR="005C330C" w:rsidRPr="001D743E" w:rsidRDefault="00000000">
            <w:pPr>
              <w:jc w:val="both"/>
              <w:rPr>
                <w:rFonts w:ascii="Times New Roman" w:eastAsia="Times New Roman" w:hAnsi="Times New Roman" w:cs="Times New Roman"/>
                <w:color w:val="000000"/>
                <w:sz w:val="16"/>
                <w:szCs w:val="16"/>
              </w:rPr>
            </w:pPr>
            <w:r w:rsidRPr="001D743E">
              <w:rPr>
                <w:rFonts w:ascii="Times New Roman" w:eastAsia="Times New Roman" w:hAnsi="Times New Roman" w:cs="Times New Roman"/>
                <w:color w:val="000000"/>
                <w:sz w:val="16"/>
                <w:szCs w:val="16"/>
              </w:rPr>
              <w:t>IV klasė (34 savaitės)</w:t>
            </w:r>
          </w:p>
        </w:tc>
        <w:tc>
          <w:tcPr>
            <w:tcW w:w="1205" w:type="dxa"/>
            <w:vMerge/>
          </w:tcPr>
          <w:p w14:paraId="0A276E49"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5C330C" w:rsidRPr="001D743E" w14:paraId="13DE29E6" w14:textId="77777777">
        <w:tc>
          <w:tcPr>
            <w:tcW w:w="9628" w:type="dxa"/>
            <w:gridSpan w:val="10"/>
          </w:tcPr>
          <w:p w14:paraId="1F261AC8"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Privalomi dalykai</w:t>
            </w:r>
          </w:p>
        </w:tc>
      </w:tr>
      <w:tr w:rsidR="005C330C" w:rsidRPr="001D743E" w14:paraId="160582C0" w14:textId="77777777">
        <w:tc>
          <w:tcPr>
            <w:tcW w:w="2011" w:type="dxa"/>
            <w:vMerge w:val="restart"/>
          </w:tcPr>
          <w:p w14:paraId="4CFA1BB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Lietuvių kalba ir literatūra</w:t>
            </w:r>
          </w:p>
        </w:tc>
        <w:tc>
          <w:tcPr>
            <w:tcW w:w="871" w:type="dxa"/>
          </w:tcPr>
          <w:p w14:paraId="3206406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c>
          <w:tcPr>
            <w:tcW w:w="872" w:type="dxa"/>
          </w:tcPr>
          <w:p w14:paraId="34E1921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 B</w:t>
            </w:r>
          </w:p>
        </w:tc>
        <w:tc>
          <w:tcPr>
            <w:tcW w:w="962" w:type="dxa"/>
            <w:gridSpan w:val="2"/>
          </w:tcPr>
          <w:p w14:paraId="4CAEAB6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144B(4)</w:t>
            </w:r>
          </w:p>
        </w:tc>
        <w:tc>
          <w:tcPr>
            <w:tcW w:w="962" w:type="dxa"/>
          </w:tcPr>
          <w:p w14:paraId="63F1DAC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136B(4)</w:t>
            </w:r>
          </w:p>
        </w:tc>
        <w:tc>
          <w:tcPr>
            <w:tcW w:w="941" w:type="dxa"/>
          </w:tcPr>
          <w:p w14:paraId="506371D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1212312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w:t>
            </w:r>
          </w:p>
        </w:tc>
        <w:tc>
          <w:tcPr>
            <w:tcW w:w="873" w:type="dxa"/>
          </w:tcPr>
          <w:p w14:paraId="5EF3561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w:t>
            </w:r>
          </w:p>
        </w:tc>
        <w:tc>
          <w:tcPr>
            <w:tcW w:w="1205" w:type="dxa"/>
          </w:tcPr>
          <w:p w14:paraId="3839A1E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r>
      <w:tr w:rsidR="005C330C" w:rsidRPr="001D743E" w14:paraId="45A8BF67" w14:textId="77777777">
        <w:tc>
          <w:tcPr>
            <w:tcW w:w="2011" w:type="dxa"/>
            <w:vMerge/>
          </w:tcPr>
          <w:p w14:paraId="6C75B313"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71" w:type="dxa"/>
          </w:tcPr>
          <w:p w14:paraId="7A63C9FF" w14:textId="77777777" w:rsidR="005C330C" w:rsidRPr="001D743E" w:rsidRDefault="005C330C">
            <w:pPr>
              <w:jc w:val="both"/>
              <w:rPr>
                <w:rFonts w:ascii="Times New Roman" w:eastAsia="Times New Roman" w:hAnsi="Times New Roman" w:cs="Times New Roman"/>
                <w:color w:val="000000"/>
              </w:rPr>
            </w:pPr>
          </w:p>
        </w:tc>
        <w:tc>
          <w:tcPr>
            <w:tcW w:w="872" w:type="dxa"/>
          </w:tcPr>
          <w:p w14:paraId="614943A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 A</w:t>
            </w:r>
          </w:p>
        </w:tc>
        <w:tc>
          <w:tcPr>
            <w:tcW w:w="962" w:type="dxa"/>
            <w:gridSpan w:val="2"/>
          </w:tcPr>
          <w:p w14:paraId="52B46B6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216A(6)</w:t>
            </w:r>
          </w:p>
        </w:tc>
        <w:tc>
          <w:tcPr>
            <w:tcW w:w="962" w:type="dxa"/>
          </w:tcPr>
          <w:p w14:paraId="6E89282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204A(6)</w:t>
            </w:r>
          </w:p>
        </w:tc>
        <w:tc>
          <w:tcPr>
            <w:tcW w:w="941" w:type="dxa"/>
          </w:tcPr>
          <w:p w14:paraId="1ED75DC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473578E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648</w:t>
            </w:r>
          </w:p>
        </w:tc>
        <w:tc>
          <w:tcPr>
            <w:tcW w:w="873" w:type="dxa"/>
          </w:tcPr>
          <w:p w14:paraId="696B248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612</w:t>
            </w:r>
          </w:p>
        </w:tc>
        <w:tc>
          <w:tcPr>
            <w:tcW w:w="1205" w:type="dxa"/>
          </w:tcPr>
          <w:p w14:paraId="4E664D1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1260</w:t>
            </w:r>
          </w:p>
        </w:tc>
      </w:tr>
      <w:tr w:rsidR="005C330C" w:rsidRPr="001D743E" w14:paraId="373EF384" w14:textId="77777777">
        <w:tc>
          <w:tcPr>
            <w:tcW w:w="2011" w:type="dxa"/>
            <w:vMerge w:val="restart"/>
          </w:tcPr>
          <w:p w14:paraId="75C3ADE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Matematika</w:t>
            </w:r>
          </w:p>
        </w:tc>
        <w:tc>
          <w:tcPr>
            <w:tcW w:w="871" w:type="dxa"/>
          </w:tcPr>
          <w:p w14:paraId="6EF36EC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c>
          <w:tcPr>
            <w:tcW w:w="872" w:type="dxa"/>
          </w:tcPr>
          <w:p w14:paraId="0BEEA04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 B</w:t>
            </w:r>
          </w:p>
        </w:tc>
        <w:tc>
          <w:tcPr>
            <w:tcW w:w="962" w:type="dxa"/>
            <w:gridSpan w:val="2"/>
          </w:tcPr>
          <w:p w14:paraId="5C880D6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144B (4)</w:t>
            </w:r>
          </w:p>
        </w:tc>
        <w:tc>
          <w:tcPr>
            <w:tcW w:w="962" w:type="dxa"/>
          </w:tcPr>
          <w:p w14:paraId="6A77E09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136B(4)</w:t>
            </w:r>
          </w:p>
        </w:tc>
        <w:tc>
          <w:tcPr>
            <w:tcW w:w="941" w:type="dxa"/>
          </w:tcPr>
          <w:p w14:paraId="13EF0FF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55434E4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288</w:t>
            </w:r>
          </w:p>
        </w:tc>
        <w:tc>
          <w:tcPr>
            <w:tcW w:w="873" w:type="dxa"/>
          </w:tcPr>
          <w:p w14:paraId="121F608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272</w:t>
            </w:r>
          </w:p>
        </w:tc>
        <w:tc>
          <w:tcPr>
            <w:tcW w:w="1205" w:type="dxa"/>
          </w:tcPr>
          <w:p w14:paraId="58C5CC6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560</w:t>
            </w:r>
          </w:p>
        </w:tc>
      </w:tr>
      <w:tr w:rsidR="005C330C" w:rsidRPr="001D743E" w14:paraId="4C078BCD" w14:textId="77777777">
        <w:tc>
          <w:tcPr>
            <w:tcW w:w="2011" w:type="dxa"/>
            <w:vMerge/>
          </w:tcPr>
          <w:p w14:paraId="0510EAF8"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71" w:type="dxa"/>
          </w:tcPr>
          <w:p w14:paraId="7512E1AA" w14:textId="77777777" w:rsidR="005C330C" w:rsidRPr="001D743E" w:rsidRDefault="005C330C">
            <w:pPr>
              <w:jc w:val="both"/>
              <w:rPr>
                <w:rFonts w:ascii="Times New Roman" w:eastAsia="Times New Roman" w:hAnsi="Times New Roman" w:cs="Times New Roman"/>
                <w:color w:val="000000"/>
              </w:rPr>
            </w:pPr>
          </w:p>
        </w:tc>
        <w:tc>
          <w:tcPr>
            <w:tcW w:w="872" w:type="dxa"/>
          </w:tcPr>
          <w:p w14:paraId="7068321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 A</w:t>
            </w:r>
          </w:p>
        </w:tc>
        <w:tc>
          <w:tcPr>
            <w:tcW w:w="962" w:type="dxa"/>
            <w:gridSpan w:val="2"/>
          </w:tcPr>
          <w:p w14:paraId="6856759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216A(6)</w:t>
            </w:r>
          </w:p>
        </w:tc>
        <w:tc>
          <w:tcPr>
            <w:tcW w:w="962" w:type="dxa"/>
          </w:tcPr>
          <w:p w14:paraId="57EA2EF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204A(6)</w:t>
            </w:r>
          </w:p>
        </w:tc>
        <w:tc>
          <w:tcPr>
            <w:tcW w:w="941" w:type="dxa"/>
          </w:tcPr>
          <w:p w14:paraId="4E17D4E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034E82D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432</w:t>
            </w:r>
          </w:p>
        </w:tc>
        <w:tc>
          <w:tcPr>
            <w:tcW w:w="873" w:type="dxa"/>
          </w:tcPr>
          <w:p w14:paraId="75FE80C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408</w:t>
            </w:r>
          </w:p>
        </w:tc>
        <w:tc>
          <w:tcPr>
            <w:tcW w:w="1205" w:type="dxa"/>
          </w:tcPr>
          <w:p w14:paraId="3F9ED96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840</w:t>
            </w:r>
          </w:p>
        </w:tc>
      </w:tr>
      <w:tr w:rsidR="005C330C" w:rsidRPr="001D743E" w14:paraId="2AA9C17C" w14:textId="77777777">
        <w:tc>
          <w:tcPr>
            <w:tcW w:w="2011" w:type="dxa"/>
          </w:tcPr>
          <w:p w14:paraId="588B1E9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Fizinis ugdymas</w:t>
            </w:r>
          </w:p>
        </w:tc>
        <w:tc>
          <w:tcPr>
            <w:tcW w:w="871" w:type="dxa"/>
          </w:tcPr>
          <w:p w14:paraId="6C20C4D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402C6B5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31E863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450F491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7672D24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w:t>
            </w:r>
          </w:p>
        </w:tc>
        <w:tc>
          <w:tcPr>
            <w:tcW w:w="931" w:type="dxa"/>
          </w:tcPr>
          <w:p w14:paraId="2DFA4BC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432</w:t>
            </w:r>
          </w:p>
        </w:tc>
        <w:tc>
          <w:tcPr>
            <w:tcW w:w="873" w:type="dxa"/>
          </w:tcPr>
          <w:p w14:paraId="763AFF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408</w:t>
            </w:r>
          </w:p>
        </w:tc>
        <w:tc>
          <w:tcPr>
            <w:tcW w:w="1205" w:type="dxa"/>
          </w:tcPr>
          <w:p w14:paraId="50676C1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840</w:t>
            </w:r>
          </w:p>
        </w:tc>
      </w:tr>
      <w:tr w:rsidR="005C330C" w:rsidRPr="001D743E" w14:paraId="72237017" w14:textId="77777777">
        <w:tc>
          <w:tcPr>
            <w:tcW w:w="9628" w:type="dxa"/>
            <w:gridSpan w:val="10"/>
          </w:tcPr>
          <w:p w14:paraId="4D708ECF"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Privalomai pasirenkami dalykai</w:t>
            </w:r>
          </w:p>
        </w:tc>
      </w:tr>
      <w:tr w:rsidR="005C330C" w:rsidRPr="001D743E" w14:paraId="376286F1" w14:textId="77777777">
        <w:tc>
          <w:tcPr>
            <w:tcW w:w="9628" w:type="dxa"/>
            <w:gridSpan w:val="10"/>
          </w:tcPr>
          <w:p w14:paraId="54901AD7"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Dorinis ugdymas</w:t>
            </w:r>
          </w:p>
        </w:tc>
      </w:tr>
      <w:tr w:rsidR="005C330C" w:rsidRPr="001D743E" w14:paraId="5BFEEAA7" w14:textId="77777777">
        <w:tc>
          <w:tcPr>
            <w:tcW w:w="2011" w:type="dxa"/>
          </w:tcPr>
          <w:p w14:paraId="59DFA76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Tikyba</w:t>
            </w:r>
          </w:p>
        </w:tc>
        <w:tc>
          <w:tcPr>
            <w:tcW w:w="871" w:type="dxa"/>
          </w:tcPr>
          <w:p w14:paraId="74265B8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7E91676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2B3A0C0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 (1)</w:t>
            </w:r>
          </w:p>
        </w:tc>
        <w:tc>
          <w:tcPr>
            <w:tcW w:w="962" w:type="dxa"/>
          </w:tcPr>
          <w:p w14:paraId="6CEC486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3FA170E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2F761D3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614BE77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37FC100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5075C755" w14:textId="77777777">
        <w:tc>
          <w:tcPr>
            <w:tcW w:w="2011" w:type="dxa"/>
          </w:tcPr>
          <w:p w14:paraId="5D7CDEE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Etika</w:t>
            </w:r>
          </w:p>
        </w:tc>
        <w:tc>
          <w:tcPr>
            <w:tcW w:w="871" w:type="dxa"/>
          </w:tcPr>
          <w:p w14:paraId="1A806D1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BE6843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656A2E6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 (1)</w:t>
            </w:r>
          </w:p>
        </w:tc>
        <w:tc>
          <w:tcPr>
            <w:tcW w:w="962" w:type="dxa"/>
          </w:tcPr>
          <w:p w14:paraId="3583271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038093D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76B4BF8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0F2473C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0479D1E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5A07D6E9" w14:textId="77777777">
        <w:tc>
          <w:tcPr>
            <w:tcW w:w="9628" w:type="dxa"/>
            <w:gridSpan w:val="10"/>
          </w:tcPr>
          <w:p w14:paraId="516CE7DC"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Kalbinis ugdymas</w:t>
            </w:r>
          </w:p>
        </w:tc>
      </w:tr>
      <w:tr w:rsidR="005C330C" w:rsidRPr="001D743E" w14:paraId="21E480CF" w14:textId="77777777">
        <w:tc>
          <w:tcPr>
            <w:tcW w:w="2011" w:type="dxa"/>
          </w:tcPr>
          <w:p w14:paraId="79CC896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Anglų kalba (užsienio) B2</w:t>
            </w:r>
          </w:p>
        </w:tc>
        <w:tc>
          <w:tcPr>
            <w:tcW w:w="871" w:type="dxa"/>
          </w:tcPr>
          <w:p w14:paraId="36BF14D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B8E9A5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8C33A6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144(4)</w:t>
            </w:r>
          </w:p>
        </w:tc>
        <w:tc>
          <w:tcPr>
            <w:tcW w:w="962" w:type="dxa"/>
          </w:tcPr>
          <w:p w14:paraId="44A4F3A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136(4)</w:t>
            </w:r>
          </w:p>
        </w:tc>
        <w:tc>
          <w:tcPr>
            <w:tcW w:w="941" w:type="dxa"/>
          </w:tcPr>
          <w:p w14:paraId="07247D9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w:t>
            </w:r>
          </w:p>
        </w:tc>
        <w:tc>
          <w:tcPr>
            <w:tcW w:w="931" w:type="dxa"/>
          </w:tcPr>
          <w:p w14:paraId="1DF3434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864</w:t>
            </w:r>
          </w:p>
        </w:tc>
        <w:tc>
          <w:tcPr>
            <w:tcW w:w="873" w:type="dxa"/>
          </w:tcPr>
          <w:p w14:paraId="1869D05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816</w:t>
            </w:r>
          </w:p>
        </w:tc>
        <w:tc>
          <w:tcPr>
            <w:tcW w:w="1205" w:type="dxa"/>
          </w:tcPr>
          <w:p w14:paraId="2E698A1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1680</w:t>
            </w:r>
          </w:p>
        </w:tc>
      </w:tr>
      <w:tr w:rsidR="005C330C" w:rsidRPr="001D743E" w14:paraId="74989CBE" w14:textId="77777777">
        <w:tc>
          <w:tcPr>
            <w:tcW w:w="2011" w:type="dxa"/>
          </w:tcPr>
          <w:p w14:paraId="562E4BD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Vokiečių kalba (užsienio) B2</w:t>
            </w:r>
          </w:p>
        </w:tc>
        <w:tc>
          <w:tcPr>
            <w:tcW w:w="871" w:type="dxa"/>
          </w:tcPr>
          <w:p w14:paraId="4920F56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1073A9B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4042B2E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59D58D6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709E6136" w14:textId="77777777" w:rsidR="005C330C" w:rsidRPr="001D743E" w:rsidRDefault="005C330C">
            <w:pPr>
              <w:jc w:val="both"/>
              <w:rPr>
                <w:rFonts w:ascii="Times New Roman" w:eastAsia="Times New Roman" w:hAnsi="Times New Roman" w:cs="Times New Roman"/>
                <w:color w:val="000000"/>
              </w:rPr>
            </w:pPr>
          </w:p>
        </w:tc>
        <w:tc>
          <w:tcPr>
            <w:tcW w:w="931" w:type="dxa"/>
          </w:tcPr>
          <w:p w14:paraId="070448AF" w14:textId="77777777" w:rsidR="005C330C" w:rsidRPr="001D743E" w:rsidRDefault="005C330C">
            <w:pPr>
              <w:jc w:val="both"/>
              <w:rPr>
                <w:rFonts w:ascii="Times New Roman" w:eastAsia="Times New Roman" w:hAnsi="Times New Roman" w:cs="Times New Roman"/>
                <w:color w:val="000000"/>
              </w:rPr>
            </w:pPr>
          </w:p>
        </w:tc>
        <w:tc>
          <w:tcPr>
            <w:tcW w:w="873" w:type="dxa"/>
          </w:tcPr>
          <w:p w14:paraId="4A6522FC" w14:textId="77777777" w:rsidR="005C330C" w:rsidRPr="001D743E" w:rsidRDefault="005C330C">
            <w:pPr>
              <w:jc w:val="both"/>
              <w:rPr>
                <w:rFonts w:ascii="Times New Roman" w:eastAsia="Times New Roman" w:hAnsi="Times New Roman" w:cs="Times New Roman"/>
                <w:color w:val="000000"/>
              </w:rPr>
            </w:pPr>
          </w:p>
        </w:tc>
        <w:tc>
          <w:tcPr>
            <w:tcW w:w="1205" w:type="dxa"/>
          </w:tcPr>
          <w:p w14:paraId="24FC0D58" w14:textId="77777777" w:rsidR="005C330C" w:rsidRPr="001D743E" w:rsidRDefault="005C330C">
            <w:pPr>
              <w:jc w:val="both"/>
              <w:rPr>
                <w:rFonts w:ascii="Times New Roman" w:eastAsia="Times New Roman" w:hAnsi="Times New Roman" w:cs="Times New Roman"/>
                <w:color w:val="000000"/>
              </w:rPr>
            </w:pPr>
          </w:p>
        </w:tc>
      </w:tr>
      <w:tr w:rsidR="005C330C" w:rsidRPr="001D743E" w14:paraId="394F3418" w14:textId="77777777">
        <w:tc>
          <w:tcPr>
            <w:tcW w:w="9628" w:type="dxa"/>
            <w:gridSpan w:val="10"/>
          </w:tcPr>
          <w:p w14:paraId="1DC21292"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Gamtamokslinis ir technologinis ugdymas</w:t>
            </w:r>
          </w:p>
        </w:tc>
      </w:tr>
      <w:tr w:rsidR="005C330C" w:rsidRPr="001D743E" w14:paraId="0C323CC0" w14:textId="77777777">
        <w:tc>
          <w:tcPr>
            <w:tcW w:w="2011" w:type="dxa"/>
          </w:tcPr>
          <w:p w14:paraId="2E8E5A6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Biologija</w:t>
            </w:r>
          </w:p>
        </w:tc>
        <w:tc>
          <w:tcPr>
            <w:tcW w:w="871" w:type="dxa"/>
          </w:tcPr>
          <w:p w14:paraId="262E170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1362E9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26A59EB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3AC76A4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0F446FA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4F7AF41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324</w:t>
            </w:r>
          </w:p>
        </w:tc>
        <w:tc>
          <w:tcPr>
            <w:tcW w:w="873" w:type="dxa"/>
          </w:tcPr>
          <w:p w14:paraId="3AF2DB3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306</w:t>
            </w:r>
          </w:p>
        </w:tc>
        <w:tc>
          <w:tcPr>
            <w:tcW w:w="1205" w:type="dxa"/>
          </w:tcPr>
          <w:p w14:paraId="11D0A40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630</w:t>
            </w:r>
          </w:p>
        </w:tc>
      </w:tr>
      <w:tr w:rsidR="005C330C" w:rsidRPr="001D743E" w14:paraId="0DA511E4" w14:textId="77777777">
        <w:tc>
          <w:tcPr>
            <w:tcW w:w="2011" w:type="dxa"/>
          </w:tcPr>
          <w:p w14:paraId="7E5143C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Chemija</w:t>
            </w:r>
          </w:p>
        </w:tc>
        <w:tc>
          <w:tcPr>
            <w:tcW w:w="871" w:type="dxa"/>
          </w:tcPr>
          <w:p w14:paraId="0EA2F63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1CCBDD9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53FFD1C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181E96E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6890FCA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1D3A7F5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68342E8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34E9EFE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335836BF" w14:textId="77777777">
        <w:tc>
          <w:tcPr>
            <w:tcW w:w="2011" w:type="dxa"/>
          </w:tcPr>
          <w:p w14:paraId="10AC084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Fizika</w:t>
            </w:r>
          </w:p>
        </w:tc>
        <w:tc>
          <w:tcPr>
            <w:tcW w:w="871" w:type="dxa"/>
          </w:tcPr>
          <w:p w14:paraId="32C7862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2B73777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7BBDC0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4CF4449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51F93FF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62177CA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w:t>
            </w:r>
          </w:p>
        </w:tc>
        <w:tc>
          <w:tcPr>
            <w:tcW w:w="873" w:type="dxa"/>
          </w:tcPr>
          <w:p w14:paraId="3A1727E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2561C89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r>
      <w:tr w:rsidR="005C330C" w:rsidRPr="001D743E" w14:paraId="1B7A0D66" w14:textId="77777777">
        <w:tc>
          <w:tcPr>
            <w:tcW w:w="2011" w:type="dxa"/>
          </w:tcPr>
          <w:p w14:paraId="5A390F9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Informatika</w:t>
            </w:r>
          </w:p>
        </w:tc>
        <w:tc>
          <w:tcPr>
            <w:tcW w:w="871" w:type="dxa"/>
          </w:tcPr>
          <w:p w14:paraId="5A17AAE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9056A9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3FD60B0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1172CB6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7BF2653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1D22DD2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5D8B151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3BB4A06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3EA5D40F" w14:textId="77777777">
        <w:tc>
          <w:tcPr>
            <w:tcW w:w="2011" w:type="dxa"/>
          </w:tcPr>
          <w:p w14:paraId="3460B93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Inžinerinės technologijos</w:t>
            </w:r>
          </w:p>
        </w:tc>
        <w:tc>
          <w:tcPr>
            <w:tcW w:w="871" w:type="dxa"/>
          </w:tcPr>
          <w:p w14:paraId="7DADCDB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0FBAC14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A96615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4621338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02C3861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21FCAA8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w:t>
            </w:r>
          </w:p>
        </w:tc>
        <w:tc>
          <w:tcPr>
            <w:tcW w:w="873" w:type="dxa"/>
          </w:tcPr>
          <w:p w14:paraId="7525D18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46E447D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r>
      <w:tr w:rsidR="005C330C" w:rsidRPr="001D743E" w14:paraId="7612DC49" w14:textId="77777777">
        <w:tc>
          <w:tcPr>
            <w:tcW w:w="9628" w:type="dxa"/>
            <w:gridSpan w:val="10"/>
          </w:tcPr>
          <w:p w14:paraId="7AC51711"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Visuomeninis ugdymas</w:t>
            </w:r>
          </w:p>
        </w:tc>
      </w:tr>
      <w:tr w:rsidR="005C330C" w:rsidRPr="001D743E" w14:paraId="072961DD" w14:textId="77777777">
        <w:tc>
          <w:tcPr>
            <w:tcW w:w="2011" w:type="dxa"/>
          </w:tcPr>
          <w:p w14:paraId="4C99D92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Istorija</w:t>
            </w:r>
          </w:p>
        </w:tc>
        <w:tc>
          <w:tcPr>
            <w:tcW w:w="871" w:type="dxa"/>
          </w:tcPr>
          <w:p w14:paraId="452B7D2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306D743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7211735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2283DF3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3817742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76CF21C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0350B36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4A00437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4B34FCD8" w14:textId="77777777">
        <w:tc>
          <w:tcPr>
            <w:tcW w:w="2011" w:type="dxa"/>
          </w:tcPr>
          <w:p w14:paraId="599C0AC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Geografija</w:t>
            </w:r>
          </w:p>
        </w:tc>
        <w:tc>
          <w:tcPr>
            <w:tcW w:w="871" w:type="dxa"/>
          </w:tcPr>
          <w:p w14:paraId="5256C75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662B2EC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21AE42A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35403A5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7C0AF97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4C12211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6E8CC37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293401C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2A5A4AC7" w14:textId="77777777">
        <w:tc>
          <w:tcPr>
            <w:tcW w:w="2011" w:type="dxa"/>
          </w:tcPr>
          <w:p w14:paraId="4AD4C43C" w14:textId="77777777" w:rsidR="005C330C" w:rsidRPr="001D743E" w:rsidRDefault="00000000">
            <w:pPr>
              <w:rPr>
                <w:rFonts w:ascii="Times New Roman" w:eastAsia="Times New Roman" w:hAnsi="Times New Roman" w:cs="Times New Roman"/>
                <w:color w:val="000000"/>
              </w:rPr>
            </w:pPr>
            <w:r w:rsidRPr="001D743E">
              <w:rPr>
                <w:rFonts w:ascii="Times New Roman" w:eastAsia="Times New Roman" w:hAnsi="Times New Roman" w:cs="Times New Roman"/>
                <w:color w:val="000000"/>
              </w:rPr>
              <w:t>Ekonomika ir verslumas</w:t>
            </w:r>
          </w:p>
        </w:tc>
        <w:tc>
          <w:tcPr>
            <w:tcW w:w="871" w:type="dxa"/>
          </w:tcPr>
          <w:p w14:paraId="5F78FC8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3F7B980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38378F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65C384D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18CB733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5010A3C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2968FBF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3B96FC5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6A988E73" w14:textId="77777777">
        <w:tc>
          <w:tcPr>
            <w:tcW w:w="9628" w:type="dxa"/>
            <w:gridSpan w:val="10"/>
          </w:tcPr>
          <w:p w14:paraId="64F3733B"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Meninis ugdymas</w:t>
            </w:r>
          </w:p>
        </w:tc>
      </w:tr>
      <w:tr w:rsidR="005C330C" w:rsidRPr="001D743E" w14:paraId="6155A849" w14:textId="77777777">
        <w:tc>
          <w:tcPr>
            <w:tcW w:w="2011" w:type="dxa"/>
          </w:tcPr>
          <w:p w14:paraId="799DC0D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Dailė</w:t>
            </w:r>
          </w:p>
        </w:tc>
        <w:tc>
          <w:tcPr>
            <w:tcW w:w="871" w:type="dxa"/>
          </w:tcPr>
          <w:p w14:paraId="33FB197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430D011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64EE8EF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2EEE7C0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0E18250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4F506DC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5B8F6F8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28B5CBB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18EAD0B8" w14:textId="77777777">
        <w:tc>
          <w:tcPr>
            <w:tcW w:w="2011" w:type="dxa"/>
          </w:tcPr>
          <w:p w14:paraId="2E25F32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Muzika</w:t>
            </w:r>
          </w:p>
        </w:tc>
        <w:tc>
          <w:tcPr>
            <w:tcW w:w="871" w:type="dxa"/>
          </w:tcPr>
          <w:p w14:paraId="00EEEC7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68F1CF3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1FA7703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758896E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1411896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7FD1603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1E657E2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36A5FD1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536444D0" w14:textId="77777777">
        <w:tc>
          <w:tcPr>
            <w:tcW w:w="2011" w:type="dxa"/>
          </w:tcPr>
          <w:p w14:paraId="0355DE4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Teatras</w:t>
            </w:r>
          </w:p>
        </w:tc>
        <w:tc>
          <w:tcPr>
            <w:tcW w:w="871" w:type="dxa"/>
          </w:tcPr>
          <w:p w14:paraId="103C8BC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7DCA35A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5179B0B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447C72E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75510AB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4115FA6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03344A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0819732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6EA740F3" w14:textId="77777777">
        <w:tc>
          <w:tcPr>
            <w:tcW w:w="2011" w:type="dxa"/>
          </w:tcPr>
          <w:p w14:paraId="48B0CAA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Taikomosios technologijos</w:t>
            </w:r>
          </w:p>
        </w:tc>
        <w:tc>
          <w:tcPr>
            <w:tcW w:w="871" w:type="dxa"/>
          </w:tcPr>
          <w:p w14:paraId="415A3C5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3DC96B6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732A6F8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3E04E2A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5C7840CA" w14:textId="77777777" w:rsidR="005C330C" w:rsidRPr="001D743E" w:rsidRDefault="005C330C">
            <w:pPr>
              <w:jc w:val="both"/>
              <w:rPr>
                <w:rFonts w:ascii="Times New Roman" w:eastAsia="Times New Roman" w:hAnsi="Times New Roman" w:cs="Times New Roman"/>
                <w:color w:val="000000"/>
              </w:rPr>
            </w:pPr>
          </w:p>
        </w:tc>
        <w:tc>
          <w:tcPr>
            <w:tcW w:w="931" w:type="dxa"/>
          </w:tcPr>
          <w:p w14:paraId="0C5A6598" w14:textId="77777777" w:rsidR="005C330C" w:rsidRPr="001D743E" w:rsidRDefault="005C330C">
            <w:pPr>
              <w:jc w:val="both"/>
              <w:rPr>
                <w:rFonts w:ascii="Times New Roman" w:eastAsia="Times New Roman" w:hAnsi="Times New Roman" w:cs="Times New Roman"/>
                <w:color w:val="000000"/>
              </w:rPr>
            </w:pPr>
          </w:p>
        </w:tc>
        <w:tc>
          <w:tcPr>
            <w:tcW w:w="873" w:type="dxa"/>
          </w:tcPr>
          <w:p w14:paraId="02F83464" w14:textId="77777777" w:rsidR="005C330C" w:rsidRPr="001D743E" w:rsidRDefault="005C330C">
            <w:pPr>
              <w:jc w:val="both"/>
              <w:rPr>
                <w:rFonts w:ascii="Times New Roman" w:eastAsia="Times New Roman" w:hAnsi="Times New Roman" w:cs="Times New Roman"/>
                <w:color w:val="000000"/>
              </w:rPr>
            </w:pPr>
          </w:p>
        </w:tc>
        <w:tc>
          <w:tcPr>
            <w:tcW w:w="1205" w:type="dxa"/>
          </w:tcPr>
          <w:p w14:paraId="06FE8E57" w14:textId="77777777" w:rsidR="005C330C" w:rsidRPr="001D743E" w:rsidRDefault="005C330C">
            <w:pPr>
              <w:jc w:val="both"/>
              <w:rPr>
                <w:rFonts w:ascii="Times New Roman" w:eastAsia="Times New Roman" w:hAnsi="Times New Roman" w:cs="Times New Roman"/>
                <w:color w:val="000000"/>
              </w:rPr>
            </w:pPr>
          </w:p>
        </w:tc>
      </w:tr>
      <w:tr w:rsidR="005C330C" w:rsidRPr="001D743E" w14:paraId="6A184C2E" w14:textId="77777777">
        <w:tc>
          <w:tcPr>
            <w:tcW w:w="9628" w:type="dxa"/>
            <w:gridSpan w:val="10"/>
          </w:tcPr>
          <w:p w14:paraId="21739498"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Brandos darbas</w:t>
            </w:r>
          </w:p>
        </w:tc>
      </w:tr>
      <w:tr w:rsidR="005C330C" w:rsidRPr="001D743E" w14:paraId="5377A4F3" w14:textId="77777777">
        <w:tc>
          <w:tcPr>
            <w:tcW w:w="9628" w:type="dxa"/>
            <w:gridSpan w:val="10"/>
          </w:tcPr>
          <w:p w14:paraId="412F6D0F"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50 valandų</w:t>
            </w:r>
          </w:p>
        </w:tc>
      </w:tr>
      <w:tr w:rsidR="005C330C" w:rsidRPr="001D743E" w14:paraId="07B08A71" w14:textId="77777777">
        <w:tc>
          <w:tcPr>
            <w:tcW w:w="9628" w:type="dxa"/>
            <w:gridSpan w:val="10"/>
          </w:tcPr>
          <w:p w14:paraId="2FFFE993"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w:t>
            </w:r>
          </w:p>
        </w:tc>
      </w:tr>
      <w:tr w:rsidR="005C330C" w:rsidRPr="001D743E" w14:paraId="3032E36F" w14:textId="77777777">
        <w:tc>
          <w:tcPr>
            <w:tcW w:w="9628" w:type="dxa"/>
            <w:gridSpan w:val="10"/>
          </w:tcPr>
          <w:p w14:paraId="1ABBC2F5"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ne mažiau kaip 70 valandų</w:t>
            </w:r>
          </w:p>
        </w:tc>
      </w:tr>
      <w:tr w:rsidR="005C330C" w:rsidRPr="001D743E" w14:paraId="1763F5FB" w14:textId="77777777">
        <w:tc>
          <w:tcPr>
            <w:tcW w:w="9628" w:type="dxa"/>
            <w:gridSpan w:val="10"/>
          </w:tcPr>
          <w:p w14:paraId="2B4BD62B"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Pasirenkamieji dalykai, dalykų moduliai</w:t>
            </w:r>
          </w:p>
        </w:tc>
      </w:tr>
      <w:tr w:rsidR="005C330C" w:rsidRPr="001D743E" w14:paraId="201A8420" w14:textId="77777777">
        <w:tc>
          <w:tcPr>
            <w:tcW w:w="2011" w:type="dxa"/>
          </w:tcPr>
          <w:p w14:paraId="70E06729"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Laisvai pasirenkami dalykai</w:t>
            </w:r>
          </w:p>
        </w:tc>
        <w:tc>
          <w:tcPr>
            <w:tcW w:w="871" w:type="dxa"/>
          </w:tcPr>
          <w:p w14:paraId="6BE28CF3" w14:textId="77777777" w:rsidR="005C330C" w:rsidRPr="001D743E" w:rsidRDefault="005C330C">
            <w:pPr>
              <w:jc w:val="both"/>
              <w:rPr>
                <w:rFonts w:ascii="Times New Roman" w:eastAsia="Times New Roman" w:hAnsi="Times New Roman" w:cs="Times New Roman"/>
                <w:color w:val="000000"/>
                <w:sz w:val="24"/>
                <w:szCs w:val="24"/>
              </w:rPr>
            </w:pPr>
          </w:p>
        </w:tc>
        <w:tc>
          <w:tcPr>
            <w:tcW w:w="872" w:type="dxa"/>
          </w:tcPr>
          <w:p w14:paraId="6D462642"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gridSpan w:val="2"/>
          </w:tcPr>
          <w:p w14:paraId="3736A60B"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tcPr>
          <w:p w14:paraId="468CB569" w14:textId="77777777" w:rsidR="005C330C" w:rsidRPr="001D743E" w:rsidRDefault="005C330C">
            <w:pPr>
              <w:jc w:val="both"/>
              <w:rPr>
                <w:rFonts w:ascii="Times New Roman" w:eastAsia="Times New Roman" w:hAnsi="Times New Roman" w:cs="Times New Roman"/>
                <w:color w:val="000000"/>
                <w:sz w:val="24"/>
                <w:szCs w:val="24"/>
              </w:rPr>
            </w:pPr>
          </w:p>
        </w:tc>
        <w:tc>
          <w:tcPr>
            <w:tcW w:w="941" w:type="dxa"/>
          </w:tcPr>
          <w:p w14:paraId="1F184694" w14:textId="77777777" w:rsidR="005C330C" w:rsidRPr="001D743E" w:rsidRDefault="005C330C">
            <w:pPr>
              <w:jc w:val="both"/>
              <w:rPr>
                <w:rFonts w:ascii="Times New Roman" w:eastAsia="Times New Roman" w:hAnsi="Times New Roman" w:cs="Times New Roman"/>
                <w:color w:val="000000"/>
                <w:sz w:val="24"/>
                <w:szCs w:val="24"/>
              </w:rPr>
            </w:pPr>
          </w:p>
        </w:tc>
        <w:tc>
          <w:tcPr>
            <w:tcW w:w="931" w:type="dxa"/>
          </w:tcPr>
          <w:p w14:paraId="01584F8C" w14:textId="77777777" w:rsidR="005C330C" w:rsidRPr="001D743E" w:rsidRDefault="005C330C">
            <w:pPr>
              <w:jc w:val="both"/>
              <w:rPr>
                <w:rFonts w:ascii="Times New Roman" w:eastAsia="Times New Roman" w:hAnsi="Times New Roman" w:cs="Times New Roman"/>
                <w:color w:val="000000"/>
                <w:sz w:val="24"/>
                <w:szCs w:val="24"/>
              </w:rPr>
            </w:pPr>
          </w:p>
        </w:tc>
        <w:tc>
          <w:tcPr>
            <w:tcW w:w="873" w:type="dxa"/>
          </w:tcPr>
          <w:p w14:paraId="33F04EAE" w14:textId="77777777" w:rsidR="005C330C" w:rsidRPr="001D743E" w:rsidRDefault="005C330C">
            <w:pPr>
              <w:jc w:val="both"/>
              <w:rPr>
                <w:rFonts w:ascii="Times New Roman" w:eastAsia="Times New Roman" w:hAnsi="Times New Roman" w:cs="Times New Roman"/>
                <w:color w:val="000000"/>
                <w:sz w:val="24"/>
                <w:szCs w:val="24"/>
              </w:rPr>
            </w:pPr>
          </w:p>
        </w:tc>
        <w:tc>
          <w:tcPr>
            <w:tcW w:w="1205" w:type="dxa"/>
          </w:tcPr>
          <w:p w14:paraId="2507321F"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6DDB09EF" w14:textId="77777777">
        <w:tc>
          <w:tcPr>
            <w:tcW w:w="2011" w:type="dxa"/>
          </w:tcPr>
          <w:p w14:paraId="344B8BF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Astronomija</w:t>
            </w:r>
          </w:p>
        </w:tc>
        <w:tc>
          <w:tcPr>
            <w:tcW w:w="871" w:type="dxa"/>
          </w:tcPr>
          <w:p w14:paraId="5144633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7A03D0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6952A65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2C50FA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7CF77481" w14:textId="77777777" w:rsidR="005C330C" w:rsidRPr="001D743E" w:rsidRDefault="005C330C">
            <w:pPr>
              <w:jc w:val="both"/>
              <w:rPr>
                <w:rFonts w:ascii="Times New Roman" w:eastAsia="Times New Roman" w:hAnsi="Times New Roman" w:cs="Times New Roman"/>
                <w:color w:val="000000"/>
              </w:rPr>
            </w:pPr>
          </w:p>
        </w:tc>
        <w:tc>
          <w:tcPr>
            <w:tcW w:w="931" w:type="dxa"/>
          </w:tcPr>
          <w:p w14:paraId="3C3D6117" w14:textId="77777777" w:rsidR="005C330C" w:rsidRPr="001D743E" w:rsidRDefault="005C330C">
            <w:pPr>
              <w:jc w:val="both"/>
              <w:rPr>
                <w:rFonts w:ascii="Times New Roman" w:eastAsia="Times New Roman" w:hAnsi="Times New Roman" w:cs="Times New Roman"/>
                <w:color w:val="000000"/>
              </w:rPr>
            </w:pPr>
          </w:p>
        </w:tc>
        <w:tc>
          <w:tcPr>
            <w:tcW w:w="873" w:type="dxa"/>
          </w:tcPr>
          <w:p w14:paraId="19C27C4F" w14:textId="77777777" w:rsidR="005C330C" w:rsidRPr="001D743E" w:rsidRDefault="005C330C">
            <w:pPr>
              <w:jc w:val="both"/>
              <w:rPr>
                <w:rFonts w:ascii="Times New Roman" w:eastAsia="Times New Roman" w:hAnsi="Times New Roman" w:cs="Times New Roman"/>
                <w:color w:val="000000"/>
              </w:rPr>
            </w:pPr>
          </w:p>
        </w:tc>
        <w:tc>
          <w:tcPr>
            <w:tcW w:w="1205" w:type="dxa"/>
          </w:tcPr>
          <w:p w14:paraId="5527AB14" w14:textId="77777777" w:rsidR="005C330C" w:rsidRPr="001D743E" w:rsidRDefault="005C330C">
            <w:pPr>
              <w:jc w:val="both"/>
              <w:rPr>
                <w:rFonts w:ascii="Times New Roman" w:eastAsia="Times New Roman" w:hAnsi="Times New Roman" w:cs="Times New Roman"/>
                <w:color w:val="000000"/>
              </w:rPr>
            </w:pPr>
          </w:p>
        </w:tc>
      </w:tr>
      <w:tr w:rsidR="005C330C" w:rsidRPr="001D743E" w14:paraId="53B96E5F" w14:textId="77777777">
        <w:tc>
          <w:tcPr>
            <w:tcW w:w="2011" w:type="dxa"/>
          </w:tcPr>
          <w:p w14:paraId="071916B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lastRenderedPageBreak/>
              <w:t>Etninė kultūra</w:t>
            </w:r>
          </w:p>
        </w:tc>
        <w:tc>
          <w:tcPr>
            <w:tcW w:w="871" w:type="dxa"/>
          </w:tcPr>
          <w:p w14:paraId="6888BB0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607CBC6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2C53F39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BB3ADB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271CD7A5" w14:textId="77777777" w:rsidR="005C330C" w:rsidRPr="001D743E" w:rsidRDefault="005C330C">
            <w:pPr>
              <w:jc w:val="both"/>
              <w:rPr>
                <w:rFonts w:ascii="Times New Roman" w:eastAsia="Times New Roman" w:hAnsi="Times New Roman" w:cs="Times New Roman"/>
                <w:color w:val="000000"/>
              </w:rPr>
            </w:pPr>
          </w:p>
        </w:tc>
        <w:tc>
          <w:tcPr>
            <w:tcW w:w="931" w:type="dxa"/>
          </w:tcPr>
          <w:p w14:paraId="1889A052" w14:textId="77777777" w:rsidR="005C330C" w:rsidRPr="001D743E" w:rsidRDefault="005C330C">
            <w:pPr>
              <w:jc w:val="both"/>
              <w:rPr>
                <w:rFonts w:ascii="Times New Roman" w:eastAsia="Times New Roman" w:hAnsi="Times New Roman" w:cs="Times New Roman"/>
                <w:color w:val="000000"/>
              </w:rPr>
            </w:pPr>
          </w:p>
        </w:tc>
        <w:tc>
          <w:tcPr>
            <w:tcW w:w="873" w:type="dxa"/>
          </w:tcPr>
          <w:p w14:paraId="72D83949" w14:textId="77777777" w:rsidR="005C330C" w:rsidRPr="001D743E" w:rsidRDefault="005C330C">
            <w:pPr>
              <w:jc w:val="both"/>
              <w:rPr>
                <w:rFonts w:ascii="Times New Roman" w:eastAsia="Times New Roman" w:hAnsi="Times New Roman" w:cs="Times New Roman"/>
                <w:color w:val="000000"/>
              </w:rPr>
            </w:pPr>
          </w:p>
        </w:tc>
        <w:tc>
          <w:tcPr>
            <w:tcW w:w="1205" w:type="dxa"/>
          </w:tcPr>
          <w:p w14:paraId="6C1A9B01" w14:textId="77777777" w:rsidR="005C330C" w:rsidRPr="001D743E" w:rsidRDefault="005C330C">
            <w:pPr>
              <w:jc w:val="both"/>
              <w:rPr>
                <w:rFonts w:ascii="Times New Roman" w:eastAsia="Times New Roman" w:hAnsi="Times New Roman" w:cs="Times New Roman"/>
                <w:color w:val="000000"/>
              </w:rPr>
            </w:pPr>
          </w:p>
        </w:tc>
      </w:tr>
      <w:tr w:rsidR="005C330C" w:rsidRPr="001D743E" w14:paraId="23FF9232" w14:textId="77777777">
        <w:tc>
          <w:tcPr>
            <w:tcW w:w="2011" w:type="dxa"/>
          </w:tcPr>
          <w:p w14:paraId="0BCC19D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Geografinių informacinių sistemų</w:t>
            </w:r>
          </w:p>
        </w:tc>
        <w:tc>
          <w:tcPr>
            <w:tcW w:w="871" w:type="dxa"/>
          </w:tcPr>
          <w:p w14:paraId="3008131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0D125D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32A62DD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C3A089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4968877C" w14:textId="77777777" w:rsidR="005C330C" w:rsidRPr="001D743E" w:rsidRDefault="005C330C">
            <w:pPr>
              <w:jc w:val="both"/>
              <w:rPr>
                <w:rFonts w:ascii="Times New Roman" w:eastAsia="Times New Roman" w:hAnsi="Times New Roman" w:cs="Times New Roman"/>
                <w:color w:val="000000"/>
              </w:rPr>
            </w:pPr>
          </w:p>
        </w:tc>
        <w:tc>
          <w:tcPr>
            <w:tcW w:w="931" w:type="dxa"/>
          </w:tcPr>
          <w:p w14:paraId="4A2278D6" w14:textId="77777777" w:rsidR="005C330C" w:rsidRPr="001D743E" w:rsidRDefault="005C330C">
            <w:pPr>
              <w:jc w:val="both"/>
              <w:rPr>
                <w:rFonts w:ascii="Times New Roman" w:eastAsia="Times New Roman" w:hAnsi="Times New Roman" w:cs="Times New Roman"/>
                <w:color w:val="000000"/>
              </w:rPr>
            </w:pPr>
          </w:p>
        </w:tc>
        <w:tc>
          <w:tcPr>
            <w:tcW w:w="873" w:type="dxa"/>
          </w:tcPr>
          <w:p w14:paraId="27828CF3" w14:textId="77777777" w:rsidR="005C330C" w:rsidRPr="001D743E" w:rsidRDefault="005C330C">
            <w:pPr>
              <w:jc w:val="both"/>
              <w:rPr>
                <w:rFonts w:ascii="Times New Roman" w:eastAsia="Times New Roman" w:hAnsi="Times New Roman" w:cs="Times New Roman"/>
                <w:color w:val="000000"/>
              </w:rPr>
            </w:pPr>
          </w:p>
        </w:tc>
        <w:tc>
          <w:tcPr>
            <w:tcW w:w="1205" w:type="dxa"/>
          </w:tcPr>
          <w:p w14:paraId="56660CA2" w14:textId="77777777" w:rsidR="005C330C" w:rsidRPr="001D743E" w:rsidRDefault="005C330C">
            <w:pPr>
              <w:jc w:val="both"/>
              <w:rPr>
                <w:rFonts w:ascii="Times New Roman" w:eastAsia="Times New Roman" w:hAnsi="Times New Roman" w:cs="Times New Roman"/>
                <w:color w:val="000000"/>
              </w:rPr>
            </w:pPr>
          </w:p>
        </w:tc>
      </w:tr>
      <w:tr w:rsidR="005C330C" w:rsidRPr="001D743E" w14:paraId="2677FAF1" w14:textId="77777777">
        <w:tc>
          <w:tcPr>
            <w:tcW w:w="2011" w:type="dxa"/>
          </w:tcPr>
          <w:p w14:paraId="1E985ED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Nacionalinio saugumo ir krašto gynyba</w:t>
            </w:r>
          </w:p>
        </w:tc>
        <w:tc>
          <w:tcPr>
            <w:tcW w:w="871" w:type="dxa"/>
          </w:tcPr>
          <w:p w14:paraId="567BD7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6805DD4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4405C51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C67630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154E71DD" w14:textId="77777777" w:rsidR="005C330C" w:rsidRPr="001D743E" w:rsidRDefault="005C330C">
            <w:pPr>
              <w:jc w:val="both"/>
              <w:rPr>
                <w:rFonts w:ascii="Times New Roman" w:eastAsia="Times New Roman" w:hAnsi="Times New Roman" w:cs="Times New Roman"/>
                <w:color w:val="000000"/>
              </w:rPr>
            </w:pPr>
          </w:p>
        </w:tc>
        <w:tc>
          <w:tcPr>
            <w:tcW w:w="931" w:type="dxa"/>
          </w:tcPr>
          <w:p w14:paraId="7D72E3DA" w14:textId="77777777" w:rsidR="005C330C" w:rsidRPr="001D743E" w:rsidRDefault="005C330C">
            <w:pPr>
              <w:jc w:val="both"/>
              <w:rPr>
                <w:rFonts w:ascii="Times New Roman" w:eastAsia="Times New Roman" w:hAnsi="Times New Roman" w:cs="Times New Roman"/>
                <w:color w:val="000000"/>
              </w:rPr>
            </w:pPr>
          </w:p>
        </w:tc>
        <w:tc>
          <w:tcPr>
            <w:tcW w:w="873" w:type="dxa"/>
          </w:tcPr>
          <w:p w14:paraId="3B9C27B8" w14:textId="77777777" w:rsidR="005C330C" w:rsidRPr="001D743E" w:rsidRDefault="005C330C">
            <w:pPr>
              <w:jc w:val="both"/>
              <w:rPr>
                <w:rFonts w:ascii="Times New Roman" w:eastAsia="Times New Roman" w:hAnsi="Times New Roman" w:cs="Times New Roman"/>
                <w:color w:val="000000"/>
              </w:rPr>
            </w:pPr>
          </w:p>
        </w:tc>
        <w:tc>
          <w:tcPr>
            <w:tcW w:w="1205" w:type="dxa"/>
          </w:tcPr>
          <w:p w14:paraId="70AC8BB1" w14:textId="77777777" w:rsidR="005C330C" w:rsidRPr="001D743E" w:rsidRDefault="005C330C">
            <w:pPr>
              <w:jc w:val="both"/>
              <w:rPr>
                <w:rFonts w:ascii="Times New Roman" w:eastAsia="Times New Roman" w:hAnsi="Times New Roman" w:cs="Times New Roman"/>
                <w:color w:val="000000"/>
              </w:rPr>
            </w:pPr>
          </w:p>
        </w:tc>
      </w:tr>
      <w:tr w:rsidR="005C330C" w:rsidRPr="001D743E" w14:paraId="3D1E92D5" w14:textId="77777777">
        <w:tc>
          <w:tcPr>
            <w:tcW w:w="2011" w:type="dxa"/>
          </w:tcPr>
          <w:p w14:paraId="63E2A9E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Psichologija</w:t>
            </w:r>
          </w:p>
        </w:tc>
        <w:tc>
          <w:tcPr>
            <w:tcW w:w="871" w:type="dxa"/>
          </w:tcPr>
          <w:p w14:paraId="099D895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7BA9C64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3B29B56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4A209E5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606811E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1382B22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w:t>
            </w:r>
          </w:p>
        </w:tc>
        <w:tc>
          <w:tcPr>
            <w:tcW w:w="873" w:type="dxa"/>
          </w:tcPr>
          <w:p w14:paraId="17F8DAE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w:t>
            </w:r>
          </w:p>
        </w:tc>
        <w:tc>
          <w:tcPr>
            <w:tcW w:w="1205" w:type="dxa"/>
          </w:tcPr>
          <w:p w14:paraId="40F2C93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r>
      <w:tr w:rsidR="005C330C" w:rsidRPr="001D743E" w14:paraId="7BBD9174" w14:textId="77777777">
        <w:tc>
          <w:tcPr>
            <w:tcW w:w="2011" w:type="dxa"/>
          </w:tcPr>
          <w:p w14:paraId="58F3CA45"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Dalykų moduliai</w:t>
            </w:r>
          </w:p>
        </w:tc>
        <w:tc>
          <w:tcPr>
            <w:tcW w:w="871" w:type="dxa"/>
          </w:tcPr>
          <w:p w14:paraId="1BA3B18E" w14:textId="77777777" w:rsidR="005C330C" w:rsidRPr="001D743E" w:rsidRDefault="005C330C">
            <w:pPr>
              <w:jc w:val="both"/>
              <w:rPr>
                <w:rFonts w:ascii="Times New Roman" w:eastAsia="Times New Roman" w:hAnsi="Times New Roman" w:cs="Times New Roman"/>
                <w:color w:val="000000"/>
                <w:sz w:val="24"/>
                <w:szCs w:val="24"/>
              </w:rPr>
            </w:pPr>
          </w:p>
        </w:tc>
        <w:tc>
          <w:tcPr>
            <w:tcW w:w="872" w:type="dxa"/>
          </w:tcPr>
          <w:p w14:paraId="71DF4B0E"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gridSpan w:val="2"/>
          </w:tcPr>
          <w:p w14:paraId="1E4F5A50"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tcPr>
          <w:p w14:paraId="65487D36" w14:textId="77777777" w:rsidR="005C330C" w:rsidRPr="001D743E" w:rsidRDefault="005C330C">
            <w:pPr>
              <w:jc w:val="both"/>
              <w:rPr>
                <w:rFonts w:ascii="Times New Roman" w:eastAsia="Times New Roman" w:hAnsi="Times New Roman" w:cs="Times New Roman"/>
                <w:color w:val="000000"/>
                <w:sz w:val="24"/>
                <w:szCs w:val="24"/>
              </w:rPr>
            </w:pPr>
          </w:p>
        </w:tc>
        <w:tc>
          <w:tcPr>
            <w:tcW w:w="941" w:type="dxa"/>
          </w:tcPr>
          <w:p w14:paraId="28F86BC4" w14:textId="77777777" w:rsidR="005C330C" w:rsidRPr="001D743E" w:rsidRDefault="005C330C">
            <w:pPr>
              <w:jc w:val="both"/>
              <w:rPr>
                <w:rFonts w:ascii="Times New Roman" w:eastAsia="Times New Roman" w:hAnsi="Times New Roman" w:cs="Times New Roman"/>
                <w:color w:val="000000"/>
                <w:sz w:val="24"/>
                <w:szCs w:val="24"/>
              </w:rPr>
            </w:pPr>
          </w:p>
        </w:tc>
        <w:tc>
          <w:tcPr>
            <w:tcW w:w="931" w:type="dxa"/>
          </w:tcPr>
          <w:p w14:paraId="5D4B0E4D" w14:textId="77777777" w:rsidR="005C330C" w:rsidRPr="001D743E" w:rsidRDefault="005C330C">
            <w:pPr>
              <w:jc w:val="both"/>
              <w:rPr>
                <w:rFonts w:ascii="Times New Roman" w:eastAsia="Times New Roman" w:hAnsi="Times New Roman" w:cs="Times New Roman"/>
                <w:color w:val="000000"/>
                <w:sz w:val="24"/>
                <w:szCs w:val="24"/>
              </w:rPr>
            </w:pPr>
          </w:p>
        </w:tc>
        <w:tc>
          <w:tcPr>
            <w:tcW w:w="873" w:type="dxa"/>
          </w:tcPr>
          <w:p w14:paraId="2370807B" w14:textId="77777777" w:rsidR="005C330C" w:rsidRPr="001D743E" w:rsidRDefault="005C330C">
            <w:pPr>
              <w:jc w:val="both"/>
              <w:rPr>
                <w:rFonts w:ascii="Times New Roman" w:eastAsia="Times New Roman" w:hAnsi="Times New Roman" w:cs="Times New Roman"/>
                <w:color w:val="000000"/>
                <w:sz w:val="24"/>
                <w:szCs w:val="24"/>
              </w:rPr>
            </w:pPr>
          </w:p>
        </w:tc>
        <w:tc>
          <w:tcPr>
            <w:tcW w:w="1205" w:type="dxa"/>
          </w:tcPr>
          <w:p w14:paraId="2DFDC6BA"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534886C5" w14:textId="77777777">
        <w:tc>
          <w:tcPr>
            <w:tcW w:w="2011" w:type="dxa"/>
            <w:tcBorders>
              <w:top w:val="nil"/>
              <w:left w:val="single" w:sz="8" w:space="0" w:color="000000"/>
              <w:bottom w:val="single" w:sz="8" w:space="0" w:color="000000"/>
              <w:right w:val="single" w:sz="8" w:space="0" w:color="000000"/>
            </w:tcBorders>
          </w:tcPr>
          <w:p w14:paraId="3281FEB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Planimetrija*****</w:t>
            </w:r>
          </w:p>
        </w:tc>
        <w:tc>
          <w:tcPr>
            <w:tcW w:w="871" w:type="dxa"/>
          </w:tcPr>
          <w:p w14:paraId="4015516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CE19D1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4655253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4B80C9D4" w14:textId="77777777" w:rsidR="005C330C" w:rsidRPr="001D743E" w:rsidRDefault="005C330C">
            <w:pPr>
              <w:jc w:val="both"/>
              <w:rPr>
                <w:rFonts w:ascii="Times New Roman" w:eastAsia="Times New Roman" w:hAnsi="Times New Roman" w:cs="Times New Roman"/>
                <w:color w:val="000000"/>
              </w:rPr>
            </w:pPr>
          </w:p>
        </w:tc>
        <w:tc>
          <w:tcPr>
            <w:tcW w:w="941" w:type="dxa"/>
          </w:tcPr>
          <w:p w14:paraId="26CB9B9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w:t>
            </w:r>
          </w:p>
        </w:tc>
        <w:tc>
          <w:tcPr>
            <w:tcW w:w="931" w:type="dxa"/>
          </w:tcPr>
          <w:p w14:paraId="6C1DA87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w:t>
            </w:r>
          </w:p>
        </w:tc>
        <w:tc>
          <w:tcPr>
            <w:tcW w:w="873" w:type="dxa"/>
          </w:tcPr>
          <w:p w14:paraId="48D462DA" w14:textId="77777777" w:rsidR="005C330C" w:rsidRPr="001D743E" w:rsidRDefault="005C330C">
            <w:pPr>
              <w:jc w:val="both"/>
              <w:rPr>
                <w:rFonts w:ascii="Times New Roman" w:eastAsia="Times New Roman" w:hAnsi="Times New Roman" w:cs="Times New Roman"/>
                <w:color w:val="000000"/>
              </w:rPr>
            </w:pPr>
          </w:p>
        </w:tc>
        <w:tc>
          <w:tcPr>
            <w:tcW w:w="1205" w:type="dxa"/>
          </w:tcPr>
          <w:p w14:paraId="16E110A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w:t>
            </w:r>
          </w:p>
        </w:tc>
      </w:tr>
      <w:tr w:rsidR="005C330C" w:rsidRPr="001D743E" w14:paraId="7C17451A" w14:textId="77777777">
        <w:tc>
          <w:tcPr>
            <w:tcW w:w="2011" w:type="dxa"/>
            <w:tcBorders>
              <w:top w:val="nil"/>
              <w:left w:val="single" w:sz="8" w:space="0" w:color="000000"/>
              <w:bottom w:val="single" w:sz="8" w:space="0" w:color="000000"/>
              <w:right w:val="single" w:sz="8" w:space="0" w:color="000000"/>
            </w:tcBorders>
          </w:tcPr>
          <w:p w14:paraId="206724E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 xml:space="preserve">Duomenų </w:t>
            </w:r>
            <w:proofErr w:type="spellStart"/>
            <w:r w:rsidRPr="001D743E">
              <w:rPr>
                <w:rFonts w:ascii="Times New Roman" w:eastAsia="Times New Roman" w:hAnsi="Times New Roman" w:cs="Times New Roman"/>
              </w:rPr>
              <w:t>tyrybos</w:t>
            </w:r>
            <w:proofErr w:type="spellEnd"/>
            <w:r w:rsidRPr="001D743E">
              <w:rPr>
                <w:rFonts w:ascii="Times New Roman" w:eastAsia="Times New Roman" w:hAnsi="Times New Roman" w:cs="Times New Roman"/>
              </w:rPr>
              <w:t>, programavimo ir saugaus elgesio pradmenys******</w:t>
            </w:r>
          </w:p>
        </w:tc>
        <w:tc>
          <w:tcPr>
            <w:tcW w:w="871" w:type="dxa"/>
          </w:tcPr>
          <w:p w14:paraId="3000B7D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2699BD3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72FC1E4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4D23427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5CB9CEF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5F4667C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2B07E2A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68901F8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74F3CC39" w14:textId="77777777">
        <w:tc>
          <w:tcPr>
            <w:tcW w:w="2011" w:type="dxa"/>
            <w:tcBorders>
              <w:top w:val="nil"/>
              <w:left w:val="single" w:sz="8" w:space="0" w:color="000000"/>
              <w:bottom w:val="single" w:sz="8" w:space="0" w:color="000000"/>
              <w:right w:val="single" w:sz="8" w:space="0" w:color="000000"/>
            </w:tcBorders>
          </w:tcPr>
          <w:p w14:paraId="23C2F15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Lietuvių kalbos rašyba, skyryba ir kalbos vartojimas</w:t>
            </w:r>
          </w:p>
        </w:tc>
        <w:tc>
          <w:tcPr>
            <w:tcW w:w="871" w:type="dxa"/>
          </w:tcPr>
          <w:p w14:paraId="08B0F92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85364F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02557E7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4E0BB0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5C73A65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5BC0CA7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0E2525C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4227339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3E20A03E" w14:textId="77777777">
        <w:tc>
          <w:tcPr>
            <w:tcW w:w="2011" w:type="dxa"/>
            <w:tcBorders>
              <w:top w:val="nil"/>
              <w:left w:val="single" w:sz="8" w:space="0" w:color="000000"/>
              <w:bottom w:val="single" w:sz="8" w:space="0" w:color="000000"/>
              <w:right w:val="single" w:sz="8" w:space="0" w:color="000000"/>
            </w:tcBorders>
          </w:tcPr>
          <w:p w14:paraId="47EE9DC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Literatūra ir kitos medijos</w:t>
            </w:r>
          </w:p>
        </w:tc>
        <w:tc>
          <w:tcPr>
            <w:tcW w:w="871" w:type="dxa"/>
          </w:tcPr>
          <w:p w14:paraId="28275A2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8BB080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0A2FB74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6397FF1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59228B7E" w14:textId="77777777" w:rsidR="005C330C" w:rsidRPr="001D743E" w:rsidRDefault="005C330C">
            <w:pPr>
              <w:jc w:val="both"/>
              <w:rPr>
                <w:rFonts w:ascii="Times New Roman" w:eastAsia="Times New Roman" w:hAnsi="Times New Roman" w:cs="Times New Roman"/>
                <w:color w:val="000000"/>
              </w:rPr>
            </w:pPr>
          </w:p>
        </w:tc>
        <w:tc>
          <w:tcPr>
            <w:tcW w:w="931" w:type="dxa"/>
          </w:tcPr>
          <w:p w14:paraId="1D4E5511" w14:textId="77777777" w:rsidR="005C330C" w:rsidRPr="001D743E" w:rsidRDefault="005C330C">
            <w:pPr>
              <w:jc w:val="both"/>
              <w:rPr>
                <w:rFonts w:ascii="Times New Roman" w:eastAsia="Times New Roman" w:hAnsi="Times New Roman" w:cs="Times New Roman"/>
                <w:color w:val="000000"/>
              </w:rPr>
            </w:pPr>
          </w:p>
        </w:tc>
        <w:tc>
          <w:tcPr>
            <w:tcW w:w="873" w:type="dxa"/>
          </w:tcPr>
          <w:p w14:paraId="61221D0E" w14:textId="77777777" w:rsidR="005C330C" w:rsidRPr="001D743E" w:rsidRDefault="005C330C">
            <w:pPr>
              <w:jc w:val="both"/>
              <w:rPr>
                <w:rFonts w:ascii="Times New Roman" w:eastAsia="Times New Roman" w:hAnsi="Times New Roman" w:cs="Times New Roman"/>
                <w:color w:val="000000"/>
              </w:rPr>
            </w:pPr>
          </w:p>
        </w:tc>
        <w:tc>
          <w:tcPr>
            <w:tcW w:w="1205" w:type="dxa"/>
          </w:tcPr>
          <w:p w14:paraId="74C17E8B" w14:textId="77777777" w:rsidR="005C330C" w:rsidRPr="001D743E" w:rsidRDefault="005C330C">
            <w:pPr>
              <w:jc w:val="both"/>
              <w:rPr>
                <w:rFonts w:ascii="Times New Roman" w:eastAsia="Times New Roman" w:hAnsi="Times New Roman" w:cs="Times New Roman"/>
                <w:color w:val="000000"/>
              </w:rPr>
            </w:pPr>
          </w:p>
        </w:tc>
      </w:tr>
      <w:tr w:rsidR="005C330C" w:rsidRPr="001D743E" w14:paraId="0DEAEE58" w14:textId="77777777">
        <w:tc>
          <w:tcPr>
            <w:tcW w:w="2011" w:type="dxa"/>
            <w:tcBorders>
              <w:top w:val="nil"/>
              <w:left w:val="single" w:sz="8" w:space="0" w:color="000000"/>
              <w:bottom w:val="single" w:sz="8" w:space="0" w:color="000000"/>
              <w:right w:val="single" w:sz="8" w:space="0" w:color="000000"/>
            </w:tcBorders>
          </w:tcPr>
          <w:p w14:paraId="04B04D3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Kūrybinis rašymas</w:t>
            </w:r>
          </w:p>
        </w:tc>
        <w:tc>
          <w:tcPr>
            <w:tcW w:w="871" w:type="dxa"/>
          </w:tcPr>
          <w:p w14:paraId="7A8EA63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D8AB1F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5CDB316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6003AF0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085ECBF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37C327C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54D9085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252169F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32000F10" w14:textId="77777777">
        <w:tc>
          <w:tcPr>
            <w:tcW w:w="2011" w:type="dxa"/>
            <w:tcBorders>
              <w:top w:val="nil"/>
              <w:left w:val="single" w:sz="8" w:space="0" w:color="000000"/>
              <w:bottom w:val="single" w:sz="8" w:space="0" w:color="000000"/>
              <w:right w:val="single" w:sz="8" w:space="0" w:color="000000"/>
            </w:tcBorders>
          </w:tcPr>
          <w:p w14:paraId="08C64FA2" w14:textId="77777777" w:rsidR="005C330C" w:rsidRPr="001D743E" w:rsidRDefault="00000000">
            <w:pPr>
              <w:jc w:val="both"/>
              <w:rPr>
                <w:rFonts w:ascii="Times New Roman" w:eastAsia="Times New Roman" w:hAnsi="Times New Roman" w:cs="Times New Roman"/>
              </w:rPr>
            </w:pPr>
            <w:r w:rsidRPr="001D743E">
              <w:rPr>
                <w:rFonts w:ascii="Times New Roman" w:eastAsia="Times New Roman" w:hAnsi="Times New Roman" w:cs="Times New Roman"/>
              </w:rPr>
              <w:t>Kompleksinis matematikos kurso kartojimas</w:t>
            </w:r>
          </w:p>
        </w:tc>
        <w:tc>
          <w:tcPr>
            <w:tcW w:w="871" w:type="dxa"/>
          </w:tcPr>
          <w:p w14:paraId="3AE9AD0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319FC1B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58D70043" w14:textId="77777777" w:rsidR="005C330C" w:rsidRPr="001D743E" w:rsidRDefault="005C330C">
            <w:pPr>
              <w:jc w:val="both"/>
              <w:rPr>
                <w:rFonts w:ascii="Times New Roman" w:eastAsia="Times New Roman" w:hAnsi="Times New Roman" w:cs="Times New Roman"/>
                <w:color w:val="000000"/>
              </w:rPr>
            </w:pPr>
          </w:p>
        </w:tc>
        <w:tc>
          <w:tcPr>
            <w:tcW w:w="962" w:type="dxa"/>
          </w:tcPr>
          <w:p w14:paraId="4B31FD6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57D43EC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w:t>
            </w:r>
          </w:p>
        </w:tc>
        <w:tc>
          <w:tcPr>
            <w:tcW w:w="931" w:type="dxa"/>
          </w:tcPr>
          <w:p w14:paraId="047A1026" w14:textId="77777777" w:rsidR="005C330C" w:rsidRPr="001D743E" w:rsidRDefault="005C330C">
            <w:pPr>
              <w:jc w:val="both"/>
              <w:rPr>
                <w:rFonts w:ascii="Times New Roman" w:eastAsia="Times New Roman" w:hAnsi="Times New Roman" w:cs="Times New Roman"/>
                <w:color w:val="000000"/>
              </w:rPr>
            </w:pPr>
          </w:p>
        </w:tc>
        <w:tc>
          <w:tcPr>
            <w:tcW w:w="873" w:type="dxa"/>
          </w:tcPr>
          <w:p w14:paraId="59CA34D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3D599D9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r>
      <w:tr w:rsidR="005C330C" w:rsidRPr="001D743E" w14:paraId="2934F445" w14:textId="77777777">
        <w:tc>
          <w:tcPr>
            <w:tcW w:w="2011" w:type="dxa"/>
            <w:tcBorders>
              <w:top w:val="nil"/>
              <w:left w:val="single" w:sz="8" w:space="0" w:color="000000"/>
              <w:bottom w:val="single" w:sz="8" w:space="0" w:color="000000"/>
              <w:right w:val="single" w:sz="8" w:space="0" w:color="000000"/>
            </w:tcBorders>
          </w:tcPr>
          <w:p w14:paraId="474EA4C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Užsienio kalbos akademinių gebėjimų ugdymas(</w:t>
            </w:r>
            <w:proofErr w:type="spellStart"/>
            <w:r w:rsidRPr="001D743E">
              <w:rPr>
                <w:rFonts w:ascii="Times New Roman" w:eastAsia="Times New Roman" w:hAnsi="Times New Roman" w:cs="Times New Roman"/>
              </w:rPr>
              <w:t>is</w:t>
            </w:r>
            <w:proofErr w:type="spellEnd"/>
            <w:r w:rsidRPr="001D743E">
              <w:rPr>
                <w:rFonts w:ascii="Times New Roman" w:eastAsia="Times New Roman" w:hAnsi="Times New Roman" w:cs="Times New Roman"/>
              </w:rPr>
              <w:t>) rengiantis studijoms (rašymas)</w:t>
            </w:r>
          </w:p>
        </w:tc>
        <w:tc>
          <w:tcPr>
            <w:tcW w:w="871" w:type="dxa"/>
          </w:tcPr>
          <w:p w14:paraId="2F14BA4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93A973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67C83B5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0799B6C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2F05A3EC" w14:textId="77777777" w:rsidR="005C330C" w:rsidRPr="001D743E" w:rsidRDefault="005C330C">
            <w:pPr>
              <w:jc w:val="both"/>
              <w:rPr>
                <w:rFonts w:ascii="Times New Roman" w:eastAsia="Times New Roman" w:hAnsi="Times New Roman" w:cs="Times New Roman"/>
                <w:color w:val="000000"/>
              </w:rPr>
            </w:pPr>
          </w:p>
        </w:tc>
        <w:tc>
          <w:tcPr>
            <w:tcW w:w="931" w:type="dxa"/>
          </w:tcPr>
          <w:p w14:paraId="066E4DFC" w14:textId="77777777" w:rsidR="005C330C" w:rsidRPr="001D743E" w:rsidRDefault="005C330C">
            <w:pPr>
              <w:jc w:val="both"/>
              <w:rPr>
                <w:rFonts w:ascii="Times New Roman" w:eastAsia="Times New Roman" w:hAnsi="Times New Roman" w:cs="Times New Roman"/>
                <w:color w:val="000000"/>
              </w:rPr>
            </w:pPr>
          </w:p>
        </w:tc>
        <w:tc>
          <w:tcPr>
            <w:tcW w:w="873" w:type="dxa"/>
          </w:tcPr>
          <w:p w14:paraId="50B26755" w14:textId="77777777" w:rsidR="005C330C" w:rsidRPr="001D743E" w:rsidRDefault="005C330C">
            <w:pPr>
              <w:jc w:val="both"/>
              <w:rPr>
                <w:rFonts w:ascii="Times New Roman" w:eastAsia="Times New Roman" w:hAnsi="Times New Roman" w:cs="Times New Roman"/>
                <w:color w:val="000000"/>
              </w:rPr>
            </w:pPr>
          </w:p>
        </w:tc>
        <w:tc>
          <w:tcPr>
            <w:tcW w:w="1205" w:type="dxa"/>
          </w:tcPr>
          <w:p w14:paraId="6732F6DA" w14:textId="77777777" w:rsidR="005C330C" w:rsidRPr="001D743E" w:rsidRDefault="005C330C">
            <w:pPr>
              <w:jc w:val="both"/>
              <w:rPr>
                <w:rFonts w:ascii="Times New Roman" w:eastAsia="Times New Roman" w:hAnsi="Times New Roman" w:cs="Times New Roman"/>
                <w:color w:val="000000"/>
              </w:rPr>
            </w:pPr>
          </w:p>
        </w:tc>
      </w:tr>
      <w:tr w:rsidR="005C330C" w:rsidRPr="001D743E" w14:paraId="4DC4BF15" w14:textId="77777777">
        <w:tc>
          <w:tcPr>
            <w:tcW w:w="2011" w:type="dxa"/>
            <w:tcBorders>
              <w:top w:val="nil"/>
              <w:left w:val="single" w:sz="8" w:space="0" w:color="000000"/>
              <w:bottom w:val="single" w:sz="8" w:space="0" w:color="000000"/>
              <w:right w:val="single" w:sz="8" w:space="0" w:color="000000"/>
            </w:tcBorders>
          </w:tcPr>
          <w:p w14:paraId="6F8BC43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Pažintis su grožine literatūra anglų kalba</w:t>
            </w:r>
          </w:p>
        </w:tc>
        <w:tc>
          <w:tcPr>
            <w:tcW w:w="871" w:type="dxa"/>
          </w:tcPr>
          <w:p w14:paraId="5FF296C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788FC17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3DFEA6C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6D5146D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62183798" w14:textId="77777777" w:rsidR="005C330C" w:rsidRPr="001D743E" w:rsidRDefault="005C330C">
            <w:pPr>
              <w:jc w:val="both"/>
              <w:rPr>
                <w:rFonts w:ascii="Times New Roman" w:eastAsia="Times New Roman" w:hAnsi="Times New Roman" w:cs="Times New Roman"/>
                <w:color w:val="000000"/>
              </w:rPr>
            </w:pPr>
          </w:p>
        </w:tc>
        <w:tc>
          <w:tcPr>
            <w:tcW w:w="931" w:type="dxa"/>
          </w:tcPr>
          <w:p w14:paraId="56199BC2" w14:textId="77777777" w:rsidR="005C330C" w:rsidRPr="001D743E" w:rsidRDefault="005C330C">
            <w:pPr>
              <w:jc w:val="both"/>
              <w:rPr>
                <w:rFonts w:ascii="Times New Roman" w:eastAsia="Times New Roman" w:hAnsi="Times New Roman" w:cs="Times New Roman"/>
                <w:color w:val="000000"/>
              </w:rPr>
            </w:pPr>
          </w:p>
        </w:tc>
        <w:tc>
          <w:tcPr>
            <w:tcW w:w="873" w:type="dxa"/>
          </w:tcPr>
          <w:p w14:paraId="2F793DA4" w14:textId="77777777" w:rsidR="005C330C" w:rsidRPr="001D743E" w:rsidRDefault="005C330C">
            <w:pPr>
              <w:jc w:val="both"/>
              <w:rPr>
                <w:rFonts w:ascii="Times New Roman" w:eastAsia="Times New Roman" w:hAnsi="Times New Roman" w:cs="Times New Roman"/>
                <w:color w:val="000000"/>
              </w:rPr>
            </w:pPr>
          </w:p>
        </w:tc>
        <w:tc>
          <w:tcPr>
            <w:tcW w:w="1205" w:type="dxa"/>
          </w:tcPr>
          <w:p w14:paraId="593E8016" w14:textId="77777777" w:rsidR="005C330C" w:rsidRPr="001D743E" w:rsidRDefault="005C330C">
            <w:pPr>
              <w:jc w:val="both"/>
              <w:rPr>
                <w:rFonts w:ascii="Times New Roman" w:eastAsia="Times New Roman" w:hAnsi="Times New Roman" w:cs="Times New Roman"/>
                <w:color w:val="000000"/>
              </w:rPr>
            </w:pPr>
          </w:p>
        </w:tc>
      </w:tr>
      <w:tr w:rsidR="005C330C" w:rsidRPr="001D743E" w14:paraId="2E0B1329" w14:textId="77777777">
        <w:tc>
          <w:tcPr>
            <w:tcW w:w="2011" w:type="dxa"/>
            <w:tcBorders>
              <w:top w:val="nil"/>
              <w:left w:val="single" w:sz="8" w:space="0" w:color="000000"/>
              <w:bottom w:val="single" w:sz="8" w:space="0" w:color="000000"/>
              <w:right w:val="single" w:sz="8" w:space="0" w:color="000000"/>
            </w:tcBorders>
          </w:tcPr>
          <w:p w14:paraId="0FE3627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Biologijos tiriamosios veiklos duomenų apdorojimo metodikos</w:t>
            </w:r>
          </w:p>
        </w:tc>
        <w:tc>
          <w:tcPr>
            <w:tcW w:w="871" w:type="dxa"/>
          </w:tcPr>
          <w:p w14:paraId="2145674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7E97751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1373E7F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6095FAA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74BE3E1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416125F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w:t>
            </w:r>
          </w:p>
        </w:tc>
        <w:tc>
          <w:tcPr>
            <w:tcW w:w="873" w:type="dxa"/>
          </w:tcPr>
          <w:p w14:paraId="46FA495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w:t>
            </w:r>
          </w:p>
        </w:tc>
        <w:tc>
          <w:tcPr>
            <w:tcW w:w="1205" w:type="dxa"/>
          </w:tcPr>
          <w:p w14:paraId="0ADBD1C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r>
      <w:tr w:rsidR="005C330C" w:rsidRPr="001D743E" w14:paraId="06514D0A" w14:textId="77777777">
        <w:tc>
          <w:tcPr>
            <w:tcW w:w="2011" w:type="dxa"/>
            <w:tcBorders>
              <w:top w:val="nil"/>
              <w:left w:val="single" w:sz="8" w:space="0" w:color="000000"/>
              <w:bottom w:val="single" w:sz="8" w:space="0" w:color="000000"/>
              <w:right w:val="single" w:sz="8" w:space="0" w:color="000000"/>
            </w:tcBorders>
          </w:tcPr>
          <w:p w14:paraId="79EAE64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Fizikiniai inžinerijos pagrindai</w:t>
            </w:r>
          </w:p>
        </w:tc>
        <w:tc>
          <w:tcPr>
            <w:tcW w:w="871" w:type="dxa"/>
          </w:tcPr>
          <w:p w14:paraId="43904E1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120F9EC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7C4BA98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7DB4CEA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1C68D8AD" w14:textId="77777777" w:rsidR="005C330C" w:rsidRPr="001D743E" w:rsidRDefault="005C330C">
            <w:pPr>
              <w:jc w:val="both"/>
              <w:rPr>
                <w:rFonts w:ascii="Times New Roman" w:eastAsia="Times New Roman" w:hAnsi="Times New Roman" w:cs="Times New Roman"/>
                <w:color w:val="000000"/>
              </w:rPr>
            </w:pPr>
          </w:p>
        </w:tc>
        <w:tc>
          <w:tcPr>
            <w:tcW w:w="931" w:type="dxa"/>
          </w:tcPr>
          <w:p w14:paraId="7D4D2FFF" w14:textId="77777777" w:rsidR="005C330C" w:rsidRPr="001D743E" w:rsidRDefault="005C330C">
            <w:pPr>
              <w:jc w:val="both"/>
              <w:rPr>
                <w:rFonts w:ascii="Times New Roman" w:eastAsia="Times New Roman" w:hAnsi="Times New Roman" w:cs="Times New Roman"/>
                <w:color w:val="000000"/>
              </w:rPr>
            </w:pPr>
          </w:p>
        </w:tc>
        <w:tc>
          <w:tcPr>
            <w:tcW w:w="873" w:type="dxa"/>
          </w:tcPr>
          <w:p w14:paraId="153750F6" w14:textId="77777777" w:rsidR="005C330C" w:rsidRPr="001D743E" w:rsidRDefault="005C330C">
            <w:pPr>
              <w:jc w:val="both"/>
              <w:rPr>
                <w:rFonts w:ascii="Times New Roman" w:eastAsia="Times New Roman" w:hAnsi="Times New Roman" w:cs="Times New Roman"/>
                <w:color w:val="000000"/>
              </w:rPr>
            </w:pPr>
          </w:p>
        </w:tc>
        <w:tc>
          <w:tcPr>
            <w:tcW w:w="1205" w:type="dxa"/>
          </w:tcPr>
          <w:p w14:paraId="0629A2A5" w14:textId="77777777" w:rsidR="005C330C" w:rsidRPr="001D743E" w:rsidRDefault="005C330C">
            <w:pPr>
              <w:jc w:val="both"/>
              <w:rPr>
                <w:rFonts w:ascii="Times New Roman" w:eastAsia="Times New Roman" w:hAnsi="Times New Roman" w:cs="Times New Roman"/>
                <w:color w:val="000000"/>
              </w:rPr>
            </w:pPr>
          </w:p>
        </w:tc>
      </w:tr>
      <w:tr w:rsidR="005C330C" w:rsidRPr="001D743E" w14:paraId="766BFA7C" w14:textId="77777777">
        <w:tc>
          <w:tcPr>
            <w:tcW w:w="2011" w:type="dxa"/>
            <w:tcBorders>
              <w:top w:val="single" w:sz="4" w:space="0" w:color="000000"/>
              <w:left w:val="single" w:sz="8" w:space="0" w:color="000000"/>
              <w:bottom w:val="single" w:sz="8" w:space="0" w:color="000000"/>
              <w:right w:val="single" w:sz="8" w:space="0" w:color="000000"/>
            </w:tcBorders>
          </w:tcPr>
          <w:p w14:paraId="78053BD7"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Puslaidininkiai ir elektronika</w:t>
            </w:r>
          </w:p>
        </w:tc>
        <w:tc>
          <w:tcPr>
            <w:tcW w:w="871" w:type="dxa"/>
          </w:tcPr>
          <w:p w14:paraId="7BD5A4AF"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70</w:t>
            </w:r>
          </w:p>
        </w:tc>
        <w:tc>
          <w:tcPr>
            <w:tcW w:w="872" w:type="dxa"/>
          </w:tcPr>
          <w:p w14:paraId="4E1BB7E6"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70</w:t>
            </w:r>
          </w:p>
        </w:tc>
        <w:tc>
          <w:tcPr>
            <w:tcW w:w="962" w:type="dxa"/>
            <w:gridSpan w:val="2"/>
          </w:tcPr>
          <w:p w14:paraId="186AC2CE"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36(1)</w:t>
            </w:r>
          </w:p>
        </w:tc>
        <w:tc>
          <w:tcPr>
            <w:tcW w:w="962" w:type="dxa"/>
          </w:tcPr>
          <w:p w14:paraId="52C020EB"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34(1)</w:t>
            </w:r>
          </w:p>
        </w:tc>
        <w:tc>
          <w:tcPr>
            <w:tcW w:w="941" w:type="dxa"/>
          </w:tcPr>
          <w:p w14:paraId="2FBBA72C" w14:textId="77777777" w:rsidR="005C330C" w:rsidRPr="001D743E" w:rsidRDefault="005C330C">
            <w:pPr>
              <w:jc w:val="both"/>
              <w:rPr>
                <w:rFonts w:ascii="Times New Roman" w:eastAsia="Times New Roman" w:hAnsi="Times New Roman" w:cs="Times New Roman"/>
                <w:color w:val="000000"/>
                <w:sz w:val="24"/>
                <w:szCs w:val="24"/>
              </w:rPr>
            </w:pPr>
          </w:p>
        </w:tc>
        <w:tc>
          <w:tcPr>
            <w:tcW w:w="931" w:type="dxa"/>
          </w:tcPr>
          <w:p w14:paraId="4D09079E" w14:textId="77777777" w:rsidR="005C330C" w:rsidRPr="001D743E" w:rsidRDefault="005C330C">
            <w:pPr>
              <w:jc w:val="both"/>
              <w:rPr>
                <w:rFonts w:ascii="Times New Roman" w:eastAsia="Times New Roman" w:hAnsi="Times New Roman" w:cs="Times New Roman"/>
                <w:color w:val="000000"/>
                <w:sz w:val="24"/>
                <w:szCs w:val="24"/>
              </w:rPr>
            </w:pPr>
          </w:p>
        </w:tc>
        <w:tc>
          <w:tcPr>
            <w:tcW w:w="873" w:type="dxa"/>
          </w:tcPr>
          <w:p w14:paraId="6E7620EC" w14:textId="77777777" w:rsidR="005C330C" w:rsidRPr="001D743E" w:rsidRDefault="005C330C">
            <w:pPr>
              <w:jc w:val="both"/>
              <w:rPr>
                <w:rFonts w:ascii="Times New Roman" w:eastAsia="Times New Roman" w:hAnsi="Times New Roman" w:cs="Times New Roman"/>
                <w:color w:val="000000"/>
                <w:sz w:val="24"/>
                <w:szCs w:val="24"/>
              </w:rPr>
            </w:pPr>
          </w:p>
        </w:tc>
        <w:tc>
          <w:tcPr>
            <w:tcW w:w="1205" w:type="dxa"/>
          </w:tcPr>
          <w:p w14:paraId="44D9E67C"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26102858" w14:textId="77777777">
        <w:tc>
          <w:tcPr>
            <w:tcW w:w="2011" w:type="dxa"/>
          </w:tcPr>
          <w:p w14:paraId="27756647"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Minimalus privalomų pamokų skaičius mokiniui per savaitę / per mokslo metus</w:t>
            </w:r>
          </w:p>
        </w:tc>
        <w:tc>
          <w:tcPr>
            <w:tcW w:w="871" w:type="dxa"/>
          </w:tcPr>
          <w:p w14:paraId="5DE175C0"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1750</w:t>
            </w:r>
          </w:p>
        </w:tc>
        <w:tc>
          <w:tcPr>
            <w:tcW w:w="872" w:type="dxa"/>
          </w:tcPr>
          <w:p w14:paraId="2D6F3D4A"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1750</w:t>
            </w:r>
          </w:p>
        </w:tc>
        <w:tc>
          <w:tcPr>
            <w:tcW w:w="962" w:type="dxa"/>
            <w:gridSpan w:val="2"/>
          </w:tcPr>
          <w:p w14:paraId="1F8F00FF"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900 (25)</w:t>
            </w:r>
          </w:p>
        </w:tc>
        <w:tc>
          <w:tcPr>
            <w:tcW w:w="962" w:type="dxa"/>
          </w:tcPr>
          <w:p w14:paraId="4C260A8E"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850 (25)</w:t>
            </w:r>
          </w:p>
        </w:tc>
        <w:tc>
          <w:tcPr>
            <w:tcW w:w="941" w:type="dxa"/>
          </w:tcPr>
          <w:p w14:paraId="6A6FD435" w14:textId="77777777" w:rsidR="005C330C" w:rsidRPr="001D743E" w:rsidRDefault="005C330C">
            <w:pPr>
              <w:jc w:val="center"/>
              <w:rPr>
                <w:rFonts w:ascii="Times New Roman" w:eastAsia="Times New Roman" w:hAnsi="Times New Roman" w:cs="Times New Roman"/>
                <w:color w:val="000000"/>
              </w:rPr>
            </w:pPr>
          </w:p>
        </w:tc>
        <w:tc>
          <w:tcPr>
            <w:tcW w:w="931" w:type="dxa"/>
          </w:tcPr>
          <w:p w14:paraId="5F2CE14D" w14:textId="77777777" w:rsidR="005C330C" w:rsidRPr="001D743E" w:rsidRDefault="005C330C">
            <w:pPr>
              <w:jc w:val="center"/>
              <w:rPr>
                <w:rFonts w:ascii="Times New Roman" w:eastAsia="Times New Roman" w:hAnsi="Times New Roman" w:cs="Times New Roman"/>
                <w:color w:val="000000"/>
              </w:rPr>
            </w:pPr>
          </w:p>
        </w:tc>
        <w:tc>
          <w:tcPr>
            <w:tcW w:w="873" w:type="dxa"/>
          </w:tcPr>
          <w:p w14:paraId="57CC1DF7" w14:textId="77777777" w:rsidR="005C330C" w:rsidRPr="001D743E" w:rsidRDefault="005C330C">
            <w:pPr>
              <w:jc w:val="center"/>
              <w:rPr>
                <w:rFonts w:ascii="Times New Roman" w:eastAsia="Times New Roman" w:hAnsi="Times New Roman" w:cs="Times New Roman"/>
                <w:color w:val="000000"/>
              </w:rPr>
            </w:pPr>
          </w:p>
        </w:tc>
        <w:tc>
          <w:tcPr>
            <w:tcW w:w="1205" w:type="dxa"/>
          </w:tcPr>
          <w:p w14:paraId="4CA66226"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02BB46BB" w14:textId="77777777">
        <w:tc>
          <w:tcPr>
            <w:tcW w:w="2011" w:type="dxa"/>
            <w:tcBorders>
              <w:top w:val="nil"/>
              <w:left w:val="single" w:sz="8" w:space="0" w:color="000000"/>
              <w:bottom w:val="single" w:sz="8" w:space="0" w:color="000000"/>
              <w:right w:val="single" w:sz="8" w:space="0" w:color="000000"/>
            </w:tcBorders>
          </w:tcPr>
          <w:p w14:paraId="54E877F5"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0"/>
                <w:szCs w:val="20"/>
              </w:rPr>
              <w:t>Neformalusis vaikų švietimas (valandų skaičius) klasei per 2 metus</w:t>
            </w:r>
          </w:p>
        </w:tc>
        <w:tc>
          <w:tcPr>
            <w:tcW w:w="871" w:type="dxa"/>
          </w:tcPr>
          <w:p w14:paraId="754ED07C"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6BA1271F"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1924" w:type="dxa"/>
            <w:gridSpan w:val="3"/>
          </w:tcPr>
          <w:p w14:paraId="2066B6B1"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210 (3)</w:t>
            </w:r>
          </w:p>
        </w:tc>
        <w:tc>
          <w:tcPr>
            <w:tcW w:w="941" w:type="dxa"/>
          </w:tcPr>
          <w:p w14:paraId="1F7B6378" w14:textId="77777777" w:rsidR="005C330C" w:rsidRPr="001D743E" w:rsidRDefault="005C330C">
            <w:pPr>
              <w:jc w:val="center"/>
              <w:rPr>
                <w:rFonts w:ascii="Times New Roman" w:eastAsia="Times New Roman" w:hAnsi="Times New Roman" w:cs="Times New Roman"/>
                <w:color w:val="000000"/>
              </w:rPr>
            </w:pPr>
          </w:p>
        </w:tc>
        <w:tc>
          <w:tcPr>
            <w:tcW w:w="931" w:type="dxa"/>
          </w:tcPr>
          <w:p w14:paraId="5BA3AACA" w14:textId="77777777" w:rsidR="005C330C" w:rsidRPr="001D743E" w:rsidRDefault="005C330C">
            <w:pPr>
              <w:jc w:val="center"/>
              <w:rPr>
                <w:rFonts w:ascii="Times New Roman" w:eastAsia="Times New Roman" w:hAnsi="Times New Roman" w:cs="Times New Roman"/>
                <w:color w:val="000000"/>
              </w:rPr>
            </w:pPr>
          </w:p>
        </w:tc>
        <w:tc>
          <w:tcPr>
            <w:tcW w:w="873" w:type="dxa"/>
          </w:tcPr>
          <w:p w14:paraId="30DBEA11" w14:textId="77777777" w:rsidR="005C330C" w:rsidRPr="001D743E" w:rsidRDefault="005C330C">
            <w:pPr>
              <w:jc w:val="center"/>
              <w:rPr>
                <w:rFonts w:ascii="Times New Roman" w:eastAsia="Times New Roman" w:hAnsi="Times New Roman" w:cs="Times New Roman"/>
                <w:color w:val="000000"/>
              </w:rPr>
            </w:pPr>
          </w:p>
        </w:tc>
        <w:tc>
          <w:tcPr>
            <w:tcW w:w="1205" w:type="dxa"/>
          </w:tcPr>
          <w:p w14:paraId="7FAF4A1D"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4936B18A" w14:textId="77777777">
        <w:tc>
          <w:tcPr>
            <w:tcW w:w="2011" w:type="dxa"/>
            <w:tcBorders>
              <w:top w:val="nil"/>
              <w:left w:val="single" w:sz="8" w:space="0" w:color="000000"/>
              <w:bottom w:val="single" w:sz="8" w:space="0" w:color="000000"/>
              <w:right w:val="single" w:sz="8" w:space="0" w:color="000000"/>
            </w:tcBorders>
          </w:tcPr>
          <w:p w14:paraId="659521B6"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0"/>
                <w:szCs w:val="20"/>
              </w:rPr>
              <w:t xml:space="preserve">Mokinio ugdymo poreikiams tenkinti </w:t>
            </w:r>
            <w:r w:rsidRPr="001D743E">
              <w:rPr>
                <w:rFonts w:ascii="Times New Roman" w:eastAsia="Times New Roman" w:hAnsi="Times New Roman" w:cs="Times New Roman"/>
                <w:color w:val="000000"/>
                <w:sz w:val="20"/>
                <w:szCs w:val="20"/>
              </w:rPr>
              <w:lastRenderedPageBreak/>
              <w:t>pamokų skaičius per 2 metus</w:t>
            </w:r>
          </w:p>
        </w:tc>
        <w:tc>
          <w:tcPr>
            <w:tcW w:w="6412" w:type="dxa"/>
            <w:gridSpan w:val="8"/>
          </w:tcPr>
          <w:p w14:paraId="253B42A6"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lastRenderedPageBreak/>
              <w:t>4050 (850 vienai klasei per dvejus metus)</w:t>
            </w:r>
          </w:p>
        </w:tc>
        <w:tc>
          <w:tcPr>
            <w:tcW w:w="1205" w:type="dxa"/>
          </w:tcPr>
          <w:p w14:paraId="6D78AAA0" w14:textId="77777777" w:rsidR="005C330C" w:rsidRPr="001D743E" w:rsidRDefault="005C330C">
            <w:pPr>
              <w:jc w:val="both"/>
              <w:rPr>
                <w:rFonts w:ascii="Times New Roman" w:eastAsia="Times New Roman" w:hAnsi="Times New Roman" w:cs="Times New Roman"/>
                <w:color w:val="000000"/>
                <w:sz w:val="24"/>
                <w:szCs w:val="24"/>
              </w:rPr>
            </w:pPr>
          </w:p>
        </w:tc>
      </w:tr>
    </w:tbl>
    <w:p w14:paraId="5245C6E2" w14:textId="77777777" w:rsidR="005C330C" w:rsidRPr="001D743E" w:rsidRDefault="00000000">
      <w:pPr>
        <w:spacing w:after="0" w:line="240" w:lineRule="auto"/>
        <w:ind w:firstLine="518"/>
        <w:jc w:val="both"/>
        <w:rPr>
          <w:rFonts w:ascii="Times New Roman" w:eastAsia="Times New Roman" w:hAnsi="Times New Roman" w:cs="Times New Roman"/>
          <w:color w:val="000000"/>
          <w:sz w:val="20"/>
          <w:szCs w:val="20"/>
        </w:rPr>
      </w:pPr>
      <w:r w:rsidRPr="001D743E">
        <w:rPr>
          <w:rFonts w:ascii="Times New Roman" w:eastAsia="Times New Roman" w:hAnsi="Times New Roman" w:cs="Times New Roman"/>
          <w:color w:val="000000"/>
          <w:sz w:val="20"/>
          <w:szCs w:val="20"/>
        </w:rPr>
        <w:t>Pastaba. 4 klasių komplektai</w:t>
      </w:r>
    </w:p>
    <w:p w14:paraId="59EBBE71"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46</w:t>
      </w:r>
      <w:r w:rsidRPr="001D743E">
        <w:rPr>
          <w:rFonts w:ascii="Times New Roman" w:eastAsia="Times New Roman" w:hAnsi="Times New Roman" w:cs="Times New Roman"/>
          <w:color w:val="000000"/>
          <w:sz w:val="24"/>
          <w:szCs w:val="24"/>
        </w:rPr>
        <w:t>. Mokinys, besimokantis pagal vidurinio ugdymo programą, kartu su mokykla parengia individualų ugdymo planą, kurio forma patvirtinta Jonavos Jeronimo Ralio gimnazijos direktoriaus 2023 m. birželio 21 d. įsakymu Nr. V1-152. Besimokantiesiems pagal vidurinio ugdymo programą minimalus pamokų skaičius – 25 pamokos per savaitę (1 750 pamokų per dvejus metus).</w:t>
      </w:r>
    </w:p>
    <w:p w14:paraId="43F5D5EF" w14:textId="77777777" w:rsidR="005C330C" w:rsidRPr="001D743E" w:rsidRDefault="00000000">
      <w:pPr>
        <w:spacing w:after="0" w:line="240" w:lineRule="auto"/>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4</w:t>
      </w:r>
      <w:r w:rsidRPr="001D743E">
        <w:rPr>
          <w:rFonts w:ascii="Times New Roman" w:eastAsia="Times New Roman" w:hAnsi="Times New Roman" w:cs="Times New Roman"/>
          <w:color w:val="000000"/>
          <w:sz w:val="24"/>
          <w:szCs w:val="24"/>
        </w:rPr>
        <w:t>7. III klasėse skiriama po vieną papildomą užsienio (anglų) pamoką per savaitę, siekiant likviduoti žinių spragas bei ugdyti ypatingų mokymosi gebėjimų turinčius mokinius,  iš mokinio ugdymo poreikiams tenkinti ir mokymosi pagalbai teikti skirtų valandų.</w:t>
      </w:r>
    </w:p>
    <w:p w14:paraId="491D0658"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48. </w:t>
      </w:r>
      <w:r w:rsidRPr="001D743E">
        <w:rPr>
          <w:rFonts w:ascii="Times New Roman" w:eastAsia="Times New Roman" w:hAnsi="Times New Roman" w:cs="Times New Roman"/>
          <w:color w:val="000000"/>
          <w:sz w:val="24"/>
          <w:szCs w:val="24"/>
        </w:rPr>
        <w:t>III klasėse organizuojamos trumpalaikės individualios ir grupinės lietuvių kalbos, užsienio (anglų)  kalbos, istorijos, geografijos, matematikos, informacinių technologijų, biologijos, fizikos, chemijos, verslo vadybos ir mažmeninės prekybos konsultacijos, siekiant  padėti mokiniams geriau pasiruošti brandos egzaminui  bei ugdyti ypatingų mokymosi gebėjimų turinčius mokinius, iš mokinio ugdymo poreikiams tenkinti ir mokymosi pagalbai teikti skirtų valandų.</w:t>
      </w:r>
    </w:p>
    <w:p w14:paraId="7989339C"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bookmarkStart w:id="18" w:name="_heading=h.1t3h5sf" w:colFirst="0" w:colLast="0"/>
      <w:bookmarkEnd w:id="18"/>
      <w:r w:rsidRPr="001D743E">
        <w:rPr>
          <w:rFonts w:ascii="Times New Roman" w:eastAsia="Times New Roman" w:hAnsi="Times New Roman" w:cs="Times New Roman"/>
          <w:sz w:val="24"/>
          <w:szCs w:val="24"/>
        </w:rPr>
        <w:t>4</w:t>
      </w:r>
      <w:r w:rsidRPr="001D743E">
        <w:rPr>
          <w:rFonts w:ascii="Times New Roman" w:eastAsia="Times New Roman" w:hAnsi="Times New Roman" w:cs="Times New Roman"/>
          <w:color w:val="000000"/>
          <w:sz w:val="24"/>
          <w:szCs w:val="24"/>
        </w:rPr>
        <w:t>9. Pamokų skaičius 2022 m. Pradinio, pagrindinio ir vidurinio ugdymo bendrosioms programoms įgyvendinti IV gimnazijos klasėje, skirtas įgyvendinti grupinio mokymosi forma kasdieniu ir nuotoliniu mokymo proceso organizavimo būdu:</w:t>
      </w:r>
    </w:p>
    <w:tbl>
      <w:tblPr>
        <w:tblStyle w:val="af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1"/>
        <w:gridCol w:w="871"/>
        <w:gridCol w:w="872"/>
        <w:gridCol w:w="931"/>
        <w:gridCol w:w="31"/>
        <w:gridCol w:w="962"/>
        <w:gridCol w:w="941"/>
        <w:gridCol w:w="931"/>
        <w:gridCol w:w="873"/>
        <w:gridCol w:w="1205"/>
      </w:tblGrid>
      <w:tr w:rsidR="005C330C" w:rsidRPr="001D743E" w14:paraId="15711BFA" w14:textId="77777777">
        <w:trPr>
          <w:trHeight w:val="564"/>
          <w:tblHeader/>
        </w:trPr>
        <w:tc>
          <w:tcPr>
            <w:tcW w:w="2011" w:type="dxa"/>
            <w:vMerge w:val="restart"/>
          </w:tcPr>
          <w:p w14:paraId="1F8DD91E" w14:textId="77777777" w:rsidR="005C330C" w:rsidRPr="001D743E" w:rsidRDefault="005C330C">
            <w:pPr>
              <w:jc w:val="center"/>
              <w:rPr>
                <w:rFonts w:ascii="Times New Roman" w:eastAsia="Times New Roman" w:hAnsi="Times New Roman" w:cs="Times New Roman"/>
                <w:sz w:val="20"/>
                <w:szCs w:val="20"/>
              </w:rPr>
            </w:pPr>
          </w:p>
          <w:p w14:paraId="1FCF07AD"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Vidurinio ugdymo dalykų grupės / dalykai</w:t>
            </w:r>
          </w:p>
        </w:tc>
        <w:tc>
          <w:tcPr>
            <w:tcW w:w="1743" w:type="dxa"/>
            <w:gridSpan w:val="2"/>
            <w:vMerge w:val="restart"/>
          </w:tcPr>
          <w:p w14:paraId="64663F07"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Pamokų skaičius dalyko privalomam mokymosi turiniui įgyvendinti</w:t>
            </w:r>
          </w:p>
        </w:tc>
        <w:tc>
          <w:tcPr>
            <w:tcW w:w="1924" w:type="dxa"/>
            <w:gridSpan w:val="3"/>
          </w:tcPr>
          <w:p w14:paraId="418CDED0"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Pamokų skaičius klasei per vienus metus / per savaitę</w:t>
            </w:r>
          </w:p>
        </w:tc>
        <w:tc>
          <w:tcPr>
            <w:tcW w:w="941" w:type="dxa"/>
            <w:vMerge w:val="restart"/>
          </w:tcPr>
          <w:p w14:paraId="544CA14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Mob.gr.   sk. per vienus m.</w:t>
            </w:r>
          </w:p>
        </w:tc>
        <w:tc>
          <w:tcPr>
            <w:tcW w:w="1804" w:type="dxa"/>
            <w:gridSpan w:val="2"/>
          </w:tcPr>
          <w:p w14:paraId="1AD4518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Valandų skaičius per vienus metus</w:t>
            </w:r>
          </w:p>
        </w:tc>
        <w:tc>
          <w:tcPr>
            <w:tcW w:w="1205" w:type="dxa"/>
            <w:vMerge w:val="restart"/>
          </w:tcPr>
          <w:p w14:paraId="5E49548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Valandų</w:t>
            </w:r>
          </w:p>
          <w:p w14:paraId="3E3BC13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skaičius  viso</w:t>
            </w:r>
          </w:p>
        </w:tc>
      </w:tr>
      <w:tr w:rsidR="005C330C" w:rsidRPr="001D743E" w14:paraId="51F028C3" w14:textId="77777777">
        <w:trPr>
          <w:trHeight w:val="348"/>
        </w:trPr>
        <w:tc>
          <w:tcPr>
            <w:tcW w:w="2011" w:type="dxa"/>
            <w:vMerge/>
          </w:tcPr>
          <w:p w14:paraId="2F4AFEFE"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743" w:type="dxa"/>
            <w:gridSpan w:val="2"/>
            <w:vMerge/>
          </w:tcPr>
          <w:p w14:paraId="6B252073"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931" w:type="dxa"/>
          </w:tcPr>
          <w:p w14:paraId="0A5AD53D" w14:textId="77777777" w:rsidR="005C330C" w:rsidRPr="001D743E" w:rsidRDefault="00000000">
            <w:pPr>
              <w:jc w:val="both"/>
              <w:rPr>
                <w:rFonts w:ascii="Times New Roman" w:eastAsia="Times New Roman" w:hAnsi="Times New Roman" w:cs="Times New Roman"/>
                <w:sz w:val="20"/>
                <w:szCs w:val="20"/>
              </w:rPr>
            </w:pPr>
            <w:r w:rsidRPr="001D743E">
              <w:rPr>
                <w:rFonts w:ascii="Times New Roman" w:eastAsia="Times New Roman" w:hAnsi="Times New Roman" w:cs="Times New Roman"/>
                <w:color w:val="000000"/>
                <w:sz w:val="16"/>
                <w:szCs w:val="16"/>
              </w:rPr>
              <w:t>III klasė (37 savaitės)</w:t>
            </w:r>
          </w:p>
        </w:tc>
        <w:tc>
          <w:tcPr>
            <w:tcW w:w="993" w:type="dxa"/>
            <w:gridSpan w:val="2"/>
          </w:tcPr>
          <w:p w14:paraId="59B34992" w14:textId="77777777" w:rsidR="005C330C" w:rsidRPr="001D743E" w:rsidRDefault="00000000">
            <w:pPr>
              <w:jc w:val="both"/>
              <w:rPr>
                <w:rFonts w:ascii="Times New Roman" w:eastAsia="Times New Roman" w:hAnsi="Times New Roman" w:cs="Times New Roman"/>
                <w:sz w:val="20"/>
                <w:szCs w:val="20"/>
              </w:rPr>
            </w:pPr>
            <w:r w:rsidRPr="001D743E">
              <w:rPr>
                <w:rFonts w:ascii="Times New Roman" w:eastAsia="Times New Roman" w:hAnsi="Times New Roman" w:cs="Times New Roman"/>
                <w:color w:val="000000"/>
                <w:sz w:val="16"/>
                <w:szCs w:val="16"/>
              </w:rPr>
              <w:t>IV klasė (34 savaitės)</w:t>
            </w:r>
          </w:p>
        </w:tc>
        <w:tc>
          <w:tcPr>
            <w:tcW w:w="941" w:type="dxa"/>
            <w:vMerge/>
          </w:tcPr>
          <w:p w14:paraId="4E1A39A9"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931" w:type="dxa"/>
          </w:tcPr>
          <w:p w14:paraId="5F22D725" w14:textId="77777777" w:rsidR="005C330C" w:rsidRPr="001D743E" w:rsidRDefault="00000000">
            <w:pPr>
              <w:jc w:val="both"/>
              <w:rPr>
                <w:rFonts w:ascii="Times New Roman" w:eastAsia="Times New Roman" w:hAnsi="Times New Roman" w:cs="Times New Roman"/>
                <w:color w:val="000000"/>
                <w:sz w:val="16"/>
                <w:szCs w:val="16"/>
              </w:rPr>
            </w:pPr>
            <w:r w:rsidRPr="001D743E">
              <w:rPr>
                <w:rFonts w:ascii="Times New Roman" w:eastAsia="Times New Roman" w:hAnsi="Times New Roman" w:cs="Times New Roman"/>
                <w:color w:val="000000"/>
                <w:sz w:val="16"/>
                <w:szCs w:val="16"/>
              </w:rPr>
              <w:t>III klasė (37 savaitės)</w:t>
            </w:r>
          </w:p>
        </w:tc>
        <w:tc>
          <w:tcPr>
            <w:tcW w:w="873" w:type="dxa"/>
          </w:tcPr>
          <w:p w14:paraId="56A47C9C" w14:textId="77777777" w:rsidR="005C330C" w:rsidRPr="001D743E" w:rsidRDefault="00000000">
            <w:pPr>
              <w:jc w:val="both"/>
              <w:rPr>
                <w:rFonts w:ascii="Times New Roman" w:eastAsia="Times New Roman" w:hAnsi="Times New Roman" w:cs="Times New Roman"/>
                <w:color w:val="000000"/>
                <w:sz w:val="16"/>
                <w:szCs w:val="16"/>
              </w:rPr>
            </w:pPr>
            <w:r w:rsidRPr="001D743E">
              <w:rPr>
                <w:rFonts w:ascii="Times New Roman" w:eastAsia="Times New Roman" w:hAnsi="Times New Roman" w:cs="Times New Roman"/>
                <w:color w:val="000000"/>
                <w:sz w:val="16"/>
                <w:szCs w:val="16"/>
              </w:rPr>
              <w:t>IV klasė (34 savaitės)</w:t>
            </w:r>
          </w:p>
        </w:tc>
        <w:tc>
          <w:tcPr>
            <w:tcW w:w="1205" w:type="dxa"/>
            <w:vMerge/>
          </w:tcPr>
          <w:p w14:paraId="7F4D4229"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rsidR="005C330C" w:rsidRPr="001D743E" w14:paraId="3474C866" w14:textId="77777777">
        <w:tc>
          <w:tcPr>
            <w:tcW w:w="9628" w:type="dxa"/>
            <w:gridSpan w:val="10"/>
          </w:tcPr>
          <w:p w14:paraId="0558A313"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Privalomi dalykai</w:t>
            </w:r>
          </w:p>
        </w:tc>
      </w:tr>
      <w:tr w:rsidR="005C330C" w:rsidRPr="001D743E" w14:paraId="5104CC1B" w14:textId="77777777">
        <w:tc>
          <w:tcPr>
            <w:tcW w:w="2011" w:type="dxa"/>
            <w:vMerge w:val="restart"/>
          </w:tcPr>
          <w:p w14:paraId="7F38C93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Lietuvių kalba ir literatūra</w:t>
            </w:r>
          </w:p>
        </w:tc>
        <w:tc>
          <w:tcPr>
            <w:tcW w:w="871" w:type="dxa"/>
          </w:tcPr>
          <w:p w14:paraId="408D47B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c>
          <w:tcPr>
            <w:tcW w:w="872" w:type="dxa"/>
          </w:tcPr>
          <w:p w14:paraId="0704D21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 B</w:t>
            </w:r>
          </w:p>
        </w:tc>
        <w:tc>
          <w:tcPr>
            <w:tcW w:w="962" w:type="dxa"/>
            <w:gridSpan w:val="2"/>
          </w:tcPr>
          <w:p w14:paraId="5EFC359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144B (4)</w:t>
            </w:r>
          </w:p>
        </w:tc>
        <w:tc>
          <w:tcPr>
            <w:tcW w:w="962" w:type="dxa"/>
          </w:tcPr>
          <w:p w14:paraId="0CA1948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136B(4)</w:t>
            </w:r>
          </w:p>
        </w:tc>
        <w:tc>
          <w:tcPr>
            <w:tcW w:w="941" w:type="dxa"/>
          </w:tcPr>
          <w:p w14:paraId="2DCC371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0E69653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w:t>
            </w:r>
          </w:p>
        </w:tc>
        <w:tc>
          <w:tcPr>
            <w:tcW w:w="873" w:type="dxa"/>
          </w:tcPr>
          <w:p w14:paraId="7C5CA0E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w:t>
            </w:r>
          </w:p>
        </w:tc>
        <w:tc>
          <w:tcPr>
            <w:tcW w:w="1205" w:type="dxa"/>
          </w:tcPr>
          <w:p w14:paraId="0894D6E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r>
      <w:tr w:rsidR="005C330C" w:rsidRPr="001D743E" w14:paraId="16BA1688" w14:textId="77777777">
        <w:tc>
          <w:tcPr>
            <w:tcW w:w="2011" w:type="dxa"/>
            <w:vMerge/>
          </w:tcPr>
          <w:p w14:paraId="40171B80"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71" w:type="dxa"/>
          </w:tcPr>
          <w:p w14:paraId="5186C25C" w14:textId="77777777" w:rsidR="005C330C" w:rsidRPr="001D743E" w:rsidRDefault="005C330C">
            <w:pPr>
              <w:jc w:val="both"/>
              <w:rPr>
                <w:rFonts w:ascii="Times New Roman" w:eastAsia="Times New Roman" w:hAnsi="Times New Roman" w:cs="Times New Roman"/>
                <w:color w:val="000000"/>
              </w:rPr>
            </w:pPr>
          </w:p>
        </w:tc>
        <w:tc>
          <w:tcPr>
            <w:tcW w:w="872" w:type="dxa"/>
          </w:tcPr>
          <w:p w14:paraId="39DB1A7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 A</w:t>
            </w:r>
          </w:p>
        </w:tc>
        <w:tc>
          <w:tcPr>
            <w:tcW w:w="962" w:type="dxa"/>
            <w:gridSpan w:val="2"/>
          </w:tcPr>
          <w:p w14:paraId="259409C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216A(6)</w:t>
            </w:r>
          </w:p>
        </w:tc>
        <w:tc>
          <w:tcPr>
            <w:tcW w:w="962" w:type="dxa"/>
          </w:tcPr>
          <w:p w14:paraId="3B48AF8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204A(6)</w:t>
            </w:r>
          </w:p>
        </w:tc>
        <w:tc>
          <w:tcPr>
            <w:tcW w:w="941" w:type="dxa"/>
          </w:tcPr>
          <w:p w14:paraId="6E828E6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w:t>
            </w:r>
          </w:p>
        </w:tc>
        <w:tc>
          <w:tcPr>
            <w:tcW w:w="931" w:type="dxa"/>
          </w:tcPr>
          <w:p w14:paraId="219E06B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864</w:t>
            </w:r>
          </w:p>
        </w:tc>
        <w:tc>
          <w:tcPr>
            <w:tcW w:w="873" w:type="dxa"/>
          </w:tcPr>
          <w:p w14:paraId="467594A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816</w:t>
            </w:r>
          </w:p>
        </w:tc>
        <w:tc>
          <w:tcPr>
            <w:tcW w:w="1205" w:type="dxa"/>
          </w:tcPr>
          <w:p w14:paraId="27D44DD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1680</w:t>
            </w:r>
          </w:p>
        </w:tc>
      </w:tr>
      <w:tr w:rsidR="005C330C" w:rsidRPr="001D743E" w14:paraId="77BA373B" w14:textId="77777777">
        <w:tc>
          <w:tcPr>
            <w:tcW w:w="2011" w:type="dxa"/>
            <w:vMerge w:val="restart"/>
          </w:tcPr>
          <w:p w14:paraId="7BFF1D7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Matematika</w:t>
            </w:r>
          </w:p>
        </w:tc>
        <w:tc>
          <w:tcPr>
            <w:tcW w:w="871" w:type="dxa"/>
          </w:tcPr>
          <w:p w14:paraId="0519878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c>
          <w:tcPr>
            <w:tcW w:w="872" w:type="dxa"/>
          </w:tcPr>
          <w:p w14:paraId="3F718CF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 B</w:t>
            </w:r>
          </w:p>
        </w:tc>
        <w:tc>
          <w:tcPr>
            <w:tcW w:w="962" w:type="dxa"/>
            <w:gridSpan w:val="2"/>
          </w:tcPr>
          <w:p w14:paraId="023A367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144B (4)</w:t>
            </w:r>
          </w:p>
        </w:tc>
        <w:tc>
          <w:tcPr>
            <w:tcW w:w="962" w:type="dxa"/>
          </w:tcPr>
          <w:p w14:paraId="0E48B02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136B(4)</w:t>
            </w:r>
          </w:p>
        </w:tc>
        <w:tc>
          <w:tcPr>
            <w:tcW w:w="941" w:type="dxa"/>
          </w:tcPr>
          <w:p w14:paraId="1599923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3F8C44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432</w:t>
            </w:r>
          </w:p>
        </w:tc>
        <w:tc>
          <w:tcPr>
            <w:tcW w:w="873" w:type="dxa"/>
          </w:tcPr>
          <w:p w14:paraId="032B714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408</w:t>
            </w:r>
          </w:p>
        </w:tc>
        <w:tc>
          <w:tcPr>
            <w:tcW w:w="1205" w:type="dxa"/>
          </w:tcPr>
          <w:p w14:paraId="34A6A2A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840</w:t>
            </w:r>
          </w:p>
        </w:tc>
      </w:tr>
      <w:tr w:rsidR="005C330C" w:rsidRPr="001D743E" w14:paraId="33FD2926" w14:textId="77777777">
        <w:tc>
          <w:tcPr>
            <w:tcW w:w="2011" w:type="dxa"/>
            <w:vMerge/>
          </w:tcPr>
          <w:p w14:paraId="3DE5D87B" w14:textId="77777777" w:rsidR="005C330C" w:rsidRPr="001D743E" w:rsidRDefault="005C330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871" w:type="dxa"/>
          </w:tcPr>
          <w:p w14:paraId="35AEBEE0" w14:textId="77777777" w:rsidR="005C330C" w:rsidRPr="001D743E" w:rsidRDefault="005C330C">
            <w:pPr>
              <w:jc w:val="both"/>
              <w:rPr>
                <w:rFonts w:ascii="Times New Roman" w:eastAsia="Times New Roman" w:hAnsi="Times New Roman" w:cs="Times New Roman"/>
                <w:color w:val="000000"/>
              </w:rPr>
            </w:pPr>
          </w:p>
        </w:tc>
        <w:tc>
          <w:tcPr>
            <w:tcW w:w="872" w:type="dxa"/>
          </w:tcPr>
          <w:p w14:paraId="0BDD693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 A</w:t>
            </w:r>
          </w:p>
        </w:tc>
        <w:tc>
          <w:tcPr>
            <w:tcW w:w="962" w:type="dxa"/>
            <w:gridSpan w:val="2"/>
          </w:tcPr>
          <w:p w14:paraId="48198A7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216A(6)</w:t>
            </w:r>
          </w:p>
        </w:tc>
        <w:tc>
          <w:tcPr>
            <w:tcW w:w="962" w:type="dxa"/>
          </w:tcPr>
          <w:p w14:paraId="16E2C9C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204A(6)</w:t>
            </w:r>
          </w:p>
        </w:tc>
        <w:tc>
          <w:tcPr>
            <w:tcW w:w="941" w:type="dxa"/>
          </w:tcPr>
          <w:p w14:paraId="1562E3F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0DD0D91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648</w:t>
            </w:r>
          </w:p>
        </w:tc>
        <w:tc>
          <w:tcPr>
            <w:tcW w:w="873" w:type="dxa"/>
          </w:tcPr>
          <w:p w14:paraId="202631F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612</w:t>
            </w:r>
          </w:p>
        </w:tc>
        <w:tc>
          <w:tcPr>
            <w:tcW w:w="1205" w:type="dxa"/>
          </w:tcPr>
          <w:p w14:paraId="7456761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1260</w:t>
            </w:r>
          </w:p>
        </w:tc>
      </w:tr>
      <w:tr w:rsidR="005C330C" w:rsidRPr="001D743E" w14:paraId="373B042C" w14:textId="77777777">
        <w:tc>
          <w:tcPr>
            <w:tcW w:w="2011" w:type="dxa"/>
          </w:tcPr>
          <w:p w14:paraId="122053B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Fizinis ugdymas</w:t>
            </w:r>
          </w:p>
        </w:tc>
        <w:tc>
          <w:tcPr>
            <w:tcW w:w="871" w:type="dxa"/>
          </w:tcPr>
          <w:p w14:paraId="7D38AD8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026625A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23BE68A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5AC0CBD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315908C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5</w:t>
            </w:r>
          </w:p>
        </w:tc>
        <w:tc>
          <w:tcPr>
            <w:tcW w:w="931" w:type="dxa"/>
          </w:tcPr>
          <w:p w14:paraId="3FB2253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540</w:t>
            </w:r>
          </w:p>
        </w:tc>
        <w:tc>
          <w:tcPr>
            <w:tcW w:w="873" w:type="dxa"/>
          </w:tcPr>
          <w:p w14:paraId="304B6D6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510</w:t>
            </w:r>
          </w:p>
        </w:tc>
        <w:tc>
          <w:tcPr>
            <w:tcW w:w="1205" w:type="dxa"/>
          </w:tcPr>
          <w:p w14:paraId="58B1C76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1050</w:t>
            </w:r>
          </w:p>
        </w:tc>
      </w:tr>
      <w:tr w:rsidR="005C330C" w:rsidRPr="001D743E" w14:paraId="3C6142F3" w14:textId="77777777">
        <w:tc>
          <w:tcPr>
            <w:tcW w:w="9628" w:type="dxa"/>
            <w:gridSpan w:val="10"/>
          </w:tcPr>
          <w:p w14:paraId="6E1BD257"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Privalomai pasirenkami dalykai</w:t>
            </w:r>
          </w:p>
        </w:tc>
      </w:tr>
      <w:tr w:rsidR="005C330C" w:rsidRPr="001D743E" w14:paraId="3FB2DBBE" w14:textId="77777777">
        <w:tc>
          <w:tcPr>
            <w:tcW w:w="9628" w:type="dxa"/>
            <w:gridSpan w:val="10"/>
          </w:tcPr>
          <w:p w14:paraId="7A523B1E"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Dorinis ugdymas</w:t>
            </w:r>
          </w:p>
        </w:tc>
      </w:tr>
      <w:tr w:rsidR="005C330C" w:rsidRPr="001D743E" w14:paraId="02EC163F" w14:textId="77777777">
        <w:tc>
          <w:tcPr>
            <w:tcW w:w="2011" w:type="dxa"/>
          </w:tcPr>
          <w:p w14:paraId="4BA4ECF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Tikyba</w:t>
            </w:r>
          </w:p>
        </w:tc>
        <w:tc>
          <w:tcPr>
            <w:tcW w:w="871" w:type="dxa"/>
          </w:tcPr>
          <w:p w14:paraId="112319D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AA2443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0E1FAAE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 (1)</w:t>
            </w:r>
          </w:p>
        </w:tc>
        <w:tc>
          <w:tcPr>
            <w:tcW w:w="962" w:type="dxa"/>
          </w:tcPr>
          <w:p w14:paraId="6FED21B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773408C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2240BDD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w:t>
            </w:r>
          </w:p>
        </w:tc>
        <w:tc>
          <w:tcPr>
            <w:tcW w:w="873" w:type="dxa"/>
          </w:tcPr>
          <w:p w14:paraId="28BF9FF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5A68D62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r>
      <w:tr w:rsidR="005C330C" w:rsidRPr="001D743E" w14:paraId="7EA0FBB0" w14:textId="77777777">
        <w:tc>
          <w:tcPr>
            <w:tcW w:w="2011" w:type="dxa"/>
          </w:tcPr>
          <w:p w14:paraId="361E295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Etika</w:t>
            </w:r>
          </w:p>
        </w:tc>
        <w:tc>
          <w:tcPr>
            <w:tcW w:w="871" w:type="dxa"/>
          </w:tcPr>
          <w:p w14:paraId="3E246F6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16D3BFB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546F2A9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 (1)</w:t>
            </w:r>
          </w:p>
        </w:tc>
        <w:tc>
          <w:tcPr>
            <w:tcW w:w="962" w:type="dxa"/>
          </w:tcPr>
          <w:p w14:paraId="47C1016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525E8DA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106D07F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w:t>
            </w:r>
          </w:p>
        </w:tc>
        <w:tc>
          <w:tcPr>
            <w:tcW w:w="873" w:type="dxa"/>
          </w:tcPr>
          <w:p w14:paraId="41D7C02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0CF3C38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r>
      <w:tr w:rsidR="005C330C" w:rsidRPr="001D743E" w14:paraId="5BFAE253" w14:textId="77777777">
        <w:tc>
          <w:tcPr>
            <w:tcW w:w="9628" w:type="dxa"/>
            <w:gridSpan w:val="10"/>
          </w:tcPr>
          <w:p w14:paraId="00E4937D"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Kalbinis ugdymas</w:t>
            </w:r>
          </w:p>
        </w:tc>
      </w:tr>
      <w:tr w:rsidR="005C330C" w:rsidRPr="001D743E" w14:paraId="6E248C07" w14:textId="77777777">
        <w:tc>
          <w:tcPr>
            <w:tcW w:w="2011" w:type="dxa"/>
          </w:tcPr>
          <w:p w14:paraId="42C961A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Anglų kalba (užsienio) B2</w:t>
            </w:r>
          </w:p>
        </w:tc>
        <w:tc>
          <w:tcPr>
            <w:tcW w:w="871" w:type="dxa"/>
          </w:tcPr>
          <w:p w14:paraId="42B4C86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2C798EE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4E6C328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27DBFDA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3D9EAC8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7,5</w:t>
            </w:r>
          </w:p>
        </w:tc>
        <w:tc>
          <w:tcPr>
            <w:tcW w:w="931" w:type="dxa"/>
          </w:tcPr>
          <w:p w14:paraId="0B4CE3F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756</w:t>
            </w:r>
          </w:p>
        </w:tc>
        <w:tc>
          <w:tcPr>
            <w:tcW w:w="873" w:type="dxa"/>
          </w:tcPr>
          <w:p w14:paraId="1FD1AA4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816</w:t>
            </w:r>
          </w:p>
        </w:tc>
        <w:tc>
          <w:tcPr>
            <w:tcW w:w="1205" w:type="dxa"/>
          </w:tcPr>
          <w:p w14:paraId="497D7CA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1572</w:t>
            </w:r>
          </w:p>
        </w:tc>
      </w:tr>
      <w:tr w:rsidR="005C330C" w:rsidRPr="001D743E" w14:paraId="017E94A0" w14:textId="77777777">
        <w:tc>
          <w:tcPr>
            <w:tcW w:w="2011" w:type="dxa"/>
          </w:tcPr>
          <w:p w14:paraId="0B1CD59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Vokiečių kalba (užsienio) B2</w:t>
            </w:r>
          </w:p>
        </w:tc>
        <w:tc>
          <w:tcPr>
            <w:tcW w:w="871" w:type="dxa"/>
          </w:tcPr>
          <w:p w14:paraId="6C39DA3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027649B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EF635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166DDD1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0FC88BF0" w14:textId="77777777" w:rsidR="005C330C" w:rsidRPr="001D743E" w:rsidRDefault="005C330C">
            <w:pPr>
              <w:jc w:val="both"/>
              <w:rPr>
                <w:rFonts w:ascii="Times New Roman" w:eastAsia="Times New Roman" w:hAnsi="Times New Roman" w:cs="Times New Roman"/>
                <w:color w:val="000000"/>
              </w:rPr>
            </w:pPr>
          </w:p>
        </w:tc>
        <w:tc>
          <w:tcPr>
            <w:tcW w:w="931" w:type="dxa"/>
          </w:tcPr>
          <w:p w14:paraId="1BAD26F8" w14:textId="77777777" w:rsidR="005C330C" w:rsidRPr="001D743E" w:rsidRDefault="005C330C">
            <w:pPr>
              <w:jc w:val="both"/>
              <w:rPr>
                <w:rFonts w:ascii="Times New Roman" w:eastAsia="Times New Roman" w:hAnsi="Times New Roman" w:cs="Times New Roman"/>
                <w:color w:val="000000"/>
              </w:rPr>
            </w:pPr>
          </w:p>
        </w:tc>
        <w:tc>
          <w:tcPr>
            <w:tcW w:w="873" w:type="dxa"/>
          </w:tcPr>
          <w:p w14:paraId="5CBCB515" w14:textId="77777777" w:rsidR="005C330C" w:rsidRPr="001D743E" w:rsidRDefault="005C330C">
            <w:pPr>
              <w:jc w:val="both"/>
              <w:rPr>
                <w:rFonts w:ascii="Times New Roman" w:eastAsia="Times New Roman" w:hAnsi="Times New Roman" w:cs="Times New Roman"/>
                <w:color w:val="000000"/>
              </w:rPr>
            </w:pPr>
          </w:p>
        </w:tc>
        <w:tc>
          <w:tcPr>
            <w:tcW w:w="1205" w:type="dxa"/>
          </w:tcPr>
          <w:p w14:paraId="4E7BE149" w14:textId="77777777" w:rsidR="005C330C" w:rsidRPr="001D743E" w:rsidRDefault="005C330C">
            <w:pPr>
              <w:jc w:val="both"/>
              <w:rPr>
                <w:rFonts w:ascii="Times New Roman" w:eastAsia="Times New Roman" w:hAnsi="Times New Roman" w:cs="Times New Roman"/>
                <w:color w:val="000000"/>
              </w:rPr>
            </w:pPr>
          </w:p>
        </w:tc>
      </w:tr>
      <w:tr w:rsidR="005C330C" w:rsidRPr="001D743E" w14:paraId="746EF6C1" w14:textId="77777777">
        <w:tc>
          <w:tcPr>
            <w:tcW w:w="9628" w:type="dxa"/>
            <w:gridSpan w:val="10"/>
          </w:tcPr>
          <w:p w14:paraId="70186F33"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Gamtamokslinis ir technologinis ugdymas</w:t>
            </w:r>
          </w:p>
        </w:tc>
      </w:tr>
      <w:tr w:rsidR="005C330C" w:rsidRPr="001D743E" w14:paraId="2CB60C73" w14:textId="77777777">
        <w:tc>
          <w:tcPr>
            <w:tcW w:w="2011" w:type="dxa"/>
          </w:tcPr>
          <w:p w14:paraId="5FFD3FD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Biologija</w:t>
            </w:r>
          </w:p>
        </w:tc>
        <w:tc>
          <w:tcPr>
            <w:tcW w:w="871" w:type="dxa"/>
          </w:tcPr>
          <w:p w14:paraId="1186694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6C81AAA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457C84A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54FB1A7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40325E5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w:t>
            </w:r>
          </w:p>
        </w:tc>
        <w:tc>
          <w:tcPr>
            <w:tcW w:w="931" w:type="dxa"/>
          </w:tcPr>
          <w:p w14:paraId="6759B15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324</w:t>
            </w:r>
          </w:p>
        </w:tc>
        <w:tc>
          <w:tcPr>
            <w:tcW w:w="873" w:type="dxa"/>
          </w:tcPr>
          <w:p w14:paraId="76F4C42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306</w:t>
            </w:r>
          </w:p>
        </w:tc>
        <w:tc>
          <w:tcPr>
            <w:tcW w:w="1205" w:type="dxa"/>
          </w:tcPr>
          <w:p w14:paraId="2716B1F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630</w:t>
            </w:r>
          </w:p>
        </w:tc>
      </w:tr>
      <w:tr w:rsidR="005C330C" w:rsidRPr="001D743E" w14:paraId="33D19240" w14:textId="77777777">
        <w:tc>
          <w:tcPr>
            <w:tcW w:w="2011" w:type="dxa"/>
          </w:tcPr>
          <w:p w14:paraId="5F0868B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Chemija</w:t>
            </w:r>
          </w:p>
        </w:tc>
        <w:tc>
          <w:tcPr>
            <w:tcW w:w="871" w:type="dxa"/>
          </w:tcPr>
          <w:p w14:paraId="60A57B7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477E2EF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4EDB9B8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59EB85C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3B78126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1,5</w:t>
            </w:r>
          </w:p>
        </w:tc>
        <w:tc>
          <w:tcPr>
            <w:tcW w:w="931" w:type="dxa"/>
          </w:tcPr>
          <w:p w14:paraId="08672E4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7967DF8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20F6B6D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318</w:t>
            </w:r>
          </w:p>
        </w:tc>
      </w:tr>
      <w:tr w:rsidR="005C330C" w:rsidRPr="001D743E" w14:paraId="0ACAD328" w14:textId="77777777">
        <w:tc>
          <w:tcPr>
            <w:tcW w:w="2011" w:type="dxa"/>
          </w:tcPr>
          <w:p w14:paraId="09E47EE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Fizika</w:t>
            </w:r>
          </w:p>
        </w:tc>
        <w:tc>
          <w:tcPr>
            <w:tcW w:w="871" w:type="dxa"/>
          </w:tcPr>
          <w:p w14:paraId="1DE58C6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0A49455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37F6956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09CDF54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3D48218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133B055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w:t>
            </w:r>
          </w:p>
        </w:tc>
        <w:tc>
          <w:tcPr>
            <w:tcW w:w="873" w:type="dxa"/>
          </w:tcPr>
          <w:p w14:paraId="5A49D25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5D185D9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r>
      <w:tr w:rsidR="005C330C" w:rsidRPr="001D743E" w14:paraId="2BB2AD7E" w14:textId="77777777">
        <w:tc>
          <w:tcPr>
            <w:tcW w:w="2011" w:type="dxa"/>
          </w:tcPr>
          <w:p w14:paraId="2213579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Informatika</w:t>
            </w:r>
          </w:p>
        </w:tc>
        <w:tc>
          <w:tcPr>
            <w:tcW w:w="871" w:type="dxa"/>
          </w:tcPr>
          <w:p w14:paraId="5B13D5D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23000D8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541394C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0E3FCB5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4067DCA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6B88168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5ED4430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101C609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66C4FB92" w14:textId="77777777">
        <w:tc>
          <w:tcPr>
            <w:tcW w:w="2011" w:type="dxa"/>
          </w:tcPr>
          <w:p w14:paraId="00B6816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Inžinerinės technologijos</w:t>
            </w:r>
          </w:p>
        </w:tc>
        <w:tc>
          <w:tcPr>
            <w:tcW w:w="871" w:type="dxa"/>
          </w:tcPr>
          <w:p w14:paraId="74903DD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CA0412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AEFA26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2634FB5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599C0B5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526C83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w:t>
            </w:r>
          </w:p>
        </w:tc>
        <w:tc>
          <w:tcPr>
            <w:tcW w:w="873" w:type="dxa"/>
          </w:tcPr>
          <w:p w14:paraId="27FC4B2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w:t>
            </w:r>
          </w:p>
        </w:tc>
        <w:tc>
          <w:tcPr>
            <w:tcW w:w="1205" w:type="dxa"/>
          </w:tcPr>
          <w:p w14:paraId="14DC696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r>
      <w:tr w:rsidR="005C330C" w:rsidRPr="001D743E" w14:paraId="0373F67D" w14:textId="77777777">
        <w:tc>
          <w:tcPr>
            <w:tcW w:w="9628" w:type="dxa"/>
            <w:gridSpan w:val="10"/>
          </w:tcPr>
          <w:p w14:paraId="2DF3F7BE"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Visuomeninis ugdymas</w:t>
            </w:r>
          </w:p>
        </w:tc>
      </w:tr>
      <w:tr w:rsidR="005C330C" w:rsidRPr="001D743E" w14:paraId="6D4AF64D" w14:textId="77777777">
        <w:tc>
          <w:tcPr>
            <w:tcW w:w="2011" w:type="dxa"/>
          </w:tcPr>
          <w:p w14:paraId="12C3D14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Istorija</w:t>
            </w:r>
          </w:p>
        </w:tc>
        <w:tc>
          <w:tcPr>
            <w:tcW w:w="871" w:type="dxa"/>
          </w:tcPr>
          <w:p w14:paraId="7D418A8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66B69A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71C10FF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168F8BC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1BF2C2C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4B27834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45E3B74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4BFABDA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5D933C1C" w14:textId="77777777">
        <w:tc>
          <w:tcPr>
            <w:tcW w:w="2011" w:type="dxa"/>
          </w:tcPr>
          <w:p w14:paraId="6FD7D61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lastRenderedPageBreak/>
              <w:t>Geografija</w:t>
            </w:r>
          </w:p>
        </w:tc>
        <w:tc>
          <w:tcPr>
            <w:tcW w:w="871" w:type="dxa"/>
          </w:tcPr>
          <w:p w14:paraId="463E175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712215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6D971F4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599740C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1A9DF53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38D59C7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75E07EB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406AD5A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181DD3AB" w14:textId="77777777">
        <w:tc>
          <w:tcPr>
            <w:tcW w:w="2011" w:type="dxa"/>
          </w:tcPr>
          <w:p w14:paraId="7475F335" w14:textId="77777777" w:rsidR="005C330C" w:rsidRPr="001D743E" w:rsidRDefault="00000000">
            <w:pPr>
              <w:rPr>
                <w:rFonts w:ascii="Times New Roman" w:eastAsia="Times New Roman" w:hAnsi="Times New Roman" w:cs="Times New Roman"/>
                <w:color w:val="000000"/>
              </w:rPr>
            </w:pPr>
            <w:r w:rsidRPr="001D743E">
              <w:rPr>
                <w:rFonts w:ascii="Times New Roman" w:eastAsia="Times New Roman" w:hAnsi="Times New Roman" w:cs="Times New Roman"/>
                <w:color w:val="000000"/>
              </w:rPr>
              <w:t>Ekonomika ir verslumas</w:t>
            </w:r>
          </w:p>
        </w:tc>
        <w:tc>
          <w:tcPr>
            <w:tcW w:w="871" w:type="dxa"/>
          </w:tcPr>
          <w:p w14:paraId="6C002DD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5DEA849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962" w:type="dxa"/>
            <w:gridSpan w:val="2"/>
          </w:tcPr>
          <w:p w14:paraId="08EE653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108(3)</w:t>
            </w:r>
          </w:p>
        </w:tc>
        <w:tc>
          <w:tcPr>
            <w:tcW w:w="962" w:type="dxa"/>
          </w:tcPr>
          <w:p w14:paraId="3CAD8AD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102(3)</w:t>
            </w:r>
          </w:p>
        </w:tc>
        <w:tc>
          <w:tcPr>
            <w:tcW w:w="941" w:type="dxa"/>
          </w:tcPr>
          <w:p w14:paraId="68B4BCE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78C0302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0005200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5FAA020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420</w:t>
            </w:r>
          </w:p>
        </w:tc>
      </w:tr>
      <w:tr w:rsidR="005C330C" w:rsidRPr="001D743E" w14:paraId="09E6ED82" w14:textId="77777777">
        <w:tc>
          <w:tcPr>
            <w:tcW w:w="9628" w:type="dxa"/>
            <w:gridSpan w:val="10"/>
          </w:tcPr>
          <w:p w14:paraId="4B4DFCC5"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Meninis ugdymas</w:t>
            </w:r>
          </w:p>
        </w:tc>
      </w:tr>
      <w:tr w:rsidR="005C330C" w:rsidRPr="001D743E" w14:paraId="503AF996" w14:textId="77777777">
        <w:tc>
          <w:tcPr>
            <w:tcW w:w="2011" w:type="dxa"/>
          </w:tcPr>
          <w:p w14:paraId="7B3242D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Dailė</w:t>
            </w:r>
          </w:p>
        </w:tc>
        <w:tc>
          <w:tcPr>
            <w:tcW w:w="871" w:type="dxa"/>
          </w:tcPr>
          <w:p w14:paraId="523ABE7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32A9DA6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392BC4C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5F29FF8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693DD9E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04DE562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w:t>
            </w:r>
          </w:p>
        </w:tc>
        <w:tc>
          <w:tcPr>
            <w:tcW w:w="873" w:type="dxa"/>
          </w:tcPr>
          <w:p w14:paraId="609BF61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w:t>
            </w:r>
          </w:p>
        </w:tc>
        <w:tc>
          <w:tcPr>
            <w:tcW w:w="1205" w:type="dxa"/>
          </w:tcPr>
          <w:p w14:paraId="5A3C23E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r>
      <w:tr w:rsidR="005C330C" w:rsidRPr="001D743E" w14:paraId="2013307E" w14:textId="77777777">
        <w:tc>
          <w:tcPr>
            <w:tcW w:w="2011" w:type="dxa"/>
          </w:tcPr>
          <w:p w14:paraId="0185DC1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Muzika</w:t>
            </w:r>
          </w:p>
        </w:tc>
        <w:tc>
          <w:tcPr>
            <w:tcW w:w="871" w:type="dxa"/>
          </w:tcPr>
          <w:p w14:paraId="0758333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5DB1CA4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08A9F07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7A7A6E7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45EC299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10044A6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144</w:t>
            </w:r>
          </w:p>
        </w:tc>
        <w:tc>
          <w:tcPr>
            <w:tcW w:w="873" w:type="dxa"/>
          </w:tcPr>
          <w:p w14:paraId="0FA7A61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136</w:t>
            </w:r>
          </w:p>
        </w:tc>
        <w:tc>
          <w:tcPr>
            <w:tcW w:w="1205" w:type="dxa"/>
          </w:tcPr>
          <w:p w14:paraId="2D9AA0A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280</w:t>
            </w:r>
          </w:p>
        </w:tc>
      </w:tr>
      <w:tr w:rsidR="005C330C" w:rsidRPr="001D743E" w14:paraId="1907107B" w14:textId="77777777">
        <w:tc>
          <w:tcPr>
            <w:tcW w:w="2011" w:type="dxa"/>
          </w:tcPr>
          <w:p w14:paraId="1B38203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Teatras</w:t>
            </w:r>
          </w:p>
        </w:tc>
        <w:tc>
          <w:tcPr>
            <w:tcW w:w="871" w:type="dxa"/>
          </w:tcPr>
          <w:p w14:paraId="53390B5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4E75D4C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19701ED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7D5C34C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5561E79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27FDC34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4D3847B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03240CA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50A7AC77" w14:textId="77777777">
        <w:tc>
          <w:tcPr>
            <w:tcW w:w="2011" w:type="dxa"/>
          </w:tcPr>
          <w:p w14:paraId="3F100B0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Taikomosios technologijos</w:t>
            </w:r>
          </w:p>
        </w:tc>
        <w:tc>
          <w:tcPr>
            <w:tcW w:w="871" w:type="dxa"/>
          </w:tcPr>
          <w:p w14:paraId="65844CA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872" w:type="dxa"/>
          </w:tcPr>
          <w:p w14:paraId="1F7CC01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c>
          <w:tcPr>
            <w:tcW w:w="962" w:type="dxa"/>
            <w:gridSpan w:val="2"/>
          </w:tcPr>
          <w:p w14:paraId="0FE0FE2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72(2)</w:t>
            </w:r>
          </w:p>
        </w:tc>
        <w:tc>
          <w:tcPr>
            <w:tcW w:w="962" w:type="dxa"/>
          </w:tcPr>
          <w:p w14:paraId="4582FDE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68(2)</w:t>
            </w:r>
          </w:p>
        </w:tc>
        <w:tc>
          <w:tcPr>
            <w:tcW w:w="941" w:type="dxa"/>
          </w:tcPr>
          <w:p w14:paraId="4D544C2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35FB6DC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09B063A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4EEC0C7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750D807E" w14:textId="77777777">
        <w:tc>
          <w:tcPr>
            <w:tcW w:w="9628" w:type="dxa"/>
            <w:gridSpan w:val="10"/>
          </w:tcPr>
          <w:p w14:paraId="4B902CA5"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Brandos darbas</w:t>
            </w:r>
          </w:p>
        </w:tc>
      </w:tr>
      <w:tr w:rsidR="005C330C" w:rsidRPr="001D743E" w14:paraId="0EBCB75D" w14:textId="77777777">
        <w:tc>
          <w:tcPr>
            <w:tcW w:w="9628" w:type="dxa"/>
            <w:gridSpan w:val="10"/>
          </w:tcPr>
          <w:p w14:paraId="220757B6"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50 valandų</w:t>
            </w:r>
          </w:p>
        </w:tc>
      </w:tr>
      <w:tr w:rsidR="005C330C" w:rsidRPr="001D743E" w14:paraId="56A15D7C" w14:textId="77777777">
        <w:tc>
          <w:tcPr>
            <w:tcW w:w="9628" w:type="dxa"/>
            <w:gridSpan w:val="10"/>
          </w:tcPr>
          <w:p w14:paraId="78D320E1"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w:t>
            </w:r>
          </w:p>
        </w:tc>
      </w:tr>
      <w:tr w:rsidR="005C330C" w:rsidRPr="001D743E" w14:paraId="2A9C01E1" w14:textId="77777777">
        <w:tc>
          <w:tcPr>
            <w:tcW w:w="9628" w:type="dxa"/>
            <w:gridSpan w:val="10"/>
          </w:tcPr>
          <w:p w14:paraId="078C40BB"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ne mažiau kaip 70 valandų</w:t>
            </w:r>
          </w:p>
        </w:tc>
      </w:tr>
      <w:tr w:rsidR="005C330C" w:rsidRPr="001D743E" w14:paraId="40D9A2F6" w14:textId="77777777">
        <w:tc>
          <w:tcPr>
            <w:tcW w:w="9628" w:type="dxa"/>
            <w:gridSpan w:val="10"/>
          </w:tcPr>
          <w:p w14:paraId="3E00D434" w14:textId="77777777" w:rsidR="005C330C" w:rsidRPr="001D743E" w:rsidRDefault="00000000">
            <w:pPr>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Pasirenkamieji dalykai, dalykų moduliai</w:t>
            </w:r>
          </w:p>
        </w:tc>
      </w:tr>
      <w:tr w:rsidR="005C330C" w:rsidRPr="001D743E" w14:paraId="36EB190B" w14:textId="77777777">
        <w:tc>
          <w:tcPr>
            <w:tcW w:w="2011" w:type="dxa"/>
          </w:tcPr>
          <w:p w14:paraId="784D898F"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Laisvai pasirenkami dalykai</w:t>
            </w:r>
          </w:p>
        </w:tc>
        <w:tc>
          <w:tcPr>
            <w:tcW w:w="871" w:type="dxa"/>
          </w:tcPr>
          <w:p w14:paraId="51A33D1E" w14:textId="77777777" w:rsidR="005C330C" w:rsidRPr="001D743E" w:rsidRDefault="005C330C">
            <w:pPr>
              <w:jc w:val="both"/>
              <w:rPr>
                <w:rFonts w:ascii="Times New Roman" w:eastAsia="Times New Roman" w:hAnsi="Times New Roman" w:cs="Times New Roman"/>
                <w:color w:val="000000"/>
                <w:sz w:val="24"/>
                <w:szCs w:val="24"/>
              </w:rPr>
            </w:pPr>
          </w:p>
        </w:tc>
        <w:tc>
          <w:tcPr>
            <w:tcW w:w="872" w:type="dxa"/>
          </w:tcPr>
          <w:p w14:paraId="7E6C7FA3"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gridSpan w:val="2"/>
          </w:tcPr>
          <w:p w14:paraId="236984F5"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tcPr>
          <w:p w14:paraId="221E5E7B" w14:textId="77777777" w:rsidR="005C330C" w:rsidRPr="001D743E" w:rsidRDefault="005C330C">
            <w:pPr>
              <w:jc w:val="both"/>
              <w:rPr>
                <w:rFonts w:ascii="Times New Roman" w:eastAsia="Times New Roman" w:hAnsi="Times New Roman" w:cs="Times New Roman"/>
                <w:color w:val="000000"/>
                <w:sz w:val="24"/>
                <w:szCs w:val="24"/>
              </w:rPr>
            </w:pPr>
          </w:p>
        </w:tc>
        <w:tc>
          <w:tcPr>
            <w:tcW w:w="941" w:type="dxa"/>
          </w:tcPr>
          <w:p w14:paraId="021B665C" w14:textId="77777777" w:rsidR="005C330C" w:rsidRPr="001D743E" w:rsidRDefault="005C330C">
            <w:pPr>
              <w:jc w:val="both"/>
              <w:rPr>
                <w:rFonts w:ascii="Times New Roman" w:eastAsia="Times New Roman" w:hAnsi="Times New Roman" w:cs="Times New Roman"/>
                <w:color w:val="000000"/>
                <w:sz w:val="24"/>
                <w:szCs w:val="24"/>
              </w:rPr>
            </w:pPr>
          </w:p>
        </w:tc>
        <w:tc>
          <w:tcPr>
            <w:tcW w:w="931" w:type="dxa"/>
          </w:tcPr>
          <w:p w14:paraId="70328A72" w14:textId="77777777" w:rsidR="005C330C" w:rsidRPr="001D743E" w:rsidRDefault="005C330C">
            <w:pPr>
              <w:jc w:val="both"/>
              <w:rPr>
                <w:rFonts w:ascii="Times New Roman" w:eastAsia="Times New Roman" w:hAnsi="Times New Roman" w:cs="Times New Roman"/>
                <w:color w:val="000000"/>
                <w:sz w:val="24"/>
                <w:szCs w:val="24"/>
              </w:rPr>
            </w:pPr>
          </w:p>
        </w:tc>
        <w:tc>
          <w:tcPr>
            <w:tcW w:w="873" w:type="dxa"/>
          </w:tcPr>
          <w:p w14:paraId="5DF62C01" w14:textId="77777777" w:rsidR="005C330C" w:rsidRPr="001D743E" w:rsidRDefault="005C330C">
            <w:pPr>
              <w:jc w:val="both"/>
              <w:rPr>
                <w:rFonts w:ascii="Times New Roman" w:eastAsia="Times New Roman" w:hAnsi="Times New Roman" w:cs="Times New Roman"/>
                <w:color w:val="000000"/>
                <w:sz w:val="24"/>
                <w:szCs w:val="24"/>
              </w:rPr>
            </w:pPr>
          </w:p>
        </w:tc>
        <w:tc>
          <w:tcPr>
            <w:tcW w:w="1205" w:type="dxa"/>
          </w:tcPr>
          <w:p w14:paraId="48030532"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07F6C119" w14:textId="77777777">
        <w:tc>
          <w:tcPr>
            <w:tcW w:w="2011" w:type="dxa"/>
          </w:tcPr>
          <w:p w14:paraId="742C989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Astronomija</w:t>
            </w:r>
          </w:p>
        </w:tc>
        <w:tc>
          <w:tcPr>
            <w:tcW w:w="871" w:type="dxa"/>
          </w:tcPr>
          <w:p w14:paraId="6DE660F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3A22156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489CFDF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49C8DBB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39A2625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25A3491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w:t>
            </w:r>
          </w:p>
        </w:tc>
        <w:tc>
          <w:tcPr>
            <w:tcW w:w="873" w:type="dxa"/>
          </w:tcPr>
          <w:p w14:paraId="04370A7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w:t>
            </w:r>
          </w:p>
        </w:tc>
        <w:tc>
          <w:tcPr>
            <w:tcW w:w="1205" w:type="dxa"/>
          </w:tcPr>
          <w:p w14:paraId="4E9A13C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r>
      <w:tr w:rsidR="005C330C" w:rsidRPr="001D743E" w14:paraId="02DB208E" w14:textId="77777777">
        <w:tc>
          <w:tcPr>
            <w:tcW w:w="2011" w:type="dxa"/>
          </w:tcPr>
          <w:p w14:paraId="205A87D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Etninė kultūra</w:t>
            </w:r>
          </w:p>
        </w:tc>
        <w:tc>
          <w:tcPr>
            <w:tcW w:w="871" w:type="dxa"/>
          </w:tcPr>
          <w:p w14:paraId="4C1A1FF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21483C6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6B427C8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70AF646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13ACF508" w14:textId="77777777" w:rsidR="005C330C" w:rsidRPr="001D743E" w:rsidRDefault="005C330C">
            <w:pPr>
              <w:jc w:val="both"/>
              <w:rPr>
                <w:rFonts w:ascii="Times New Roman" w:eastAsia="Times New Roman" w:hAnsi="Times New Roman" w:cs="Times New Roman"/>
                <w:color w:val="000000"/>
              </w:rPr>
            </w:pPr>
          </w:p>
        </w:tc>
        <w:tc>
          <w:tcPr>
            <w:tcW w:w="931" w:type="dxa"/>
          </w:tcPr>
          <w:p w14:paraId="6D40ED60" w14:textId="77777777" w:rsidR="005C330C" w:rsidRPr="001D743E" w:rsidRDefault="005C330C">
            <w:pPr>
              <w:jc w:val="both"/>
              <w:rPr>
                <w:rFonts w:ascii="Times New Roman" w:eastAsia="Times New Roman" w:hAnsi="Times New Roman" w:cs="Times New Roman"/>
                <w:color w:val="000000"/>
              </w:rPr>
            </w:pPr>
          </w:p>
        </w:tc>
        <w:tc>
          <w:tcPr>
            <w:tcW w:w="873" w:type="dxa"/>
          </w:tcPr>
          <w:p w14:paraId="6EDF61ED" w14:textId="77777777" w:rsidR="005C330C" w:rsidRPr="001D743E" w:rsidRDefault="005C330C">
            <w:pPr>
              <w:jc w:val="both"/>
              <w:rPr>
                <w:rFonts w:ascii="Times New Roman" w:eastAsia="Times New Roman" w:hAnsi="Times New Roman" w:cs="Times New Roman"/>
                <w:color w:val="000000"/>
              </w:rPr>
            </w:pPr>
          </w:p>
        </w:tc>
        <w:tc>
          <w:tcPr>
            <w:tcW w:w="1205" w:type="dxa"/>
          </w:tcPr>
          <w:p w14:paraId="0ABCAA3A" w14:textId="77777777" w:rsidR="005C330C" w:rsidRPr="001D743E" w:rsidRDefault="005C330C">
            <w:pPr>
              <w:jc w:val="both"/>
              <w:rPr>
                <w:rFonts w:ascii="Times New Roman" w:eastAsia="Times New Roman" w:hAnsi="Times New Roman" w:cs="Times New Roman"/>
                <w:color w:val="000000"/>
              </w:rPr>
            </w:pPr>
          </w:p>
        </w:tc>
      </w:tr>
      <w:tr w:rsidR="005C330C" w:rsidRPr="001D743E" w14:paraId="48FD8D29" w14:textId="77777777">
        <w:tc>
          <w:tcPr>
            <w:tcW w:w="2011" w:type="dxa"/>
          </w:tcPr>
          <w:p w14:paraId="2B7CA4E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Geografinių informacinių sistemų</w:t>
            </w:r>
          </w:p>
        </w:tc>
        <w:tc>
          <w:tcPr>
            <w:tcW w:w="871" w:type="dxa"/>
          </w:tcPr>
          <w:p w14:paraId="67CE158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681D631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4A7045C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5031888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174FADD0" w14:textId="77777777" w:rsidR="005C330C" w:rsidRPr="001D743E" w:rsidRDefault="005C330C">
            <w:pPr>
              <w:jc w:val="both"/>
              <w:rPr>
                <w:rFonts w:ascii="Times New Roman" w:eastAsia="Times New Roman" w:hAnsi="Times New Roman" w:cs="Times New Roman"/>
                <w:color w:val="000000"/>
              </w:rPr>
            </w:pPr>
          </w:p>
        </w:tc>
        <w:tc>
          <w:tcPr>
            <w:tcW w:w="931" w:type="dxa"/>
          </w:tcPr>
          <w:p w14:paraId="66CBC752" w14:textId="77777777" w:rsidR="005C330C" w:rsidRPr="001D743E" w:rsidRDefault="005C330C">
            <w:pPr>
              <w:jc w:val="both"/>
              <w:rPr>
                <w:rFonts w:ascii="Times New Roman" w:eastAsia="Times New Roman" w:hAnsi="Times New Roman" w:cs="Times New Roman"/>
                <w:color w:val="000000"/>
              </w:rPr>
            </w:pPr>
          </w:p>
        </w:tc>
        <w:tc>
          <w:tcPr>
            <w:tcW w:w="873" w:type="dxa"/>
          </w:tcPr>
          <w:p w14:paraId="32AA8EEC" w14:textId="77777777" w:rsidR="005C330C" w:rsidRPr="001D743E" w:rsidRDefault="005C330C">
            <w:pPr>
              <w:jc w:val="both"/>
              <w:rPr>
                <w:rFonts w:ascii="Times New Roman" w:eastAsia="Times New Roman" w:hAnsi="Times New Roman" w:cs="Times New Roman"/>
                <w:color w:val="000000"/>
              </w:rPr>
            </w:pPr>
          </w:p>
        </w:tc>
        <w:tc>
          <w:tcPr>
            <w:tcW w:w="1205" w:type="dxa"/>
          </w:tcPr>
          <w:p w14:paraId="5439D06B" w14:textId="77777777" w:rsidR="005C330C" w:rsidRPr="001D743E" w:rsidRDefault="005C330C">
            <w:pPr>
              <w:jc w:val="both"/>
              <w:rPr>
                <w:rFonts w:ascii="Times New Roman" w:eastAsia="Times New Roman" w:hAnsi="Times New Roman" w:cs="Times New Roman"/>
                <w:color w:val="000000"/>
              </w:rPr>
            </w:pPr>
          </w:p>
        </w:tc>
      </w:tr>
      <w:tr w:rsidR="005C330C" w:rsidRPr="001D743E" w14:paraId="2193C408" w14:textId="77777777">
        <w:tc>
          <w:tcPr>
            <w:tcW w:w="2011" w:type="dxa"/>
          </w:tcPr>
          <w:p w14:paraId="421D342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Nacionalinio saugumo ir krašto gynyba</w:t>
            </w:r>
          </w:p>
        </w:tc>
        <w:tc>
          <w:tcPr>
            <w:tcW w:w="871" w:type="dxa"/>
          </w:tcPr>
          <w:p w14:paraId="7565FF2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64FB40B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15EF289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12F5F15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00387C70" w14:textId="77777777" w:rsidR="005C330C" w:rsidRPr="001D743E" w:rsidRDefault="005C330C">
            <w:pPr>
              <w:jc w:val="both"/>
              <w:rPr>
                <w:rFonts w:ascii="Times New Roman" w:eastAsia="Times New Roman" w:hAnsi="Times New Roman" w:cs="Times New Roman"/>
                <w:color w:val="000000"/>
              </w:rPr>
            </w:pPr>
          </w:p>
        </w:tc>
        <w:tc>
          <w:tcPr>
            <w:tcW w:w="931" w:type="dxa"/>
          </w:tcPr>
          <w:p w14:paraId="120A8266" w14:textId="77777777" w:rsidR="005C330C" w:rsidRPr="001D743E" w:rsidRDefault="005C330C">
            <w:pPr>
              <w:jc w:val="both"/>
              <w:rPr>
                <w:rFonts w:ascii="Times New Roman" w:eastAsia="Times New Roman" w:hAnsi="Times New Roman" w:cs="Times New Roman"/>
                <w:color w:val="000000"/>
              </w:rPr>
            </w:pPr>
          </w:p>
        </w:tc>
        <w:tc>
          <w:tcPr>
            <w:tcW w:w="873" w:type="dxa"/>
          </w:tcPr>
          <w:p w14:paraId="38392EE4" w14:textId="77777777" w:rsidR="005C330C" w:rsidRPr="001D743E" w:rsidRDefault="005C330C">
            <w:pPr>
              <w:jc w:val="both"/>
              <w:rPr>
                <w:rFonts w:ascii="Times New Roman" w:eastAsia="Times New Roman" w:hAnsi="Times New Roman" w:cs="Times New Roman"/>
                <w:color w:val="000000"/>
              </w:rPr>
            </w:pPr>
          </w:p>
        </w:tc>
        <w:tc>
          <w:tcPr>
            <w:tcW w:w="1205" w:type="dxa"/>
          </w:tcPr>
          <w:p w14:paraId="04C8ACA4" w14:textId="77777777" w:rsidR="005C330C" w:rsidRPr="001D743E" w:rsidRDefault="005C330C">
            <w:pPr>
              <w:jc w:val="both"/>
              <w:rPr>
                <w:rFonts w:ascii="Times New Roman" w:eastAsia="Times New Roman" w:hAnsi="Times New Roman" w:cs="Times New Roman"/>
                <w:color w:val="000000"/>
              </w:rPr>
            </w:pPr>
          </w:p>
        </w:tc>
      </w:tr>
      <w:tr w:rsidR="005C330C" w:rsidRPr="001D743E" w14:paraId="34501ABC" w14:textId="77777777">
        <w:tc>
          <w:tcPr>
            <w:tcW w:w="2011" w:type="dxa"/>
          </w:tcPr>
          <w:p w14:paraId="3CD4201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Psichologija</w:t>
            </w:r>
          </w:p>
        </w:tc>
        <w:tc>
          <w:tcPr>
            <w:tcW w:w="871" w:type="dxa"/>
          </w:tcPr>
          <w:p w14:paraId="30DF697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5DD0D8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0C5C1EE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451B36C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4010369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w:t>
            </w:r>
          </w:p>
        </w:tc>
        <w:tc>
          <w:tcPr>
            <w:tcW w:w="931" w:type="dxa"/>
          </w:tcPr>
          <w:p w14:paraId="490C478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w:t>
            </w:r>
          </w:p>
        </w:tc>
        <w:tc>
          <w:tcPr>
            <w:tcW w:w="873" w:type="dxa"/>
          </w:tcPr>
          <w:p w14:paraId="7721EB9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w:t>
            </w:r>
          </w:p>
        </w:tc>
        <w:tc>
          <w:tcPr>
            <w:tcW w:w="1205" w:type="dxa"/>
          </w:tcPr>
          <w:p w14:paraId="6B5844B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r>
      <w:tr w:rsidR="005C330C" w:rsidRPr="001D743E" w14:paraId="730C3C45" w14:textId="77777777">
        <w:tc>
          <w:tcPr>
            <w:tcW w:w="2011" w:type="dxa"/>
          </w:tcPr>
          <w:p w14:paraId="001E6F73"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Dalykų moduliai</w:t>
            </w:r>
          </w:p>
        </w:tc>
        <w:tc>
          <w:tcPr>
            <w:tcW w:w="871" w:type="dxa"/>
          </w:tcPr>
          <w:p w14:paraId="2AA63764" w14:textId="77777777" w:rsidR="005C330C" w:rsidRPr="001D743E" w:rsidRDefault="005C330C">
            <w:pPr>
              <w:jc w:val="both"/>
              <w:rPr>
                <w:rFonts w:ascii="Times New Roman" w:eastAsia="Times New Roman" w:hAnsi="Times New Roman" w:cs="Times New Roman"/>
                <w:color w:val="000000"/>
                <w:sz w:val="24"/>
                <w:szCs w:val="24"/>
              </w:rPr>
            </w:pPr>
          </w:p>
        </w:tc>
        <w:tc>
          <w:tcPr>
            <w:tcW w:w="872" w:type="dxa"/>
          </w:tcPr>
          <w:p w14:paraId="45A7BC0A"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gridSpan w:val="2"/>
          </w:tcPr>
          <w:p w14:paraId="4EE5A326" w14:textId="77777777" w:rsidR="005C330C" w:rsidRPr="001D743E" w:rsidRDefault="005C330C">
            <w:pPr>
              <w:jc w:val="both"/>
              <w:rPr>
                <w:rFonts w:ascii="Times New Roman" w:eastAsia="Times New Roman" w:hAnsi="Times New Roman" w:cs="Times New Roman"/>
                <w:color w:val="000000"/>
                <w:sz w:val="24"/>
                <w:szCs w:val="24"/>
              </w:rPr>
            </w:pPr>
          </w:p>
        </w:tc>
        <w:tc>
          <w:tcPr>
            <w:tcW w:w="962" w:type="dxa"/>
          </w:tcPr>
          <w:p w14:paraId="5AB0C8A3" w14:textId="77777777" w:rsidR="005C330C" w:rsidRPr="001D743E" w:rsidRDefault="005C330C">
            <w:pPr>
              <w:jc w:val="both"/>
              <w:rPr>
                <w:rFonts w:ascii="Times New Roman" w:eastAsia="Times New Roman" w:hAnsi="Times New Roman" w:cs="Times New Roman"/>
                <w:color w:val="000000"/>
                <w:sz w:val="24"/>
                <w:szCs w:val="24"/>
              </w:rPr>
            </w:pPr>
          </w:p>
        </w:tc>
        <w:tc>
          <w:tcPr>
            <w:tcW w:w="941" w:type="dxa"/>
          </w:tcPr>
          <w:p w14:paraId="4B0DFB44" w14:textId="77777777" w:rsidR="005C330C" w:rsidRPr="001D743E" w:rsidRDefault="005C330C">
            <w:pPr>
              <w:jc w:val="both"/>
              <w:rPr>
                <w:rFonts w:ascii="Times New Roman" w:eastAsia="Times New Roman" w:hAnsi="Times New Roman" w:cs="Times New Roman"/>
                <w:color w:val="000000"/>
                <w:sz w:val="24"/>
                <w:szCs w:val="24"/>
              </w:rPr>
            </w:pPr>
          </w:p>
        </w:tc>
        <w:tc>
          <w:tcPr>
            <w:tcW w:w="931" w:type="dxa"/>
          </w:tcPr>
          <w:p w14:paraId="726D48AD" w14:textId="77777777" w:rsidR="005C330C" w:rsidRPr="001D743E" w:rsidRDefault="005C330C">
            <w:pPr>
              <w:jc w:val="both"/>
              <w:rPr>
                <w:rFonts w:ascii="Times New Roman" w:eastAsia="Times New Roman" w:hAnsi="Times New Roman" w:cs="Times New Roman"/>
                <w:color w:val="000000"/>
                <w:sz w:val="24"/>
                <w:szCs w:val="24"/>
              </w:rPr>
            </w:pPr>
          </w:p>
        </w:tc>
        <w:tc>
          <w:tcPr>
            <w:tcW w:w="873" w:type="dxa"/>
          </w:tcPr>
          <w:p w14:paraId="658A010B" w14:textId="77777777" w:rsidR="005C330C" w:rsidRPr="001D743E" w:rsidRDefault="005C330C">
            <w:pPr>
              <w:jc w:val="both"/>
              <w:rPr>
                <w:rFonts w:ascii="Times New Roman" w:eastAsia="Times New Roman" w:hAnsi="Times New Roman" w:cs="Times New Roman"/>
                <w:color w:val="000000"/>
                <w:sz w:val="24"/>
                <w:szCs w:val="24"/>
              </w:rPr>
            </w:pPr>
          </w:p>
        </w:tc>
        <w:tc>
          <w:tcPr>
            <w:tcW w:w="1205" w:type="dxa"/>
          </w:tcPr>
          <w:p w14:paraId="7A56E7EC"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1397C1FD" w14:textId="77777777">
        <w:tc>
          <w:tcPr>
            <w:tcW w:w="2011" w:type="dxa"/>
            <w:tcBorders>
              <w:top w:val="nil"/>
              <w:left w:val="single" w:sz="8" w:space="0" w:color="000000"/>
              <w:bottom w:val="single" w:sz="8" w:space="0" w:color="000000"/>
              <w:right w:val="single" w:sz="8" w:space="0" w:color="000000"/>
            </w:tcBorders>
          </w:tcPr>
          <w:p w14:paraId="377126D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Planimetrija*****</w:t>
            </w:r>
          </w:p>
        </w:tc>
        <w:tc>
          <w:tcPr>
            <w:tcW w:w="871" w:type="dxa"/>
          </w:tcPr>
          <w:p w14:paraId="0AECD99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3B64E9A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2965479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D778EF2" w14:textId="77777777" w:rsidR="005C330C" w:rsidRPr="001D743E" w:rsidRDefault="005C330C">
            <w:pPr>
              <w:jc w:val="both"/>
              <w:rPr>
                <w:rFonts w:ascii="Times New Roman" w:eastAsia="Times New Roman" w:hAnsi="Times New Roman" w:cs="Times New Roman"/>
                <w:color w:val="000000"/>
              </w:rPr>
            </w:pPr>
          </w:p>
        </w:tc>
        <w:tc>
          <w:tcPr>
            <w:tcW w:w="941" w:type="dxa"/>
          </w:tcPr>
          <w:p w14:paraId="5EB3AAC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w:t>
            </w:r>
          </w:p>
        </w:tc>
        <w:tc>
          <w:tcPr>
            <w:tcW w:w="931" w:type="dxa"/>
          </w:tcPr>
          <w:p w14:paraId="2DAAD44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c>
          <w:tcPr>
            <w:tcW w:w="873" w:type="dxa"/>
          </w:tcPr>
          <w:p w14:paraId="0D9F8988" w14:textId="77777777" w:rsidR="005C330C" w:rsidRPr="001D743E" w:rsidRDefault="005C330C">
            <w:pPr>
              <w:jc w:val="both"/>
              <w:rPr>
                <w:rFonts w:ascii="Times New Roman" w:eastAsia="Times New Roman" w:hAnsi="Times New Roman" w:cs="Times New Roman"/>
                <w:color w:val="000000"/>
              </w:rPr>
            </w:pPr>
          </w:p>
        </w:tc>
        <w:tc>
          <w:tcPr>
            <w:tcW w:w="1205" w:type="dxa"/>
          </w:tcPr>
          <w:p w14:paraId="3C6BEE0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216</w:t>
            </w:r>
          </w:p>
        </w:tc>
      </w:tr>
      <w:tr w:rsidR="005C330C" w:rsidRPr="001D743E" w14:paraId="1E94A983" w14:textId="77777777">
        <w:tc>
          <w:tcPr>
            <w:tcW w:w="2011" w:type="dxa"/>
            <w:tcBorders>
              <w:top w:val="nil"/>
              <w:left w:val="single" w:sz="8" w:space="0" w:color="000000"/>
              <w:bottom w:val="single" w:sz="8" w:space="0" w:color="000000"/>
              <w:right w:val="single" w:sz="8" w:space="0" w:color="000000"/>
            </w:tcBorders>
          </w:tcPr>
          <w:p w14:paraId="3FF9BDE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 xml:space="preserve">Duomenų </w:t>
            </w:r>
            <w:proofErr w:type="spellStart"/>
            <w:r w:rsidRPr="001D743E">
              <w:rPr>
                <w:rFonts w:ascii="Times New Roman" w:eastAsia="Times New Roman" w:hAnsi="Times New Roman" w:cs="Times New Roman"/>
              </w:rPr>
              <w:t>tyrybos</w:t>
            </w:r>
            <w:proofErr w:type="spellEnd"/>
            <w:r w:rsidRPr="001D743E">
              <w:rPr>
                <w:rFonts w:ascii="Times New Roman" w:eastAsia="Times New Roman" w:hAnsi="Times New Roman" w:cs="Times New Roman"/>
              </w:rPr>
              <w:t>, programavimo ir saugaus elgesio pradmenys******</w:t>
            </w:r>
          </w:p>
        </w:tc>
        <w:tc>
          <w:tcPr>
            <w:tcW w:w="871" w:type="dxa"/>
          </w:tcPr>
          <w:p w14:paraId="6AF7538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2D4D6C7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0E46F11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529AD8D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197E7F4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24E4F32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7E51C3E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21D5B530"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23A9261C" w14:textId="77777777">
        <w:tc>
          <w:tcPr>
            <w:tcW w:w="2011" w:type="dxa"/>
            <w:tcBorders>
              <w:top w:val="nil"/>
              <w:left w:val="single" w:sz="8" w:space="0" w:color="000000"/>
              <w:bottom w:val="single" w:sz="8" w:space="0" w:color="000000"/>
              <w:right w:val="single" w:sz="8" w:space="0" w:color="000000"/>
            </w:tcBorders>
          </w:tcPr>
          <w:p w14:paraId="4837CD7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Lietuvių kalbos rašyba, skyryba ir kalbos vartojimas</w:t>
            </w:r>
          </w:p>
        </w:tc>
        <w:tc>
          <w:tcPr>
            <w:tcW w:w="871" w:type="dxa"/>
          </w:tcPr>
          <w:p w14:paraId="1FD26E5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66E052E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46D94A7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1909F22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2D9B638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w:t>
            </w:r>
          </w:p>
        </w:tc>
        <w:tc>
          <w:tcPr>
            <w:tcW w:w="931" w:type="dxa"/>
          </w:tcPr>
          <w:p w14:paraId="3D456BE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72</w:t>
            </w:r>
          </w:p>
        </w:tc>
        <w:tc>
          <w:tcPr>
            <w:tcW w:w="873" w:type="dxa"/>
          </w:tcPr>
          <w:p w14:paraId="2B49A2E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68</w:t>
            </w:r>
          </w:p>
        </w:tc>
        <w:tc>
          <w:tcPr>
            <w:tcW w:w="1205" w:type="dxa"/>
          </w:tcPr>
          <w:p w14:paraId="42FA9EC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140</w:t>
            </w:r>
          </w:p>
        </w:tc>
      </w:tr>
      <w:tr w:rsidR="005C330C" w:rsidRPr="001D743E" w14:paraId="24F9CF70" w14:textId="77777777">
        <w:tc>
          <w:tcPr>
            <w:tcW w:w="2011" w:type="dxa"/>
            <w:tcBorders>
              <w:top w:val="nil"/>
              <w:left w:val="single" w:sz="8" w:space="0" w:color="000000"/>
              <w:bottom w:val="single" w:sz="8" w:space="0" w:color="000000"/>
              <w:right w:val="single" w:sz="8" w:space="0" w:color="000000"/>
            </w:tcBorders>
          </w:tcPr>
          <w:p w14:paraId="2B27CB6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Literatūra ir kitos medijos</w:t>
            </w:r>
          </w:p>
        </w:tc>
        <w:tc>
          <w:tcPr>
            <w:tcW w:w="871" w:type="dxa"/>
          </w:tcPr>
          <w:p w14:paraId="30B2EFF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5BAD478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219EBE1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61F0733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60800706" w14:textId="77777777" w:rsidR="005C330C" w:rsidRPr="001D743E" w:rsidRDefault="005C330C">
            <w:pPr>
              <w:jc w:val="both"/>
              <w:rPr>
                <w:rFonts w:ascii="Times New Roman" w:eastAsia="Times New Roman" w:hAnsi="Times New Roman" w:cs="Times New Roman"/>
                <w:color w:val="000000"/>
              </w:rPr>
            </w:pPr>
          </w:p>
        </w:tc>
        <w:tc>
          <w:tcPr>
            <w:tcW w:w="931" w:type="dxa"/>
          </w:tcPr>
          <w:p w14:paraId="2A9A646C" w14:textId="77777777" w:rsidR="005C330C" w:rsidRPr="001D743E" w:rsidRDefault="005C330C">
            <w:pPr>
              <w:jc w:val="both"/>
              <w:rPr>
                <w:rFonts w:ascii="Times New Roman" w:eastAsia="Times New Roman" w:hAnsi="Times New Roman" w:cs="Times New Roman"/>
                <w:color w:val="000000"/>
              </w:rPr>
            </w:pPr>
          </w:p>
        </w:tc>
        <w:tc>
          <w:tcPr>
            <w:tcW w:w="873" w:type="dxa"/>
          </w:tcPr>
          <w:p w14:paraId="000B44A7" w14:textId="77777777" w:rsidR="005C330C" w:rsidRPr="001D743E" w:rsidRDefault="005C330C">
            <w:pPr>
              <w:jc w:val="both"/>
              <w:rPr>
                <w:rFonts w:ascii="Times New Roman" w:eastAsia="Times New Roman" w:hAnsi="Times New Roman" w:cs="Times New Roman"/>
                <w:color w:val="000000"/>
              </w:rPr>
            </w:pPr>
          </w:p>
        </w:tc>
        <w:tc>
          <w:tcPr>
            <w:tcW w:w="1205" w:type="dxa"/>
          </w:tcPr>
          <w:p w14:paraId="4B555DBC" w14:textId="77777777" w:rsidR="005C330C" w:rsidRPr="001D743E" w:rsidRDefault="005C330C">
            <w:pPr>
              <w:jc w:val="both"/>
              <w:rPr>
                <w:rFonts w:ascii="Times New Roman" w:eastAsia="Times New Roman" w:hAnsi="Times New Roman" w:cs="Times New Roman"/>
                <w:color w:val="000000"/>
              </w:rPr>
            </w:pPr>
          </w:p>
        </w:tc>
      </w:tr>
      <w:tr w:rsidR="005C330C" w:rsidRPr="001D743E" w14:paraId="38146A11" w14:textId="77777777">
        <w:tc>
          <w:tcPr>
            <w:tcW w:w="2011" w:type="dxa"/>
            <w:tcBorders>
              <w:top w:val="nil"/>
              <w:left w:val="single" w:sz="8" w:space="0" w:color="000000"/>
              <w:bottom w:val="single" w:sz="8" w:space="0" w:color="000000"/>
              <w:right w:val="single" w:sz="8" w:space="0" w:color="000000"/>
            </w:tcBorders>
          </w:tcPr>
          <w:p w14:paraId="1E97D08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Kūrybinis rašymas</w:t>
            </w:r>
          </w:p>
        </w:tc>
        <w:tc>
          <w:tcPr>
            <w:tcW w:w="871" w:type="dxa"/>
          </w:tcPr>
          <w:p w14:paraId="4126D66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9FB283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0341E1A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117A953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26BA4442" w14:textId="77777777" w:rsidR="005C330C" w:rsidRPr="001D743E" w:rsidRDefault="005C330C">
            <w:pPr>
              <w:jc w:val="both"/>
              <w:rPr>
                <w:rFonts w:ascii="Times New Roman" w:eastAsia="Times New Roman" w:hAnsi="Times New Roman" w:cs="Times New Roman"/>
                <w:color w:val="000000"/>
              </w:rPr>
            </w:pPr>
          </w:p>
        </w:tc>
        <w:tc>
          <w:tcPr>
            <w:tcW w:w="931" w:type="dxa"/>
          </w:tcPr>
          <w:p w14:paraId="52D95F15" w14:textId="77777777" w:rsidR="005C330C" w:rsidRPr="001D743E" w:rsidRDefault="005C330C">
            <w:pPr>
              <w:jc w:val="both"/>
              <w:rPr>
                <w:rFonts w:ascii="Times New Roman" w:eastAsia="Times New Roman" w:hAnsi="Times New Roman" w:cs="Times New Roman"/>
                <w:color w:val="000000"/>
              </w:rPr>
            </w:pPr>
          </w:p>
        </w:tc>
        <w:tc>
          <w:tcPr>
            <w:tcW w:w="873" w:type="dxa"/>
          </w:tcPr>
          <w:p w14:paraId="782190ED" w14:textId="77777777" w:rsidR="005C330C" w:rsidRPr="001D743E" w:rsidRDefault="005C330C">
            <w:pPr>
              <w:jc w:val="both"/>
              <w:rPr>
                <w:rFonts w:ascii="Times New Roman" w:eastAsia="Times New Roman" w:hAnsi="Times New Roman" w:cs="Times New Roman"/>
                <w:color w:val="000000"/>
              </w:rPr>
            </w:pPr>
          </w:p>
        </w:tc>
        <w:tc>
          <w:tcPr>
            <w:tcW w:w="1205" w:type="dxa"/>
          </w:tcPr>
          <w:p w14:paraId="3AC1CE4E" w14:textId="77777777" w:rsidR="005C330C" w:rsidRPr="001D743E" w:rsidRDefault="005C330C">
            <w:pPr>
              <w:jc w:val="both"/>
              <w:rPr>
                <w:rFonts w:ascii="Times New Roman" w:eastAsia="Times New Roman" w:hAnsi="Times New Roman" w:cs="Times New Roman"/>
                <w:color w:val="000000"/>
              </w:rPr>
            </w:pPr>
          </w:p>
        </w:tc>
      </w:tr>
      <w:tr w:rsidR="005C330C" w:rsidRPr="001D743E" w14:paraId="5B2A4E56" w14:textId="77777777">
        <w:tc>
          <w:tcPr>
            <w:tcW w:w="2011" w:type="dxa"/>
            <w:tcBorders>
              <w:top w:val="nil"/>
              <w:left w:val="single" w:sz="8" w:space="0" w:color="000000"/>
              <w:bottom w:val="single" w:sz="8" w:space="0" w:color="000000"/>
              <w:right w:val="single" w:sz="8" w:space="0" w:color="000000"/>
            </w:tcBorders>
          </w:tcPr>
          <w:p w14:paraId="0235DEF4" w14:textId="77777777" w:rsidR="005C330C" w:rsidRPr="001D743E" w:rsidRDefault="00000000">
            <w:pPr>
              <w:jc w:val="both"/>
              <w:rPr>
                <w:rFonts w:ascii="Times New Roman" w:eastAsia="Times New Roman" w:hAnsi="Times New Roman" w:cs="Times New Roman"/>
              </w:rPr>
            </w:pPr>
            <w:r w:rsidRPr="001D743E">
              <w:rPr>
                <w:rFonts w:ascii="Times New Roman" w:eastAsia="Times New Roman" w:hAnsi="Times New Roman" w:cs="Times New Roman"/>
              </w:rPr>
              <w:t>Kompleksinis matematikos kurso kartojimas</w:t>
            </w:r>
          </w:p>
        </w:tc>
        <w:tc>
          <w:tcPr>
            <w:tcW w:w="871" w:type="dxa"/>
          </w:tcPr>
          <w:p w14:paraId="67B6E2C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6E269F3E"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5AB81225" w14:textId="77777777" w:rsidR="005C330C" w:rsidRPr="001D743E" w:rsidRDefault="005C330C">
            <w:pPr>
              <w:jc w:val="both"/>
              <w:rPr>
                <w:rFonts w:ascii="Times New Roman" w:eastAsia="Times New Roman" w:hAnsi="Times New Roman" w:cs="Times New Roman"/>
                <w:color w:val="000000"/>
              </w:rPr>
            </w:pPr>
          </w:p>
        </w:tc>
        <w:tc>
          <w:tcPr>
            <w:tcW w:w="962" w:type="dxa"/>
          </w:tcPr>
          <w:p w14:paraId="629D02C3"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3C7FCD3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6</w:t>
            </w:r>
          </w:p>
        </w:tc>
        <w:tc>
          <w:tcPr>
            <w:tcW w:w="931" w:type="dxa"/>
          </w:tcPr>
          <w:p w14:paraId="0DF01FFB" w14:textId="77777777" w:rsidR="005C330C" w:rsidRPr="001D743E" w:rsidRDefault="005C330C">
            <w:pPr>
              <w:jc w:val="both"/>
              <w:rPr>
                <w:rFonts w:ascii="Times New Roman" w:eastAsia="Times New Roman" w:hAnsi="Times New Roman" w:cs="Times New Roman"/>
                <w:color w:val="000000"/>
              </w:rPr>
            </w:pPr>
          </w:p>
        </w:tc>
        <w:tc>
          <w:tcPr>
            <w:tcW w:w="873" w:type="dxa"/>
          </w:tcPr>
          <w:p w14:paraId="50079CB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c>
          <w:tcPr>
            <w:tcW w:w="1205" w:type="dxa"/>
          </w:tcPr>
          <w:p w14:paraId="4F145C6B"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204</w:t>
            </w:r>
          </w:p>
        </w:tc>
      </w:tr>
      <w:tr w:rsidR="005C330C" w:rsidRPr="001D743E" w14:paraId="7E0CB65D" w14:textId="77777777">
        <w:tc>
          <w:tcPr>
            <w:tcW w:w="2011" w:type="dxa"/>
            <w:tcBorders>
              <w:top w:val="nil"/>
              <w:left w:val="single" w:sz="8" w:space="0" w:color="000000"/>
              <w:bottom w:val="single" w:sz="8" w:space="0" w:color="000000"/>
              <w:right w:val="single" w:sz="8" w:space="0" w:color="000000"/>
            </w:tcBorders>
          </w:tcPr>
          <w:p w14:paraId="010C0E71"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Užsienio kalbos akademinių gebėjimų ugdymas(</w:t>
            </w:r>
            <w:proofErr w:type="spellStart"/>
            <w:r w:rsidRPr="001D743E">
              <w:rPr>
                <w:rFonts w:ascii="Times New Roman" w:eastAsia="Times New Roman" w:hAnsi="Times New Roman" w:cs="Times New Roman"/>
              </w:rPr>
              <w:t>is</w:t>
            </w:r>
            <w:proofErr w:type="spellEnd"/>
            <w:r w:rsidRPr="001D743E">
              <w:rPr>
                <w:rFonts w:ascii="Times New Roman" w:eastAsia="Times New Roman" w:hAnsi="Times New Roman" w:cs="Times New Roman"/>
              </w:rPr>
              <w:t>) rengiantis studijoms (rašymas)</w:t>
            </w:r>
          </w:p>
        </w:tc>
        <w:tc>
          <w:tcPr>
            <w:tcW w:w="871" w:type="dxa"/>
          </w:tcPr>
          <w:p w14:paraId="4692A65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0303642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3425A1E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22C0F92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6024378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1/8</w:t>
            </w:r>
          </w:p>
        </w:tc>
        <w:tc>
          <w:tcPr>
            <w:tcW w:w="931" w:type="dxa"/>
          </w:tcPr>
          <w:p w14:paraId="6872D30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w:t>
            </w:r>
          </w:p>
        </w:tc>
        <w:tc>
          <w:tcPr>
            <w:tcW w:w="873" w:type="dxa"/>
          </w:tcPr>
          <w:p w14:paraId="18170BC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272</w:t>
            </w:r>
          </w:p>
        </w:tc>
        <w:tc>
          <w:tcPr>
            <w:tcW w:w="1205" w:type="dxa"/>
          </w:tcPr>
          <w:p w14:paraId="472C001A"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308</w:t>
            </w:r>
          </w:p>
        </w:tc>
      </w:tr>
      <w:tr w:rsidR="005C330C" w:rsidRPr="001D743E" w14:paraId="4B4690D8" w14:textId="77777777">
        <w:tc>
          <w:tcPr>
            <w:tcW w:w="2011" w:type="dxa"/>
            <w:tcBorders>
              <w:top w:val="nil"/>
              <w:left w:val="single" w:sz="8" w:space="0" w:color="000000"/>
              <w:bottom w:val="single" w:sz="8" w:space="0" w:color="000000"/>
              <w:right w:val="single" w:sz="8" w:space="0" w:color="000000"/>
            </w:tcBorders>
          </w:tcPr>
          <w:p w14:paraId="48BD1495"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Pažintis su grožine literatūra anglų kalba</w:t>
            </w:r>
          </w:p>
        </w:tc>
        <w:tc>
          <w:tcPr>
            <w:tcW w:w="871" w:type="dxa"/>
          </w:tcPr>
          <w:p w14:paraId="18CB694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E9297C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68D52546"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5403DDEC"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33658B5D" w14:textId="77777777" w:rsidR="005C330C" w:rsidRPr="001D743E" w:rsidRDefault="005C330C">
            <w:pPr>
              <w:jc w:val="both"/>
              <w:rPr>
                <w:rFonts w:ascii="Times New Roman" w:eastAsia="Times New Roman" w:hAnsi="Times New Roman" w:cs="Times New Roman"/>
                <w:color w:val="000000"/>
              </w:rPr>
            </w:pPr>
          </w:p>
        </w:tc>
        <w:tc>
          <w:tcPr>
            <w:tcW w:w="931" w:type="dxa"/>
          </w:tcPr>
          <w:p w14:paraId="59A04673" w14:textId="77777777" w:rsidR="005C330C" w:rsidRPr="001D743E" w:rsidRDefault="005C330C">
            <w:pPr>
              <w:jc w:val="both"/>
              <w:rPr>
                <w:rFonts w:ascii="Times New Roman" w:eastAsia="Times New Roman" w:hAnsi="Times New Roman" w:cs="Times New Roman"/>
                <w:color w:val="000000"/>
              </w:rPr>
            </w:pPr>
          </w:p>
        </w:tc>
        <w:tc>
          <w:tcPr>
            <w:tcW w:w="873" w:type="dxa"/>
          </w:tcPr>
          <w:p w14:paraId="74BB978B" w14:textId="77777777" w:rsidR="005C330C" w:rsidRPr="001D743E" w:rsidRDefault="005C330C">
            <w:pPr>
              <w:jc w:val="both"/>
              <w:rPr>
                <w:rFonts w:ascii="Times New Roman" w:eastAsia="Times New Roman" w:hAnsi="Times New Roman" w:cs="Times New Roman"/>
                <w:color w:val="000000"/>
              </w:rPr>
            </w:pPr>
          </w:p>
        </w:tc>
        <w:tc>
          <w:tcPr>
            <w:tcW w:w="1205" w:type="dxa"/>
          </w:tcPr>
          <w:p w14:paraId="5BB1B3AB" w14:textId="77777777" w:rsidR="005C330C" w:rsidRPr="001D743E" w:rsidRDefault="005C330C">
            <w:pPr>
              <w:jc w:val="both"/>
              <w:rPr>
                <w:rFonts w:ascii="Times New Roman" w:eastAsia="Times New Roman" w:hAnsi="Times New Roman" w:cs="Times New Roman"/>
                <w:color w:val="000000"/>
              </w:rPr>
            </w:pPr>
          </w:p>
        </w:tc>
      </w:tr>
      <w:tr w:rsidR="005C330C" w:rsidRPr="001D743E" w14:paraId="569D13F6" w14:textId="77777777">
        <w:tc>
          <w:tcPr>
            <w:tcW w:w="2011" w:type="dxa"/>
            <w:tcBorders>
              <w:top w:val="nil"/>
              <w:left w:val="single" w:sz="8" w:space="0" w:color="000000"/>
              <w:bottom w:val="single" w:sz="8" w:space="0" w:color="000000"/>
              <w:right w:val="single" w:sz="8" w:space="0" w:color="000000"/>
            </w:tcBorders>
          </w:tcPr>
          <w:p w14:paraId="6D2F939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lastRenderedPageBreak/>
              <w:t>Biologijos tiriamosios veiklos duomenų apdorojimo metodikos</w:t>
            </w:r>
          </w:p>
        </w:tc>
        <w:tc>
          <w:tcPr>
            <w:tcW w:w="871" w:type="dxa"/>
          </w:tcPr>
          <w:p w14:paraId="553F1CD8"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71425B7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19BBCBA2"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547FD2CD"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46C6F137" w14:textId="77777777" w:rsidR="005C330C" w:rsidRPr="001D743E" w:rsidRDefault="005C330C">
            <w:pPr>
              <w:jc w:val="both"/>
              <w:rPr>
                <w:rFonts w:ascii="Times New Roman" w:eastAsia="Times New Roman" w:hAnsi="Times New Roman" w:cs="Times New Roman"/>
                <w:color w:val="000000"/>
              </w:rPr>
            </w:pPr>
          </w:p>
        </w:tc>
        <w:tc>
          <w:tcPr>
            <w:tcW w:w="931" w:type="dxa"/>
          </w:tcPr>
          <w:p w14:paraId="5920B6A7" w14:textId="77777777" w:rsidR="005C330C" w:rsidRPr="001D743E" w:rsidRDefault="005C330C">
            <w:pPr>
              <w:jc w:val="both"/>
              <w:rPr>
                <w:rFonts w:ascii="Times New Roman" w:eastAsia="Times New Roman" w:hAnsi="Times New Roman" w:cs="Times New Roman"/>
                <w:color w:val="000000"/>
              </w:rPr>
            </w:pPr>
          </w:p>
        </w:tc>
        <w:tc>
          <w:tcPr>
            <w:tcW w:w="873" w:type="dxa"/>
          </w:tcPr>
          <w:p w14:paraId="570BFF2E" w14:textId="77777777" w:rsidR="005C330C" w:rsidRPr="001D743E" w:rsidRDefault="005C330C">
            <w:pPr>
              <w:jc w:val="both"/>
              <w:rPr>
                <w:rFonts w:ascii="Times New Roman" w:eastAsia="Times New Roman" w:hAnsi="Times New Roman" w:cs="Times New Roman"/>
                <w:color w:val="000000"/>
              </w:rPr>
            </w:pPr>
          </w:p>
        </w:tc>
        <w:tc>
          <w:tcPr>
            <w:tcW w:w="1205" w:type="dxa"/>
          </w:tcPr>
          <w:p w14:paraId="024971BD" w14:textId="77777777" w:rsidR="005C330C" w:rsidRPr="001D743E" w:rsidRDefault="005C330C">
            <w:pPr>
              <w:jc w:val="both"/>
              <w:rPr>
                <w:rFonts w:ascii="Times New Roman" w:eastAsia="Times New Roman" w:hAnsi="Times New Roman" w:cs="Times New Roman"/>
                <w:color w:val="000000"/>
              </w:rPr>
            </w:pPr>
          </w:p>
        </w:tc>
      </w:tr>
      <w:tr w:rsidR="005C330C" w:rsidRPr="001D743E" w14:paraId="09BCC0F5" w14:textId="77777777">
        <w:tc>
          <w:tcPr>
            <w:tcW w:w="2011" w:type="dxa"/>
            <w:tcBorders>
              <w:top w:val="nil"/>
              <w:left w:val="single" w:sz="8" w:space="0" w:color="000000"/>
              <w:bottom w:val="single" w:sz="8" w:space="0" w:color="000000"/>
              <w:right w:val="single" w:sz="8" w:space="0" w:color="000000"/>
            </w:tcBorders>
          </w:tcPr>
          <w:p w14:paraId="631395F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rPr>
              <w:t>Fizikiniai inžinerijos pagrindai</w:t>
            </w:r>
          </w:p>
        </w:tc>
        <w:tc>
          <w:tcPr>
            <w:tcW w:w="871" w:type="dxa"/>
          </w:tcPr>
          <w:p w14:paraId="016D0E29"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872" w:type="dxa"/>
          </w:tcPr>
          <w:p w14:paraId="4FC4DDCF"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70</w:t>
            </w:r>
          </w:p>
        </w:tc>
        <w:tc>
          <w:tcPr>
            <w:tcW w:w="962" w:type="dxa"/>
            <w:gridSpan w:val="2"/>
          </w:tcPr>
          <w:p w14:paraId="4E7E40C4"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36(1)</w:t>
            </w:r>
          </w:p>
        </w:tc>
        <w:tc>
          <w:tcPr>
            <w:tcW w:w="962" w:type="dxa"/>
          </w:tcPr>
          <w:p w14:paraId="5C877A17" w14:textId="77777777" w:rsidR="005C330C" w:rsidRPr="001D743E" w:rsidRDefault="00000000">
            <w:pPr>
              <w:jc w:val="both"/>
              <w:rPr>
                <w:rFonts w:ascii="Times New Roman" w:eastAsia="Times New Roman" w:hAnsi="Times New Roman" w:cs="Times New Roman"/>
                <w:color w:val="000000"/>
              </w:rPr>
            </w:pPr>
            <w:r w:rsidRPr="001D743E">
              <w:rPr>
                <w:rFonts w:ascii="Times New Roman" w:eastAsia="Times New Roman" w:hAnsi="Times New Roman" w:cs="Times New Roman"/>
                <w:color w:val="000000"/>
              </w:rPr>
              <w:t>34(1)</w:t>
            </w:r>
          </w:p>
        </w:tc>
        <w:tc>
          <w:tcPr>
            <w:tcW w:w="941" w:type="dxa"/>
          </w:tcPr>
          <w:p w14:paraId="5463AADB" w14:textId="77777777" w:rsidR="005C330C" w:rsidRPr="001D743E" w:rsidRDefault="005C330C">
            <w:pPr>
              <w:jc w:val="both"/>
              <w:rPr>
                <w:rFonts w:ascii="Times New Roman" w:eastAsia="Times New Roman" w:hAnsi="Times New Roman" w:cs="Times New Roman"/>
                <w:color w:val="000000"/>
              </w:rPr>
            </w:pPr>
          </w:p>
        </w:tc>
        <w:tc>
          <w:tcPr>
            <w:tcW w:w="931" w:type="dxa"/>
          </w:tcPr>
          <w:p w14:paraId="0E9E7FFC" w14:textId="77777777" w:rsidR="005C330C" w:rsidRPr="001D743E" w:rsidRDefault="005C330C">
            <w:pPr>
              <w:jc w:val="both"/>
              <w:rPr>
                <w:rFonts w:ascii="Times New Roman" w:eastAsia="Times New Roman" w:hAnsi="Times New Roman" w:cs="Times New Roman"/>
                <w:color w:val="000000"/>
              </w:rPr>
            </w:pPr>
          </w:p>
        </w:tc>
        <w:tc>
          <w:tcPr>
            <w:tcW w:w="873" w:type="dxa"/>
          </w:tcPr>
          <w:p w14:paraId="71A093A7" w14:textId="77777777" w:rsidR="005C330C" w:rsidRPr="001D743E" w:rsidRDefault="005C330C">
            <w:pPr>
              <w:jc w:val="both"/>
              <w:rPr>
                <w:rFonts w:ascii="Times New Roman" w:eastAsia="Times New Roman" w:hAnsi="Times New Roman" w:cs="Times New Roman"/>
                <w:color w:val="000000"/>
              </w:rPr>
            </w:pPr>
          </w:p>
        </w:tc>
        <w:tc>
          <w:tcPr>
            <w:tcW w:w="1205" w:type="dxa"/>
          </w:tcPr>
          <w:p w14:paraId="384D54D8" w14:textId="77777777" w:rsidR="005C330C" w:rsidRPr="001D743E" w:rsidRDefault="005C330C">
            <w:pPr>
              <w:jc w:val="both"/>
              <w:rPr>
                <w:rFonts w:ascii="Times New Roman" w:eastAsia="Times New Roman" w:hAnsi="Times New Roman" w:cs="Times New Roman"/>
                <w:color w:val="000000"/>
              </w:rPr>
            </w:pPr>
          </w:p>
        </w:tc>
      </w:tr>
      <w:tr w:rsidR="005C330C" w:rsidRPr="001D743E" w14:paraId="4823129F" w14:textId="77777777">
        <w:tc>
          <w:tcPr>
            <w:tcW w:w="2011" w:type="dxa"/>
            <w:tcBorders>
              <w:top w:val="single" w:sz="4" w:space="0" w:color="000000"/>
              <w:left w:val="single" w:sz="8" w:space="0" w:color="000000"/>
              <w:bottom w:val="single" w:sz="8" w:space="0" w:color="000000"/>
              <w:right w:val="single" w:sz="8" w:space="0" w:color="000000"/>
            </w:tcBorders>
          </w:tcPr>
          <w:p w14:paraId="29432C5B"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Puslaidininkiai ir elektronika</w:t>
            </w:r>
          </w:p>
        </w:tc>
        <w:tc>
          <w:tcPr>
            <w:tcW w:w="871" w:type="dxa"/>
          </w:tcPr>
          <w:p w14:paraId="11095F20"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70</w:t>
            </w:r>
          </w:p>
        </w:tc>
        <w:tc>
          <w:tcPr>
            <w:tcW w:w="872" w:type="dxa"/>
          </w:tcPr>
          <w:p w14:paraId="2F930DB7"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70</w:t>
            </w:r>
          </w:p>
        </w:tc>
        <w:tc>
          <w:tcPr>
            <w:tcW w:w="962" w:type="dxa"/>
            <w:gridSpan w:val="2"/>
          </w:tcPr>
          <w:p w14:paraId="3781FD13"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36(1)</w:t>
            </w:r>
          </w:p>
        </w:tc>
        <w:tc>
          <w:tcPr>
            <w:tcW w:w="962" w:type="dxa"/>
          </w:tcPr>
          <w:p w14:paraId="10D68258"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rPr>
              <w:t>34(1)</w:t>
            </w:r>
          </w:p>
        </w:tc>
        <w:tc>
          <w:tcPr>
            <w:tcW w:w="941" w:type="dxa"/>
          </w:tcPr>
          <w:p w14:paraId="1053258A" w14:textId="77777777" w:rsidR="005C330C" w:rsidRPr="001D743E" w:rsidRDefault="005C330C">
            <w:pPr>
              <w:jc w:val="both"/>
              <w:rPr>
                <w:rFonts w:ascii="Times New Roman" w:eastAsia="Times New Roman" w:hAnsi="Times New Roman" w:cs="Times New Roman"/>
                <w:color w:val="000000"/>
                <w:sz w:val="24"/>
                <w:szCs w:val="24"/>
              </w:rPr>
            </w:pPr>
          </w:p>
        </w:tc>
        <w:tc>
          <w:tcPr>
            <w:tcW w:w="931" w:type="dxa"/>
          </w:tcPr>
          <w:p w14:paraId="60D3E21E" w14:textId="77777777" w:rsidR="005C330C" w:rsidRPr="001D743E" w:rsidRDefault="005C330C">
            <w:pPr>
              <w:jc w:val="both"/>
              <w:rPr>
                <w:rFonts w:ascii="Times New Roman" w:eastAsia="Times New Roman" w:hAnsi="Times New Roman" w:cs="Times New Roman"/>
                <w:color w:val="000000"/>
                <w:sz w:val="24"/>
                <w:szCs w:val="24"/>
              </w:rPr>
            </w:pPr>
          </w:p>
        </w:tc>
        <w:tc>
          <w:tcPr>
            <w:tcW w:w="873" w:type="dxa"/>
          </w:tcPr>
          <w:p w14:paraId="3B968193" w14:textId="77777777" w:rsidR="005C330C" w:rsidRPr="001D743E" w:rsidRDefault="005C330C">
            <w:pPr>
              <w:jc w:val="both"/>
              <w:rPr>
                <w:rFonts w:ascii="Times New Roman" w:eastAsia="Times New Roman" w:hAnsi="Times New Roman" w:cs="Times New Roman"/>
                <w:color w:val="000000"/>
                <w:sz w:val="24"/>
                <w:szCs w:val="24"/>
              </w:rPr>
            </w:pPr>
          </w:p>
        </w:tc>
        <w:tc>
          <w:tcPr>
            <w:tcW w:w="1205" w:type="dxa"/>
          </w:tcPr>
          <w:p w14:paraId="17F5B4BA"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7717A1D0" w14:textId="77777777">
        <w:tc>
          <w:tcPr>
            <w:tcW w:w="2011" w:type="dxa"/>
          </w:tcPr>
          <w:p w14:paraId="048E2971"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0"/>
                <w:szCs w:val="20"/>
              </w:rPr>
              <w:t>Minimalus privalomų pamokų skaičius mokiniui per savaitę / per mokslo metus</w:t>
            </w:r>
          </w:p>
        </w:tc>
        <w:tc>
          <w:tcPr>
            <w:tcW w:w="871" w:type="dxa"/>
          </w:tcPr>
          <w:p w14:paraId="5CD8990F"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1750</w:t>
            </w:r>
          </w:p>
        </w:tc>
        <w:tc>
          <w:tcPr>
            <w:tcW w:w="872" w:type="dxa"/>
          </w:tcPr>
          <w:p w14:paraId="7C74B973"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1750</w:t>
            </w:r>
          </w:p>
        </w:tc>
        <w:tc>
          <w:tcPr>
            <w:tcW w:w="962" w:type="dxa"/>
            <w:gridSpan w:val="2"/>
          </w:tcPr>
          <w:p w14:paraId="24FB6B49"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900 (25)</w:t>
            </w:r>
          </w:p>
        </w:tc>
        <w:tc>
          <w:tcPr>
            <w:tcW w:w="962" w:type="dxa"/>
          </w:tcPr>
          <w:p w14:paraId="5C4FA8C2"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850 (25)</w:t>
            </w:r>
          </w:p>
        </w:tc>
        <w:tc>
          <w:tcPr>
            <w:tcW w:w="941" w:type="dxa"/>
          </w:tcPr>
          <w:p w14:paraId="770A0120" w14:textId="77777777" w:rsidR="005C330C" w:rsidRPr="001D743E" w:rsidRDefault="005C330C">
            <w:pPr>
              <w:jc w:val="center"/>
              <w:rPr>
                <w:rFonts w:ascii="Times New Roman" w:eastAsia="Times New Roman" w:hAnsi="Times New Roman" w:cs="Times New Roman"/>
                <w:color w:val="000000"/>
              </w:rPr>
            </w:pPr>
          </w:p>
        </w:tc>
        <w:tc>
          <w:tcPr>
            <w:tcW w:w="931" w:type="dxa"/>
          </w:tcPr>
          <w:p w14:paraId="55DA22FB" w14:textId="77777777" w:rsidR="005C330C" w:rsidRPr="001D743E" w:rsidRDefault="005C330C">
            <w:pPr>
              <w:jc w:val="center"/>
              <w:rPr>
                <w:rFonts w:ascii="Times New Roman" w:eastAsia="Times New Roman" w:hAnsi="Times New Roman" w:cs="Times New Roman"/>
                <w:color w:val="000000"/>
              </w:rPr>
            </w:pPr>
          </w:p>
        </w:tc>
        <w:tc>
          <w:tcPr>
            <w:tcW w:w="873" w:type="dxa"/>
          </w:tcPr>
          <w:p w14:paraId="2C7CE8DA" w14:textId="77777777" w:rsidR="005C330C" w:rsidRPr="001D743E" w:rsidRDefault="005C330C">
            <w:pPr>
              <w:jc w:val="center"/>
              <w:rPr>
                <w:rFonts w:ascii="Times New Roman" w:eastAsia="Times New Roman" w:hAnsi="Times New Roman" w:cs="Times New Roman"/>
                <w:color w:val="000000"/>
              </w:rPr>
            </w:pPr>
          </w:p>
        </w:tc>
        <w:tc>
          <w:tcPr>
            <w:tcW w:w="1205" w:type="dxa"/>
          </w:tcPr>
          <w:p w14:paraId="4EFDBBBA"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0F83B7B3" w14:textId="77777777">
        <w:tc>
          <w:tcPr>
            <w:tcW w:w="2011" w:type="dxa"/>
            <w:tcBorders>
              <w:top w:val="nil"/>
              <w:left w:val="single" w:sz="8" w:space="0" w:color="000000"/>
              <w:bottom w:val="single" w:sz="8" w:space="0" w:color="000000"/>
              <w:right w:val="single" w:sz="8" w:space="0" w:color="000000"/>
            </w:tcBorders>
          </w:tcPr>
          <w:p w14:paraId="60A7A132"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0"/>
                <w:szCs w:val="20"/>
              </w:rPr>
              <w:t>Neformalusis vaikų švietimas (valandų skaičius) klasei per 2 metus</w:t>
            </w:r>
          </w:p>
        </w:tc>
        <w:tc>
          <w:tcPr>
            <w:tcW w:w="871" w:type="dxa"/>
          </w:tcPr>
          <w:p w14:paraId="19DFE617"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872" w:type="dxa"/>
          </w:tcPr>
          <w:p w14:paraId="3D8ABB8D"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210</w:t>
            </w:r>
          </w:p>
        </w:tc>
        <w:tc>
          <w:tcPr>
            <w:tcW w:w="1924" w:type="dxa"/>
            <w:gridSpan w:val="3"/>
          </w:tcPr>
          <w:p w14:paraId="0E49D6BC"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210 (3)</w:t>
            </w:r>
          </w:p>
        </w:tc>
        <w:tc>
          <w:tcPr>
            <w:tcW w:w="941" w:type="dxa"/>
          </w:tcPr>
          <w:p w14:paraId="41BF9ADA" w14:textId="77777777" w:rsidR="005C330C" w:rsidRPr="001D743E" w:rsidRDefault="005C330C">
            <w:pPr>
              <w:jc w:val="center"/>
              <w:rPr>
                <w:rFonts w:ascii="Times New Roman" w:eastAsia="Times New Roman" w:hAnsi="Times New Roman" w:cs="Times New Roman"/>
                <w:color w:val="000000"/>
              </w:rPr>
            </w:pPr>
          </w:p>
        </w:tc>
        <w:tc>
          <w:tcPr>
            <w:tcW w:w="931" w:type="dxa"/>
          </w:tcPr>
          <w:p w14:paraId="6EA46BA5" w14:textId="77777777" w:rsidR="005C330C" w:rsidRPr="001D743E" w:rsidRDefault="005C330C">
            <w:pPr>
              <w:jc w:val="center"/>
              <w:rPr>
                <w:rFonts w:ascii="Times New Roman" w:eastAsia="Times New Roman" w:hAnsi="Times New Roman" w:cs="Times New Roman"/>
                <w:color w:val="000000"/>
              </w:rPr>
            </w:pPr>
          </w:p>
        </w:tc>
        <w:tc>
          <w:tcPr>
            <w:tcW w:w="873" w:type="dxa"/>
          </w:tcPr>
          <w:p w14:paraId="34C2799A" w14:textId="77777777" w:rsidR="005C330C" w:rsidRPr="001D743E" w:rsidRDefault="005C330C">
            <w:pPr>
              <w:jc w:val="center"/>
              <w:rPr>
                <w:rFonts w:ascii="Times New Roman" w:eastAsia="Times New Roman" w:hAnsi="Times New Roman" w:cs="Times New Roman"/>
                <w:color w:val="000000"/>
              </w:rPr>
            </w:pPr>
          </w:p>
        </w:tc>
        <w:tc>
          <w:tcPr>
            <w:tcW w:w="1205" w:type="dxa"/>
          </w:tcPr>
          <w:p w14:paraId="23BFC8B6" w14:textId="77777777" w:rsidR="005C330C" w:rsidRPr="001D743E" w:rsidRDefault="005C330C">
            <w:pPr>
              <w:jc w:val="both"/>
              <w:rPr>
                <w:rFonts w:ascii="Times New Roman" w:eastAsia="Times New Roman" w:hAnsi="Times New Roman" w:cs="Times New Roman"/>
                <w:color w:val="000000"/>
                <w:sz w:val="24"/>
                <w:szCs w:val="24"/>
              </w:rPr>
            </w:pPr>
          </w:p>
        </w:tc>
      </w:tr>
      <w:tr w:rsidR="005C330C" w:rsidRPr="001D743E" w14:paraId="232791A6" w14:textId="77777777">
        <w:tc>
          <w:tcPr>
            <w:tcW w:w="2011" w:type="dxa"/>
            <w:tcBorders>
              <w:top w:val="nil"/>
              <w:left w:val="single" w:sz="8" w:space="0" w:color="000000"/>
              <w:bottom w:val="single" w:sz="8" w:space="0" w:color="000000"/>
              <w:right w:val="single" w:sz="8" w:space="0" w:color="000000"/>
            </w:tcBorders>
          </w:tcPr>
          <w:p w14:paraId="4B2B0FBD"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0"/>
                <w:szCs w:val="20"/>
              </w:rPr>
              <w:t>Mokinio ugdymo poreikiams tenkinti pamokų skaičius per 2 metus</w:t>
            </w:r>
          </w:p>
        </w:tc>
        <w:tc>
          <w:tcPr>
            <w:tcW w:w="6412" w:type="dxa"/>
            <w:gridSpan w:val="8"/>
          </w:tcPr>
          <w:p w14:paraId="4E07AAF6" w14:textId="77777777" w:rsidR="005C330C" w:rsidRPr="001D743E" w:rsidRDefault="00000000">
            <w:pPr>
              <w:jc w:val="center"/>
              <w:rPr>
                <w:rFonts w:ascii="Times New Roman" w:eastAsia="Times New Roman" w:hAnsi="Times New Roman" w:cs="Times New Roman"/>
                <w:color w:val="000000"/>
              </w:rPr>
            </w:pPr>
            <w:r w:rsidRPr="001D743E">
              <w:rPr>
                <w:rFonts w:ascii="Times New Roman" w:eastAsia="Times New Roman" w:hAnsi="Times New Roman" w:cs="Times New Roman"/>
                <w:color w:val="000000"/>
              </w:rPr>
              <w:t>4050 (850 vienai klasei per dvejus metus)</w:t>
            </w:r>
          </w:p>
        </w:tc>
        <w:tc>
          <w:tcPr>
            <w:tcW w:w="1205" w:type="dxa"/>
          </w:tcPr>
          <w:p w14:paraId="17368F63" w14:textId="77777777" w:rsidR="005C330C" w:rsidRPr="001D743E" w:rsidRDefault="005C330C">
            <w:pPr>
              <w:jc w:val="both"/>
              <w:rPr>
                <w:rFonts w:ascii="Times New Roman" w:eastAsia="Times New Roman" w:hAnsi="Times New Roman" w:cs="Times New Roman"/>
                <w:color w:val="000000"/>
                <w:sz w:val="24"/>
                <w:szCs w:val="24"/>
              </w:rPr>
            </w:pPr>
          </w:p>
        </w:tc>
      </w:tr>
    </w:tbl>
    <w:p w14:paraId="400B4820" w14:textId="77777777" w:rsidR="005C330C" w:rsidRPr="001D743E" w:rsidRDefault="00000000">
      <w:pPr>
        <w:spacing w:after="0" w:line="240" w:lineRule="auto"/>
        <w:ind w:firstLine="518"/>
        <w:jc w:val="both"/>
        <w:rPr>
          <w:rFonts w:ascii="Times New Roman" w:eastAsia="Times New Roman" w:hAnsi="Times New Roman" w:cs="Times New Roman"/>
          <w:color w:val="000000"/>
          <w:sz w:val="20"/>
          <w:szCs w:val="20"/>
        </w:rPr>
      </w:pPr>
      <w:r w:rsidRPr="001D743E">
        <w:rPr>
          <w:rFonts w:ascii="Times New Roman" w:eastAsia="Times New Roman" w:hAnsi="Times New Roman" w:cs="Times New Roman"/>
          <w:color w:val="000000"/>
          <w:sz w:val="20"/>
          <w:szCs w:val="20"/>
        </w:rPr>
        <w:t>Pastaba. 5 klasių komplektai</w:t>
      </w:r>
    </w:p>
    <w:p w14:paraId="0BDABDA8" w14:textId="77777777" w:rsidR="005C330C" w:rsidRPr="001D743E" w:rsidRDefault="00000000">
      <w:pPr>
        <w:spacing w:before="120" w:after="0"/>
        <w:ind w:firstLine="567"/>
        <w:jc w:val="both"/>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50</w:t>
      </w:r>
      <w:r w:rsidRPr="001D743E">
        <w:rPr>
          <w:rFonts w:ascii="Times New Roman" w:eastAsia="Times New Roman" w:hAnsi="Times New Roman" w:cs="Times New Roman"/>
          <w:color w:val="000000"/>
          <w:sz w:val="24"/>
          <w:szCs w:val="24"/>
        </w:rPr>
        <w:t>.</w:t>
      </w:r>
      <w:r w:rsidRPr="001D743E">
        <w:rPr>
          <w:rFonts w:ascii="Times New Roman" w:eastAsia="Times New Roman" w:hAnsi="Times New Roman" w:cs="Times New Roman"/>
          <w:sz w:val="24"/>
          <w:szCs w:val="24"/>
        </w:rPr>
        <w:t xml:space="preserve"> </w:t>
      </w:r>
      <w:r w:rsidRPr="001D743E">
        <w:rPr>
          <w:rFonts w:ascii="Times New Roman" w:eastAsia="Times New Roman" w:hAnsi="Times New Roman" w:cs="Times New Roman"/>
          <w:color w:val="000000"/>
          <w:sz w:val="24"/>
          <w:szCs w:val="24"/>
        </w:rPr>
        <w:t>IV gimnazijos klasės mokiniai tęsia 2023–2024 mokslo metais pradėtą mokymąsi pagal individualų mokymosi planą, kuriame turi būti ne mažiau nei 8 privalomi mokytis dalykai ir minimalus pamokų skaičius per savaitę – 25.</w:t>
      </w:r>
      <w:r w:rsidRPr="001D743E">
        <w:rPr>
          <w:rFonts w:ascii="Times New Roman" w:eastAsia="Times New Roman" w:hAnsi="Times New Roman" w:cs="Times New Roman"/>
          <w:sz w:val="24"/>
          <w:szCs w:val="24"/>
        </w:rPr>
        <w:t xml:space="preserve"> </w:t>
      </w:r>
    </w:p>
    <w:p w14:paraId="61AA9B30"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 xml:space="preserve">51. </w:t>
      </w:r>
      <w:r w:rsidRPr="001D743E">
        <w:rPr>
          <w:rFonts w:ascii="Times New Roman" w:eastAsia="Times New Roman" w:hAnsi="Times New Roman" w:cs="Times New Roman"/>
          <w:color w:val="000000"/>
          <w:sz w:val="24"/>
          <w:szCs w:val="24"/>
        </w:rPr>
        <w:t>Mokinys, besimokydamas pagal vidurinio ugdymo programą, prireikus nuo III gimnazijos klasės antro pusmečio ir/ ar IV klasės pradžios gali keisti:</w:t>
      </w:r>
    </w:p>
    <w:p w14:paraId="69107360"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w:t>
      </w:r>
      <w:r w:rsidRPr="001D743E">
        <w:rPr>
          <w:rFonts w:ascii="Times New Roman" w:eastAsia="Times New Roman" w:hAnsi="Times New Roman" w:cs="Times New Roman"/>
          <w:color w:val="000000"/>
          <w:sz w:val="24"/>
          <w:szCs w:val="24"/>
        </w:rPr>
        <w:t>1.1. dalyko programos kursą: lietuvių kalbos ir literatūros ir (ar) matematikos pasirinktą mokymosi kursą. Bendrąjį kursą keisdamas į išplėstinį, mokinys privalo iki einamojo pusmečio pabaigos atsiskaityti už atitinkamo dalyko bendrosios programos skirtumus (gauti teigiamą įvertinimą 10-balėje sistemoje);</w:t>
      </w:r>
    </w:p>
    <w:p w14:paraId="37271C24"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w:t>
      </w:r>
      <w:r w:rsidRPr="001D743E">
        <w:rPr>
          <w:rFonts w:ascii="Times New Roman" w:eastAsia="Times New Roman" w:hAnsi="Times New Roman" w:cs="Times New Roman"/>
          <w:color w:val="000000"/>
          <w:sz w:val="24"/>
          <w:szCs w:val="24"/>
        </w:rPr>
        <w:t>1.2. privalomai pasirenkamą dalyką:</w:t>
      </w:r>
    </w:p>
    <w:p w14:paraId="726F6AFD"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w:t>
      </w:r>
      <w:r w:rsidRPr="001D743E">
        <w:rPr>
          <w:rFonts w:ascii="Times New Roman" w:eastAsia="Times New Roman" w:hAnsi="Times New Roman" w:cs="Times New Roman"/>
          <w:color w:val="000000"/>
          <w:sz w:val="24"/>
          <w:szCs w:val="24"/>
        </w:rPr>
        <w:t>1.2.1. atsisakydamas dalyko, jei individualiame plane yra daugiau kaip vienas tos grupės dalykas;</w:t>
      </w:r>
    </w:p>
    <w:p w14:paraId="37686AEA"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w:t>
      </w:r>
      <w:r w:rsidRPr="001D743E">
        <w:rPr>
          <w:rFonts w:ascii="Times New Roman" w:eastAsia="Times New Roman" w:hAnsi="Times New Roman" w:cs="Times New Roman"/>
          <w:color w:val="000000"/>
          <w:sz w:val="24"/>
          <w:szCs w:val="24"/>
        </w:rPr>
        <w:t>1.2.2. atsisakydamas dalyko ir pasirinkdamas kitą tos grupės dalyką, iki einamojo pusmečio pabaigos atsiskaitęs už naujai pasirenkamojo dalyko bendrosios programos skirtumus (gavęs teigiamą įvertinimą 10-balėje sistemoje);</w:t>
      </w:r>
    </w:p>
    <w:p w14:paraId="3BDA685A"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51</w:t>
      </w:r>
      <w:r w:rsidRPr="001D743E">
        <w:rPr>
          <w:rFonts w:ascii="Times New Roman" w:eastAsia="Times New Roman" w:hAnsi="Times New Roman" w:cs="Times New Roman"/>
          <w:color w:val="000000"/>
          <w:sz w:val="24"/>
          <w:szCs w:val="24"/>
        </w:rPr>
        <w:t xml:space="preserve">.2.3. pasirinkdamas dar vieną tos pačios grupės dalyką, iki einamojo pusmečio pabaigos atsiskaitęs už naujai </w:t>
      </w:r>
      <w:r w:rsidRPr="001D743E">
        <w:rPr>
          <w:rFonts w:ascii="Times New Roman" w:eastAsia="Times New Roman" w:hAnsi="Times New Roman" w:cs="Times New Roman"/>
          <w:sz w:val="24"/>
          <w:szCs w:val="24"/>
        </w:rPr>
        <w:t>pasirenkamojo</w:t>
      </w:r>
      <w:r w:rsidRPr="001D743E">
        <w:rPr>
          <w:rFonts w:ascii="Times New Roman" w:eastAsia="Times New Roman" w:hAnsi="Times New Roman" w:cs="Times New Roman"/>
          <w:color w:val="000000"/>
          <w:sz w:val="24"/>
          <w:szCs w:val="24"/>
        </w:rPr>
        <w:t xml:space="preserve"> dalyko bendrosios programos skirtumus (gavęs teigiamą įvertinimą 10-balėje sistemoje);</w:t>
      </w:r>
    </w:p>
    <w:p w14:paraId="44E21A43"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w:t>
      </w:r>
      <w:r w:rsidRPr="001D743E">
        <w:rPr>
          <w:rFonts w:ascii="Times New Roman" w:eastAsia="Times New Roman" w:hAnsi="Times New Roman" w:cs="Times New Roman"/>
          <w:color w:val="000000"/>
          <w:sz w:val="24"/>
          <w:szCs w:val="24"/>
        </w:rPr>
        <w:t>1.2.4. atsisakydamas laisvai pasirenkamų dalykų grupės dalyko;</w:t>
      </w:r>
    </w:p>
    <w:p w14:paraId="311666D0"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w:t>
      </w:r>
      <w:r w:rsidRPr="001D743E">
        <w:rPr>
          <w:rFonts w:ascii="Times New Roman" w:eastAsia="Times New Roman" w:hAnsi="Times New Roman" w:cs="Times New Roman"/>
          <w:color w:val="000000"/>
          <w:sz w:val="24"/>
          <w:szCs w:val="24"/>
        </w:rPr>
        <w:t xml:space="preserve">1.2.5. pasirinkdamas laisvai pasirenkamų dalykų/ modulių  grupės dalyką/ modulį, iki einamojo pusmečio pabaigos atsiskaitęs už naujai </w:t>
      </w:r>
      <w:r w:rsidRPr="001D743E">
        <w:rPr>
          <w:rFonts w:ascii="Times New Roman" w:eastAsia="Times New Roman" w:hAnsi="Times New Roman" w:cs="Times New Roman"/>
          <w:sz w:val="24"/>
          <w:szCs w:val="24"/>
        </w:rPr>
        <w:t>pasirenkamojo</w:t>
      </w:r>
      <w:r w:rsidRPr="001D743E">
        <w:rPr>
          <w:rFonts w:ascii="Times New Roman" w:eastAsia="Times New Roman" w:hAnsi="Times New Roman" w:cs="Times New Roman"/>
          <w:color w:val="000000"/>
          <w:sz w:val="24"/>
          <w:szCs w:val="24"/>
        </w:rPr>
        <w:t xml:space="preserve"> dalyko/ modulio bendrosios programos skirtumus ir gavęs teigiamą įvertinimą 10-balėje sistemoje/ „įskaityta“).</w:t>
      </w:r>
    </w:p>
    <w:p w14:paraId="437317AC" w14:textId="77777777" w:rsidR="005C330C" w:rsidRPr="001D743E" w:rsidRDefault="005C330C">
      <w:pPr>
        <w:ind w:firstLine="567"/>
        <w:jc w:val="both"/>
        <w:rPr>
          <w:rFonts w:ascii="Times New Roman" w:eastAsia="Times New Roman" w:hAnsi="Times New Roman" w:cs="Times New Roman"/>
          <w:sz w:val="24"/>
          <w:szCs w:val="24"/>
        </w:rPr>
      </w:pPr>
    </w:p>
    <w:p w14:paraId="571B8164" w14:textId="77777777" w:rsidR="0073246F" w:rsidRPr="001D743E" w:rsidRDefault="0073246F">
      <w:pPr>
        <w:ind w:firstLine="567"/>
        <w:jc w:val="center"/>
        <w:rPr>
          <w:rFonts w:ascii="Times New Roman" w:eastAsia="Times New Roman" w:hAnsi="Times New Roman" w:cs="Times New Roman"/>
          <w:b/>
          <w:color w:val="000000"/>
          <w:sz w:val="24"/>
          <w:szCs w:val="24"/>
        </w:rPr>
      </w:pPr>
    </w:p>
    <w:p w14:paraId="06AF96F8" w14:textId="77777777" w:rsidR="0073246F" w:rsidRPr="001D743E" w:rsidRDefault="0073246F">
      <w:pPr>
        <w:ind w:firstLine="567"/>
        <w:jc w:val="center"/>
        <w:rPr>
          <w:rFonts w:ascii="Times New Roman" w:eastAsia="Times New Roman" w:hAnsi="Times New Roman" w:cs="Times New Roman"/>
          <w:b/>
          <w:color w:val="000000"/>
          <w:sz w:val="24"/>
          <w:szCs w:val="24"/>
        </w:rPr>
      </w:pPr>
    </w:p>
    <w:p w14:paraId="316000B8" w14:textId="553FABD3" w:rsidR="005C330C" w:rsidRPr="001D743E" w:rsidRDefault="00000000">
      <w:pPr>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lastRenderedPageBreak/>
        <w:t>VIDURINIO UGDYMO PROGRAMOS ORGANIZAVIMO YPATUMAI</w:t>
      </w:r>
    </w:p>
    <w:p w14:paraId="4B086783" w14:textId="77777777" w:rsidR="005C330C" w:rsidRPr="001D743E" w:rsidRDefault="00000000">
      <w:pPr>
        <w:pStyle w:val="Antrat3"/>
        <w:tabs>
          <w:tab w:val="left" w:pos="1611"/>
        </w:tabs>
        <w:spacing w:before="90"/>
        <w:rPr>
          <w:rFonts w:ascii="Times New Roman" w:eastAsia="Times New Roman" w:hAnsi="Times New Roman" w:cs="Times New Roman"/>
          <w:b w:val="0"/>
          <w:sz w:val="24"/>
          <w:szCs w:val="24"/>
        </w:rPr>
      </w:pPr>
      <w:r w:rsidRPr="001D743E">
        <w:rPr>
          <w:rFonts w:ascii="Times New Roman" w:eastAsia="Times New Roman" w:hAnsi="Times New Roman" w:cs="Times New Roman"/>
          <w:color w:val="000000"/>
        </w:rPr>
        <w:t xml:space="preserve">         </w:t>
      </w:r>
      <w:r w:rsidRPr="001D743E">
        <w:rPr>
          <w:rFonts w:ascii="Times New Roman" w:eastAsia="Times New Roman" w:hAnsi="Times New Roman" w:cs="Times New Roman"/>
          <w:b w:val="0"/>
          <w:sz w:val="24"/>
          <w:szCs w:val="24"/>
        </w:rPr>
        <w:t>52</w:t>
      </w:r>
      <w:r w:rsidRPr="001D743E">
        <w:rPr>
          <w:rFonts w:ascii="Times New Roman" w:eastAsia="Times New Roman" w:hAnsi="Times New Roman" w:cs="Times New Roman"/>
          <w:b w:val="0"/>
          <w:color w:val="000000"/>
          <w:sz w:val="24"/>
          <w:szCs w:val="24"/>
        </w:rPr>
        <w:t>.</w:t>
      </w:r>
      <w:r w:rsidRPr="001D743E">
        <w:rPr>
          <w:rFonts w:ascii="Times New Roman" w:eastAsia="Times New Roman" w:hAnsi="Times New Roman" w:cs="Times New Roman"/>
          <w:color w:val="000000"/>
          <w:sz w:val="24"/>
          <w:szCs w:val="24"/>
        </w:rPr>
        <w:t xml:space="preserve"> </w:t>
      </w:r>
      <w:r w:rsidRPr="001D743E">
        <w:rPr>
          <w:rFonts w:ascii="Times New Roman" w:eastAsia="Times New Roman" w:hAnsi="Times New Roman" w:cs="Times New Roman"/>
          <w:b w:val="0"/>
          <w:sz w:val="24"/>
          <w:szCs w:val="24"/>
        </w:rPr>
        <w:t>Mokymosi turinio įgyvendinimo organizavimas:</w:t>
      </w:r>
    </w:p>
    <w:tbl>
      <w:tblPr>
        <w:tblStyle w:val="afe"/>
        <w:tblW w:w="9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7716"/>
      </w:tblGrid>
      <w:tr w:rsidR="005C330C" w:rsidRPr="001D743E" w14:paraId="46EB7507" w14:textId="77777777" w:rsidTr="0073246F">
        <w:trPr>
          <w:trHeight w:val="275"/>
          <w:tblHeader/>
        </w:trPr>
        <w:tc>
          <w:tcPr>
            <w:tcW w:w="2122" w:type="dxa"/>
          </w:tcPr>
          <w:p w14:paraId="1C77F02C" w14:textId="77777777" w:rsidR="005C330C" w:rsidRPr="001D743E" w:rsidRDefault="00000000">
            <w:pPr>
              <w:widowControl w:val="0"/>
              <w:pBdr>
                <w:top w:val="nil"/>
                <w:left w:val="nil"/>
                <w:bottom w:val="nil"/>
                <w:right w:val="nil"/>
                <w:between w:val="nil"/>
              </w:pBdr>
              <w:ind w:left="119"/>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Sritis/ dalykas</w:t>
            </w:r>
          </w:p>
        </w:tc>
        <w:tc>
          <w:tcPr>
            <w:tcW w:w="7716" w:type="dxa"/>
          </w:tcPr>
          <w:p w14:paraId="40458AD2" w14:textId="77777777" w:rsidR="005C330C" w:rsidRPr="001D743E" w:rsidRDefault="00000000">
            <w:pPr>
              <w:widowControl w:val="0"/>
              <w:pBdr>
                <w:top w:val="nil"/>
                <w:left w:val="nil"/>
                <w:bottom w:val="nil"/>
                <w:right w:val="nil"/>
                <w:between w:val="nil"/>
              </w:pBdr>
              <w:ind w:right="-8"/>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Įgyvendinimas</w:t>
            </w:r>
          </w:p>
        </w:tc>
      </w:tr>
      <w:tr w:rsidR="005C330C" w:rsidRPr="001D743E" w14:paraId="4E5B0E79" w14:textId="77777777">
        <w:trPr>
          <w:trHeight w:val="275"/>
        </w:trPr>
        <w:tc>
          <w:tcPr>
            <w:tcW w:w="9838" w:type="dxa"/>
            <w:gridSpan w:val="2"/>
          </w:tcPr>
          <w:p w14:paraId="51F5661C" w14:textId="77777777" w:rsidR="005C330C" w:rsidRPr="001D743E" w:rsidRDefault="00000000">
            <w:pPr>
              <w:widowControl w:val="0"/>
              <w:pBdr>
                <w:top w:val="nil"/>
                <w:left w:val="nil"/>
                <w:bottom w:val="nil"/>
                <w:right w:val="nil"/>
                <w:between w:val="nil"/>
              </w:pBdr>
              <w:ind w:left="3405" w:right="3403"/>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 xml:space="preserve">Privalomi </w:t>
            </w:r>
            <w:r w:rsidRPr="001D743E">
              <w:rPr>
                <w:rFonts w:ascii="Times New Roman" w:eastAsia="Times New Roman" w:hAnsi="Times New Roman" w:cs="Times New Roman"/>
                <w:b/>
                <w:sz w:val="24"/>
                <w:szCs w:val="24"/>
              </w:rPr>
              <w:t>pasirenkami</w:t>
            </w:r>
            <w:r w:rsidRPr="001D743E">
              <w:rPr>
                <w:rFonts w:ascii="Times New Roman" w:eastAsia="Times New Roman" w:hAnsi="Times New Roman" w:cs="Times New Roman"/>
                <w:b/>
                <w:color w:val="000000"/>
                <w:sz w:val="24"/>
                <w:szCs w:val="24"/>
              </w:rPr>
              <w:t xml:space="preserve"> dalykai</w:t>
            </w:r>
          </w:p>
        </w:tc>
      </w:tr>
      <w:tr w:rsidR="005C330C" w:rsidRPr="001D743E" w14:paraId="22D7D66F" w14:textId="77777777" w:rsidTr="0073246F">
        <w:trPr>
          <w:trHeight w:val="581"/>
        </w:trPr>
        <w:tc>
          <w:tcPr>
            <w:tcW w:w="2122" w:type="dxa"/>
          </w:tcPr>
          <w:p w14:paraId="16470AAE"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Lietuvių kalba ir literatūra</w:t>
            </w:r>
          </w:p>
        </w:tc>
        <w:tc>
          <w:tcPr>
            <w:tcW w:w="7716" w:type="dxa"/>
          </w:tcPr>
          <w:p w14:paraId="3E717D11" w14:textId="77777777" w:rsidR="005C330C" w:rsidRPr="001D743E" w:rsidRDefault="00000000">
            <w:pPr>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Mokinys mokosi išplėstiniu arba bendruoju kursu</w:t>
            </w:r>
          </w:p>
        </w:tc>
      </w:tr>
      <w:tr w:rsidR="005C330C" w:rsidRPr="001D743E" w14:paraId="4133CEED" w14:textId="77777777" w:rsidTr="0073246F">
        <w:trPr>
          <w:trHeight w:val="2072"/>
        </w:trPr>
        <w:tc>
          <w:tcPr>
            <w:tcW w:w="2122" w:type="dxa"/>
          </w:tcPr>
          <w:p w14:paraId="4D4A3152"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Matematika</w:t>
            </w:r>
          </w:p>
        </w:tc>
        <w:tc>
          <w:tcPr>
            <w:tcW w:w="7716" w:type="dxa"/>
          </w:tcPr>
          <w:p w14:paraId="3252FE31" w14:textId="77777777" w:rsidR="005C330C" w:rsidRPr="001D743E" w:rsidRDefault="00000000">
            <w:pPr>
              <w:ind w:left="13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Mokinys mokosi išplėstiniu arba bendruoju kursu.</w:t>
            </w:r>
          </w:p>
          <w:p w14:paraId="34EE6AC1" w14:textId="77777777" w:rsidR="005C330C" w:rsidRPr="001D743E" w:rsidRDefault="00000000">
            <w:pPr>
              <w:ind w:left="139" w:right="133"/>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III  klasių mokiniams, neišlaikiusiems PUPP matematikos slenkstinio lygio numatoma   pagalba, skiriant 20 val. konsultacijas ir stebint individualią pažangą.</w:t>
            </w:r>
          </w:p>
          <w:p w14:paraId="3982367F" w14:textId="77777777" w:rsidR="005C330C" w:rsidRPr="001D743E" w:rsidRDefault="00000000">
            <w:pPr>
              <w:ind w:left="139" w:right="133" w:hanging="13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III klasėje privalomai mokomasi planimetrijos modulio, nepriklausomai nuo mokytis   pasirinkto dalyko programos kurso;</w:t>
            </w:r>
          </w:p>
          <w:p w14:paraId="53716B72" w14:textId="77777777" w:rsidR="005C330C" w:rsidRPr="001D743E" w:rsidRDefault="00000000">
            <w:pPr>
              <w:ind w:left="139" w:right="133" w:hanging="13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   IV klasėje siūlomas pasirenkamasis „Kompleksinio matematikos kurso kartojimo“ modulis.</w:t>
            </w:r>
          </w:p>
        </w:tc>
      </w:tr>
      <w:tr w:rsidR="005C330C" w:rsidRPr="001D743E" w14:paraId="3E94DCD8" w14:textId="77777777" w:rsidTr="0073246F">
        <w:trPr>
          <w:trHeight w:val="557"/>
        </w:trPr>
        <w:tc>
          <w:tcPr>
            <w:tcW w:w="2122" w:type="dxa"/>
          </w:tcPr>
          <w:p w14:paraId="7B96441E"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Fizinis ugdymas</w:t>
            </w:r>
          </w:p>
        </w:tc>
        <w:tc>
          <w:tcPr>
            <w:tcW w:w="7716" w:type="dxa"/>
          </w:tcPr>
          <w:p w14:paraId="4EC033ED"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Siekiant racionalaus ugdymo lėšų panaudojimo sudaromos mišrios mobilios    berniukų ir mergaičių grupės.</w:t>
            </w:r>
          </w:p>
        </w:tc>
      </w:tr>
      <w:tr w:rsidR="005C330C" w:rsidRPr="001D743E" w14:paraId="5F1CD11E" w14:textId="77777777">
        <w:trPr>
          <w:trHeight w:val="371"/>
        </w:trPr>
        <w:tc>
          <w:tcPr>
            <w:tcW w:w="9838" w:type="dxa"/>
            <w:gridSpan w:val="2"/>
          </w:tcPr>
          <w:p w14:paraId="6FE92AD3" w14:textId="77777777" w:rsidR="005C330C" w:rsidRPr="001D743E" w:rsidRDefault="00000000">
            <w:pPr>
              <w:ind w:left="107"/>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Privalomai pasirenkami dalykai</w:t>
            </w:r>
          </w:p>
        </w:tc>
      </w:tr>
      <w:tr w:rsidR="005C330C" w:rsidRPr="001D743E" w14:paraId="32D0E8C5" w14:textId="77777777" w:rsidTr="0073246F">
        <w:trPr>
          <w:trHeight w:val="371"/>
        </w:trPr>
        <w:tc>
          <w:tcPr>
            <w:tcW w:w="2122" w:type="dxa"/>
          </w:tcPr>
          <w:p w14:paraId="6F8F5E76" w14:textId="77777777" w:rsidR="005C330C" w:rsidRPr="001D743E" w:rsidRDefault="00000000">
            <w:pPr>
              <w:ind w:left="107"/>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sz w:val="24"/>
                <w:szCs w:val="24"/>
              </w:rPr>
              <w:t>Dorinis ugdymas</w:t>
            </w:r>
          </w:p>
        </w:tc>
        <w:tc>
          <w:tcPr>
            <w:tcW w:w="7716" w:type="dxa"/>
          </w:tcPr>
          <w:p w14:paraId="6A27CAA7" w14:textId="199A6F1C"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Mokinių dorinio ugdymo pasiekimai ir pažanga vertinami „įskaityta/ neįskaityta“.</w:t>
            </w:r>
          </w:p>
          <w:p w14:paraId="13965731" w14:textId="654F3DE0"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D</w:t>
            </w:r>
            <w:r w:rsidRPr="001D743E">
              <w:rPr>
                <w:rFonts w:ascii="Times New Roman" w:eastAsia="Times New Roman" w:hAnsi="Times New Roman" w:cs="Times New Roman"/>
                <w:color w:val="000000"/>
                <w:sz w:val="24"/>
                <w:szCs w:val="24"/>
              </w:rPr>
              <w:t>orinio ugdymo dalyką mokiniui galima keisti, pasibaigus pusmečiui.</w:t>
            </w:r>
          </w:p>
          <w:p w14:paraId="099BA335" w14:textId="6F21DBFC" w:rsidR="005C330C" w:rsidRPr="001D743E" w:rsidRDefault="00000000">
            <w:pPr>
              <w:ind w:left="139" w:right="133" w:firstLine="29"/>
              <w:rPr>
                <w:rFonts w:ascii="Times New Roman" w:eastAsia="Times New Roman" w:hAnsi="Times New Roman" w:cs="Times New Roman"/>
                <w:b/>
                <w:color w:val="000000"/>
                <w:sz w:val="24"/>
                <w:szCs w:val="24"/>
              </w:rPr>
            </w:pPr>
            <w:r w:rsidRPr="001D743E">
              <w:rPr>
                <w:rFonts w:ascii="Times New Roman" w:eastAsia="Times New Roman" w:hAnsi="Times New Roman" w:cs="Times New Roman"/>
                <w:sz w:val="24"/>
                <w:szCs w:val="24"/>
              </w:rPr>
              <w:t>Mokinių pasirinkimai fiksuojami Mokinių registre.</w:t>
            </w:r>
          </w:p>
        </w:tc>
      </w:tr>
      <w:tr w:rsidR="005C330C" w:rsidRPr="001D743E" w14:paraId="53B5EE96" w14:textId="77777777" w:rsidTr="0073246F">
        <w:trPr>
          <w:trHeight w:val="739"/>
        </w:trPr>
        <w:tc>
          <w:tcPr>
            <w:tcW w:w="2122" w:type="dxa"/>
            <w:tcBorders>
              <w:right w:val="single" w:sz="4" w:space="0" w:color="000000"/>
            </w:tcBorders>
          </w:tcPr>
          <w:p w14:paraId="137E901B"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Užsienio  kalbos</w:t>
            </w:r>
          </w:p>
        </w:tc>
        <w:tc>
          <w:tcPr>
            <w:tcW w:w="7716" w:type="dxa"/>
            <w:tcBorders>
              <w:left w:val="single" w:sz="4" w:space="0" w:color="000000"/>
            </w:tcBorders>
          </w:tcPr>
          <w:p w14:paraId="796B1AAC" w14:textId="77777777" w:rsidR="005C330C" w:rsidRPr="001D743E" w:rsidRDefault="00000000">
            <w:pPr>
              <w:widowControl w:val="0"/>
              <w:pBdr>
                <w:top w:val="nil"/>
                <w:left w:val="nil"/>
                <w:bottom w:val="nil"/>
                <w:right w:val="nil"/>
                <w:between w:val="nil"/>
              </w:pBdr>
              <w:tabs>
                <w:tab w:val="left" w:pos="353"/>
              </w:tabs>
              <w:ind w:left="139" w:right="133" w:firstLine="29"/>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Mokoma 2 užsienio kalbų: anglų ir/ ar vokiečių.</w:t>
            </w:r>
          </w:p>
          <w:p w14:paraId="1CEB2189" w14:textId="77777777" w:rsidR="005C330C" w:rsidRPr="001D743E" w:rsidRDefault="00000000">
            <w:pPr>
              <w:widowControl w:val="0"/>
              <w:pBdr>
                <w:top w:val="nil"/>
                <w:left w:val="nil"/>
                <w:bottom w:val="nil"/>
                <w:right w:val="nil"/>
                <w:between w:val="nil"/>
              </w:pBdr>
              <w:tabs>
                <w:tab w:val="left" w:pos="353"/>
              </w:tabs>
              <w:ind w:left="139" w:right="133" w:firstLine="29"/>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Skiriama 1 papildoma anglų k. pamoka III klasėje.</w:t>
            </w:r>
          </w:p>
          <w:p w14:paraId="037251BA" w14:textId="77777777" w:rsidR="005C330C" w:rsidRPr="001D743E" w:rsidRDefault="00000000">
            <w:pPr>
              <w:widowControl w:val="0"/>
              <w:pBdr>
                <w:top w:val="nil"/>
                <w:left w:val="nil"/>
                <w:bottom w:val="nil"/>
                <w:right w:val="nil"/>
                <w:between w:val="nil"/>
              </w:pBdr>
              <w:tabs>
                <w:tab w:val="left" w:pos="345"/>
              </w:tabs>
              <w:ind w:left="139" w:right="133" w:firstLine="29"/>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Užsienio kalbų pasirinkimai fiksuojami Mokinių registre.</w:t>
            </w:r>
          </w:p>
        </w:tc>
      </w:tr>
      <w:tr w:rsidR="005C330C" w:rsidRPr="001D743E" w14:paraId="510B2785" w14:textId="77777777" w:rsidTr="0073246F">
        <w:trPr>
          <w:trHeight w:val="1332"/>
        </w:trPr>
        <w:tc>
          <w:tcPr>
            <w:tcW w:w="2122" w:type="dxa"/>
          </w:tcPr>
          <w:p w14:paraId="058EDC2B"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Visuomeninis ugdymas</w:t>
            </w:r>
          </w:p>
        </w:tc>
        <w:tc>
          <w:tcPr>
            <w:tcW w:w="7716" w:type="dxa"/>
          </w:tcPr>
          <w:p w14:paraId="54A111C5"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Organizuojamos trumpalaikės individualios ir grupinės istorijos, ekonomikos  ir geografijos konsultacijos, siekiant  likviduoti žinių spragas, atsiradusias ugdymo proceso metu 2 gimnazijos klasėje, bei ugdyti ypatingų mokymosi gebėjimų turinčius mokinius;</w:t>
            </w:r>
          </w:p>
          <w:p w14:paraId="42339C97" w14:textId="77777777" w:rsidR="005C330C" w:rsidRPr="001D743E" w:rsidRDefault="00000000">
            <w:pPr>
              <w:widowControl w:val="0"/>
              <w:pBdr>
                <w:top w:val="nil"/>
                <w:left w:val="nil"/>
                <w:bottom w:val="nil"/>
                <w:right w:val="nil"/>
                <w:between w:val="nil"/>
              </w:pBdr>
              <w:ind w:left="142" w:right="130" w:firstLine="28"/>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Gimnazija dalyvauja Europos parlameno projekte MEPA</w:t>
            </w:r>
          </w:p>
        </w:tc>
      </w:tr>
      <w:tr w:rsidR="005C330C" w:rsidRPr="001D743E" w14:paraId="61B8C854" w14:textId="77777777" w:rsidTr="0073246F">
        <w:trPr>
          <w:trHeight w:val="546"/>
        </w:trPr>
        <w:tc>
          <w:tcPr>
            <w:tcW w:w="2122" w:type="dxa"/>
          </w:tcPr>
          <w:p w14:paraId="33F7EAEA"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Gamtamokslinis ir technologinis ugdymas</w:t>
            </w:r>
          </w:p>
        </w:tc>
        <w:tc>
          <w:tcPr>
            <w:tcW w:w="7716" w:type="dxa"/>
          </w:tcPr>
          <w:p w14:paraId="48FBE56E" w14:textId="0101390E"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Eksperimentiniams ir praktiniams gebėjimams ugdyti gimnazijos  biologijos, chemijos ir fizikos  laboratorijose – kabinetuose sudarytos sąlygos mokiniams atlikti eksperimentines veiklas, tam skiriant ne mažiau nei 30 proc. ugdymo turinio įgyvendinimo laiko. </w:t>
            </w:r>
          </w:p>
          <w:p w14:paraId="029D7F50"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Dalis eksperimentinių  veiklų organizuojama kitose akademinio ugdymo įstaigose, su kuriomis pasirašytos bendradarbiavimo sutartys, bei atvirosios prieigos STEAM centruose;</w:t>
            </w:r>
          </w:p>
          <w:p w14:paraId="6F29C513"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xml:space="preserve">Mokiniams, pasirinkusiems informatikos dalyką privaloma mokytis „Duomenų </w:t>
            </w:r>
            <w:proofErr w:type="spellStart"/>
            <w:r w:rsidRPr="001D743E">
              <w:rPr>
                <w:rFonts w:ascii="Times New Roman" w:eastAsia="Times New Roman" w:hAnsi="Times New Roman" w:cs="Times New Roman"/>
                <w:color w:val="000000"/>
                <w:sz w:val="24"/>
                <w:szCs w:val="24"/>
              </w:rPr>
              <w:t>tyrybos</w:t>
            </w:r>
            <w:proofErr w:type="spellEnd"/>
            <w:r w:rsidRPr="001D743E">
              <w:rPr>
                <w:rFonts w:ascii="Times New Roman" w:eastAsia="Times New Roman" w:hAnsi="Times New Roman" w:cs="Times New Roman"/>
                <w:color w:val="000000"/>
                <w:sz w:val="24"/>
                <w:szCs w:val="24"/>
              </w:rPr>
              <w:t>, programavimo ir saugaus elgesio pradmenų“ modulio (70 pamokų).</w:t>
            </w:r>
          </w:p>
          <w:p w14:paraId="307A5FC5"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III–IV klasių mokiniams organizuojamos trumpalaikės individualios ir grupinės biologijos, chemijos, fizikos, informatikos konsultacijos, siekiant likviduoti žinių spragas, atsiradusias ugdymo proceso metu II gimnazijos klasėje, bei ugdyti ypatingų mokymosi gebėjimų turinčius mokinius.</w:t>
            </w:r>
          </w:p>
        </w:tc>
      </w:tr>
      <w:tr w:rsidR="005C330C" w:rsidRPr="001D743E" w14:paraId="09B83932" w14:textId="77777777" w:rsidTr="0073246F">
        <w:trPr>
          <w:trHeight w:val="724"/>
        </w:trPr>
        <w:tc>
          <w:tcPr>
            <w:tcW w:w="2122" w:type="dxa"/>
          </w:tcPr>
          <w:p w14:paraId="08EA2E76"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Meninis ugdymas</w:t>
            </w:r>
          </w:p>
        </w:tc>
        <w:tc>
          <w:tcPr>
            <w:tcW w:w="7716" w:type="dxa"/>
          </w:tcPr>
          <w:p w14:paraId="1B052695"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Mokiniai renkasi  dailės, muzikos, teatro arba technologijų  dalyką;</w:t>
            </w:r>
          </w:p>
          <w:p w14:paraId="2FA5E112"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M</w:t>
            </w:r>
            <w:r w:rsidRPr="001D743E">
              <w:rPr>
                <w:rFonts w:ascii="Times New Roman" w:eastAsia="Times New Roman" w:hAnsi="Times New Roman" w:cs="Times New Roman"/>
                <w:color w:val="000000"/>
                <w:sz w:val="24"/>
                <w:szCs w:val="24"/>
              </w:rPr>
              <w:t>okinių meniniams gebėjimams ugdyti įrengtos papildoma dailės ir teatro studijų patalpos, modernus muzikos kabinetas.</w:t>
            </w:r>
          </w:p>
        </w:tc>
      </w:tr>
      <w:tr w:rsidR="005C330C" w:rsidRPr="001D743E" w14:paraId="6FA0318E" w14:textId="77777777" w:rsidTr="0073246F">
        <w:trPr>
          <w:trHeight w:val="724"/>
        </w:trPr>
        <w:tc>
          <w:tcPr>
            <w:tcW w:w="2122" w:type="dxa"/>
          </w:tcPr>
          <w:p w14:paraId="7B76FBD7"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Socialinė-pilietinė veikla</w:t>
            </w:r>
          </w:p>
        </w:tc>
        <w:tc>
          <w:tcPr>
            <w:tcW w:w="7716" w:type="dxa"/>
          </w:tcPr>
          <w:p w14:paraId="1EA86EA7"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Mokiniai, besimokantys pagal vidurinio ugdymo programą, privalo atlikti socialinę-pilietinę veiklą, kurios trukmė ne mažiau kaip 70 pamokų (valandų) per 2 metus.</w:t>
            </w:r>
          </w:p>
          <w:p w14:paraId="3EA9C6C6"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lastRenderedPageBreak/>
              <w:t>Socialinė-pilietinė veikla organizuojama, vadovaujantis mokinių socialinės-pilietinės veiklos organizavimo tvarka, patvirtinta direktoriaus 2023-08-30 įsakymu Nr. V1-170 „Dėl Jonavos Jeronimo Ralio gimnazijos socialinės-pilietinės veiklos organizavimo aprašo patvirtinimo“ I ir III gimnazijos klasėje.</w:t>
            </w:r>
          </w:p>
          <w:p w14:paraId="123B660F"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Mokiniams, pateikusiems pažymėjimą, patvirtinantį savanorio atliktą savanorišką tarnybą pagal Jaunimo savanoriškos tarnybos organizavimo tvarkos aprašą, patvirtintą Lietuvos Respublikos socialinės apsaugos ir darbo ministro 2018 m. birželio 22 d. įsakymu Nr. A1-317 „Dėl Jaunimo savanoriškos tarnybos organizavimo tvarkos aprašo patvirtinimo“, įskaitoma socialinė-pilietinė veikla.</w:t>
            </w:r>
          </w:p>
          <w:p w14:paraId="0BC715E9"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Socialinė-pilietinė veikla neįskaitoma į mokinio mokymosi krūvį.</w:t>
            </w:r>
          </w:p>
        </w:tc>
      </w:tr>
      <w:tr w:rsidR="005C330C" w:rsidRPr="001D743E" w14:paraId="5B39DA73" w14:textId="77777777" w:rsidTr="0073246F">
        <w:trPr>
          <w:trHeight w:val="724"/>
        </w:trPr>
        <w:tc>
          <w:tcPr>
            <w:tcW w:w="2122" w:type="dxa"/>
          </w:tcPr>
          <w:p w14:paraId="6F9A1157"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lastRenderedPageBreak/>
              <w:t>Brandos darbas</w:t>
            </w:r>
          </w:p>
        </w:tc>
        <w:tc>
          <w:tcPr>
            <w:tcW w:w="7716" w:type="dxa"/>
          </w:tcPr>
          <w:p w14:paraId="04982115"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Brandos darbas yra laisvai pasirenkamas, mokinys jį gali pasirinkti rengti iš bet kurio jo individualaus ugdymo plano dalyko. Jis vykdomas vadovaujantis Brandos darbo programa, patvirtinta Lietuvos Respublikos švietimo ir mokslo ministro 2015 m. rugpjūčio 13 d. įsakymu Nr. V-893 „Dėl Brandos darbo programos patvirtinimo“.</w:t>
            </w:r>
          </w:p>
        </w:tc>
      </w:tr>
      <w:tr w:rsidR="005C330C" w:rsidRPr="001D743E" w14:paraId="491EADE3" w14:textId="77777777" w:rsidTr="0073246F">
        <w:trPr>
          <w:trHeight w:val="724"/>
        </w:trPr>
        <w:tc>
          <w:tcPr>
            <w:tcW w:w="2122" w:type="dxa"/>
          </w:tcPr>
          <w:p w14:paraId="557E53FB" w14:textId="77777777" w:rsidR="005C330C" w:rsidRPr="001D743E" w:rsidRDefault="00000000">
            <w:pPr>
              <w:widowControl w:val="0"/>
              <w:pBdr>
                <w:top w:val="nil"/>
                <w:left w:val="nil"/>
                <w:bottom w:val="nil"/>
                <w:right w:val="nil"/>
                <w:between w:val="nil"/>
              </w:pBdr>
              <w:ind w:left="107"/>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Kita</w:t>
            </w:r>
          </w:p>
        </w:tc>
        <w:tc>
          <w:tcPr>
            <w:tcW w:w="7716" w:type="dxa"/>
          </w:tcPr>
          <w:p w14:paraId="6A6894BB" w14:textId="77777777" w:rsidR="005C330C" w:rsidRPr="001D743E" w:rsidRDefault="00000000">
            <w:pPr>
              <w:ind w:left="139" w:right="133" w:firstLine="29"/>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Mokinys, atsižvelgdamas į mokymosi poreikius, gali pasirinkti mokytis ir daugiau dalykų ir per savaitę turėti daugiau pamokų, nei numatytas minimalus privalomas pamokų skaičius, bet turi būti neviršijamas Higienos normoje nustatytas maksimalus pamokų skaičius.</w:t>
            </w:r>
          </w:p>
        </w:tc>
      </w:tr>
    </w:tbl>
    <w:p w14:paraId="3901C325"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w:t>
      </w:r>
    </w:p>
    <w:p w14:paraId="13A82894" w14:textId="77777777" w:rsidR="005C330C" w:rsidRPr="001D743E" w:rsidRDefault="005C330C">
      <w:pPr>
        <w:spacing w:after="0" w:line="240" w:lineRule="auto"/>
        <w:jc w:val="center"/>
        <w:rPr>
          <w:rFonts w:ascii="Times New Roman" w:eastAsia="Times New Roman" w:hAnsi="Times New Roman" w:cs="Times New Roman"/>
          <w:b/>
          <w:color w:val="000000"/>
          <w:sz w:val="24"/>
          <w:szCs w:val="24"/>
        </w:rPr>
      </w:pPr>
    </w:p>
    <w:p w14:paraId="352969D7"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VI SKYRIUS</w:t>
      </w:r>
    </w:p>
    <w:p w14:paraId="10CE402A"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MOKINIŲ, TURINČIŲ SPECIALIŲJŲ UGDYMOSI POREIKIŲ (IŠSKYRUS ATSIRANDANČIUS DĖL IŠSKIRTINIŲ GABUMŲ), UGDYMO ORGANIZAVIMAS</w:t>
      </w:r>
    </w:p>
    <w:p w14:paraId="538043A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color w:val="000000"/>
          <w:sz w:val="24"/>
          <w:szCs w:val="24"/>
        </w:rPr>
        <w:t> </w:t>
      </w:r>
    </w:p>
    <w:p w14:paraId="7AB13B6E"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PIRMASIS SKIRSNIS</w:t>
      </w:r>
    </w:p>
    <w:p w14:paraId="7C41E743" w14:textId="77777777" w:rsidR="005C330C" w:rsidRPr="001D743E" w:rsidRDefault="00000000">
      <w:pPr>
        <w:spacing w:after="0" w:line="240" w:lineRule="auto"/>
        <w:jc w:val="center"/>
        <w:rPr>
          <w:rFonts w:ascii="Times New Roman" w:eastAsia="Times New Roman" w:hAnsi="Times New Roman" w:cs="Times New Roman"/>
          <w:b/>
          <w:color w:val="000000"/>
          <w:sz w:val="24"/>
          <w:szCs w:val="24"/>
        </w:rPr>
      </w:pPr>
      <w:r w:rsidRPr="001D743E">
        <w:rPr>
          <w:rFonts w:ascii="Times New Roman" w:eastAsia="Times New Roman" w:hAnsi="Times New Roman" w:cs="Times New Roman"/>
          <w:b/>
          <w:color w:val="000000"/>
          <w:sz w:val="24"/>
          <w:szCs w:val="24"/>
        </w:rPr>
        <w:t>PAGRINDINIAI UGDYMO ORGANIZAVIMO PRINCIPAI</w:t>
      </w:r>
    </w:p>
    <w:p w14:paraId="075202BC" w14:textId="77777777" w:rsidR="005C330C" w:rsidRPr="001D743E" w:rsidRDefault="005C330C">
      <w:pPr>
        <w:spacing w:after="0" w:line="240" w:lineRule="auto"/>
        <w:jc w:val="center"/>
        <w:rPr>
          <w:rFonts w:ascii="Times New Roman" w:eastAsia="Times New Roman" w:hAnsi="Times New Roman" w:cs="Times New Roman"/>
          <w:color w:val="000000"/>
          <w:sz w:val="24"/>
          <w:szCs w:val="24"/>
        </w:rPr>
      </w:pPr>
    </w:p>
    <w:p w14:paraId="703F907B"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53</w:t>
      </w:r>
      <w:r w:rsidRPr="001D743E">
        <w:rPr>
          <w:rFonts w:ascii="Times New Roman" w:eastAsia="Times New Roman" w:hAnsi="Times New Roman" w:cs="Times New Roman"/>
          <w:color w:val="000000"/>
          <w:sz w:val="24"/>
          <w:szCs w:val="24"/>
        </w:rPr>
        <w:t xml:space="preserve">. Gimnazija, teikdama būtiną mokymosi ir švietimo pagalbą, vadovaujasi Mokinių, turinčių specialiųjų ugdymosi poreikių, ugdymo organizavimo tvarkos aprašu, patvirtintu Lietuvos Respublikos švietimo ir mokslo ministro 2011 m. rugsėjo 30 d. įsakymu Nr. V-1795. </w:t>
      </w:r>
    </w:p>
    <w:p w14:paraId="5196A2A3" w14:textId="26F66DC8"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54</w:t>
      </w:r>
      <w:r w:rsidRPr="001D743E">
        <w:rPr>
          <w:rFonts w:ascii="Times New Roman" w:eastAsia="Times New Roman" w:hAnsi="Times New Roman" w:cs="Times New Roman"/>
          <w:color w:val="000000"/>
          <w:sz w:val="24"/>
          <w:szCs w:val="24"/>
        </w:rPr>
        <w:t xml:space="preserve">. Specialiųjų poreikių mokiniai mokomi pagal bendrąsias ugdymo programas, visiškai integruojant į bendrąsias klases, vadovaujantis 2024–2025 mokslo metų pradinio, pagrindinio ir vidurinio ugdymo programų bendraisiais ugdymo planais (VI SKYRIAUS PIRMUOJU-KETVIRTUOJU SKIRSNIAIS), patvirtintais Lietuvos Respublikos švietimo, mokslo ir sporto ministro 2023 m. balandžio 24 d. įsakymu Nr. V–586. </w:t>
      </w:r>
    </w:p>
    <w:p w14:paraId="1AEA2D0C" w14:textId="77777777" w:rsidR="005C330C" w:rsidRPr="001D743E" w:rsidRDefault="00000000">
      <w:pPr>
        <w:spacing w:after="0" w:line="240" w:lineRule="auto"/>
        <w:ind w:firstLine="425"/>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55</w:t>
      </w:r>
      <w:r w:rsidRPr="001D743E">
        <w:rPr>
          <w:rFonts w:ascii="Times New Roman" w:eastAsia="Times New Roman" w:hAnsi="Times New Roman" w:cs="Times New Roman"/>
          <w:color w:val="000000"/>
          <w:sz w:val="24"/>
          <w:szCs w:val="24"/>
        </w:rPr>
        <w:t>. Kiekvienam mokiniui, turinčiam specialiųjų ugdymosi poreikių, rengiamas individualus ugdymo planas (toliau – IUP), kurio sudėtinė dalis yra pagalbos planas, apimantis pagalbas ir paslaugas ugdymo procese ir kitų specialistų teikiamas pagalbas, didinančias ugdymo veiksmingumą. IUP rengimą, įgyvendinimą koordinuoja Vaiko gerovės komisija, kuri kartu su mokytojais ir kitais pagalbą teikiančiais specialistais, mokiniu, jo tėvais (globėjais, rūpintojais) numato ugdymosi pagalbos tikslus. Už šios veiklos koordinavimą atsakingas socialinis pedagogas.</w:t>
      </w:r>
    </w:p>
    <w:p w14:paraId="24CED311"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56</w:t>
      </w:r>
      <w:r w:rsidRPr="001D743E">
        <w:rPr>
          <w:rFonts w:ascii="Times New Roman" w:eastAsia="Times New Roman" w:hAnsi="Times New Roman" w:cs="Times New Roman"/>
          <w:color w:val="000000"/>
          <w:sz w:val="24"/>
          <w:szCs w:val="24"/>
        </w:rPr>
        <w:t>. Švietimo pagalbos formos parenkamos mokiniui individualiai, atsižvelgiant į Pedagoginės – psichologinės tarnybos rekomendacijas, teikiama: pedagoginė pagalba konsultaciniuose centruose, individualios švietimo pagalbos specialistų konsultacijos, pagalba ugdymosi veiklose, savirūpos procese.</w:t>
      </w:r>
    </w:p>
    <w:p w14:paraId="0C94D1D4" w14:textId="77777777" w:rsidR="0073246F" w:rsidRPr="001D743E" w:rsidRDefault="0073246F">
      <w:pPr>
        <w:spacing w:after="0" w:line="240" w:lineRule="auto"/>
        <w:jc w:val="center"/>
        <w:rPr>
          <w:rFonts w:ascii="Times New Roman" w:eastAsia="Times New Roman" w:hAnsi="Times New Roman" w:cs="Times New Roman"/>
          <w:b/>
          <w:color w:val="000000"/>
          <w:sz w:val="24"/>
          <w:szCs w:val="24"/>
        </w:rPr>
      </w:pPr>
    </w:p>
    <w:p w14:paraId="407BF89F" w14:textId="77777777" w:rsidR="0073246F" w:rsidRPr="001D743E" w:rsidRDefault="0073246F">
      <w:pPr>
        <w:spacing w:after="0" w:line="240" w:lineRule="auto"/>
        <w:jc w:val="center"/>
        <w:rPr>
          <w:rFonts w:ascii="Times New Roman" w:eastAsia="Times New Roman" w:hAnsi="Times New Roman" w:cs="Times New Roman"/>
          <w:b/>
          <w:color w:val="000000"/>
          <w:sz w:val="24"/>
          <w:szCs w:val="24"/>
        </w:rPr>
      </w:pPr>
    </w:p>
    <w:p w14:paraId="171CC76F" w14:textId="77777777" w:rsidR="0073246F" w:rsidRPr="001D743E" w:rsidRDefault="0073246F">
      <w:pPr>
        <w:spacing w:after="0" w:line="240" w:lineRule="auto"/>
        <w:jc w:val="center"/>
        <w:rPr>
          <w:rFonts w:ascii="Times New Roman" w:eastAsia="Times New Roman" w:hAnsi="Times New Roman" w:cs="Times New Roman"/>
          <w:b/>
          <w:color w:val="000000"/>
          <w:sz w:val="24"/>
          <w:szCs w:val="24"/>
        </w:rPr>
      </w:pPr>
    </w:p>
    <w:p w14:paraId="2D840560" w14:textId="6EFDBBDC"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lastRenderedPageBreak/>
        <w:t>ANTRASIS SKIRSNIS</w:t>
      </w:r>
    </w:p>
    <w:p w14:paraId="3CCEF151" w14:textId="77777777" w:rsidR="005C330C" w:rsidRPr="001D743E" w:rsidRDefault="00000000">
      <w:pPr>
        <w:spacing w:after="0" w:line="240" w:lineRule="auto"/>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MOKINIŲ, TURINČIŲ SPECIALIŲJŲ UGDYMOSI POREIKIŲ, MOKYMOSI PASIEKIMŲ IR PAŽANGOS VERTINIMAS</w:t>
      </w:r>
    </w:p>
    <w:p w14:paraId="6A0C882A" w14:textId="77777777" w:rsidR="005C330C" w:rsidRPr="001D743E" w:rsidRDefault="00000000">
      <w:pPr>
        <w:spacing w:after="0" w:line="240" w:lineRule="auto"/>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7DD0A7FE"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57</w:t>
      </w:r>
      <w:r w:rsidRPr="001D743E">
        <w:rPr>
          <w:rFonts w:ascii="Times New Roman" w:eastAsia="Times New Roman" w:hAnsi="Times New Roman" w:cs="Times New Roman"/>
          <w:color w:val="000000"/>
          <w:sz w:val="24"/>
          <w:szCs w:val="24"/>
        </w:rPr>
        <w:t>. Mokinio, kuris mokosi pagal bendrojo ugdymo programą, mokymosi pasiekimai ir pažanga vertinami pagal bendrosiose programose numatytus pasiekimus ir vadovaujantis Bendrųjų ugdymo planų nuostatomis.</w:t>
      </w:r>
    </w:p>
    <w:p w14:paraId="48C9BB53" w14:textId="77777777" w:rsidR="005C330C" w:rsidRPr="001D743E" w:rsidRDefault="00000000">
      <w:pPr>
        <w:spacing w:after="0" w:line="240" w:lineRule="auto"/>
        <w:ind w:firstLine="567"/>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58</w:t>
      </w:r>
      <w:r w:rsidRPr="001D743E">
        <w:rPr>
          <w:rFonts w:ascii="Times New Roman" w:eastAsia="Times New Roman" w:hAnsi="Times New Roman" w:cs="Times New Roman"/>
          <w:color w:val="000000"/>
          <w:sz w:val="24"/>
          <w:szCs w:val="24"/>
        </w:rPr>
        <w:t>. Mokinio, kuriam bendrojo ugdymo programa pritaikoma, mokymosi pažanga ir pasiekimai ugdymo procese vertinami pagal mokinio individualiame ugdymo plane numatytus individualios pažangos keliamus tikslus, kurie yra suderinti su bendrosiose programose numatytais pasiekimais, aptarus su mokiniu, jo tėvais (globėjais, rūpintojais), švietimo pagalbą teikiančiais specialistais, kokiais aspektais bus pritaikomas ugdymo turinys, ko sieks ir mokysis mokinys, kaip bus mokoma(</w:t>
      </w:r>
      <w:proofErr w:type="spellStart"/>
      <w:r w:rsidRPr="001D743E">
        <w:rPr>
          <w:rFonts w:ascii="Times New Roman" w:eastAsia="Times New Roman" w:hAnsi="Times New Roman" w:cs="Times New Roman"/>
          <w:color w:val="000000"/>
          <w:sz w:val="24"/>
          <w:szCs w:val="24"/>
        </w:rPr>
        <w:t>si</w:t>
      </w:r>
      <w:proofErr w:type="spellEnd"/>
      <w:r w:rsidRPr="001D743E">
        <w:rPr>
          <w:rFonts w:ascii="Times New Roman" w:eastAsia="Times New Roman" w:hAnsi="Times New Roman" w:cs="Times New Roman"/>
          <w:color w:val="000000"/>
          <w:sz w:val="24"/>
          <w:szCs w:val="24"/>
        </w:rPr>
        <w:t>), kokie bus mokinio mokymosi pasiekimų vertinimo ir pa(</w:t>
      </w:r>
      <w:proofErr w:type="spellStart"/>
      <w:r w:rsidRPr="001D743E">
        <w:rPr>
          <w:rFonts w:ascii="Times New Roman" w:eastAsia="Times New Roman" w:hAnsi="Times New Roman" w:cs="Times New Roman"/>
          <w:color w:val="000000"/>
          <w:sz w:val="24"/>
          <w:szCs w:val="24"/>
        </w:rPr>
        <w:t>si</w:t>
      </w:r>
      <w:proofErr w:type="spellEnd"/>
      <w:r w:rsidRPr="001D743E">
        <w:rPr>
          <w:rFonts w:ascii="Times New Roman" w:eastAsia="Times New Roman" w:hAnsi="Times New Roman" w:cs="Times New Roman"/>
          <w:color w:val="000000"/>
          <w:sz w:val="24"/>
          <w:szCs w:val="24"/>
        </w:rPr>
        <w:t>)tikrinimo būdai, kokiomis mokymo(</w:t>
      </w:r>
      <w:proofErr w:type="spellStart"/>
      <w:r w:rsidRPr="001D743E">
        <w:rPr>
          <w:rFonts w:ascii="Times New Roman" w:eastAsia="Times New Roman" w:hAnsi="Times New Roman" w:cs="Times New Roman"/>
          <w:color w:val="000000"/>
          <w:sz w:val="24"/>
          <w:szCs w:val="24"/>
        </w:rPr>
        <w:t>si</w:t>
      </w:r>
      <w:proofErr w:type="spellEnd"/>
      <w:r w:rsidRPr="001D743E">
        <w:rPr>
          <w:rFonts w:ascii="Times New Roman" w:eastAsia="Times New Roman" w:hAnsi="Times New Roman" w:cs="Times New Roman"/>
          <w:color w:val="000000"/>
          <w:sz w:val="24"/>
          <w:szCs w:val="24"/>
        </w:rPr>
        <w:t>) priemonėmis bus naudojamasi.</w:t>
      </w:r>
    </w:p>
    <w:p w14:paraId="7E244952" w14:textId="77777777" w:rsidR="005C330C" w:rsidRPr="001D743E" w:rsidRDefault="00000000">
      <w:pPr>
        <w:spacing w:after="0" w:line="240" w:lineRule="auto"/>
        <w:ind w:firstLine="1296"/>
        <w:jc w:val="both"/>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49BF14C4" w14:textId="77777777" w:rsidR="005C330C" w:rsidRPr="001D743E" w:rsidRDefault="00000000">
      <w:pPr>
        <w:spacing w:after="0" w:line="240" w:lineRule="auto"/>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VII SKYRIUS </w:t>
      </w:r>
    </w:p>
    <w:p w14:paraId="428C6E82" w14:textId="77777777" w:rsidR="005C330C" w:rsidRPr="001D743E" w:rsidRDefault="00000000">
      <w:pPr>
        <w:spacing w:after="0" w:line="240" w:lineRule="auto"/>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BAIGIAMOSIOS NUOSTATOS</w:t>
      </w:r>
    </w:p>
    <w:p w14:paraId="207850C3" w14:textId="77777777" w:rsidR="005C330C" w:rsidRPr="001D743E" w:rsidRDefault="00000000">
      <w:pPr>
        <w:spacing w:after="0" w:line="240" w:lineRule="auto"/>
        <w:ind w:firstLine="567"/>
        <w:jc w:val="center"/>
        <w:rPr>
          <w:rFonts w:ascii="Times New Roman" w:eastAsia="Times New Roman" w:hAnsi="Times New Roman" w:cs="Times New Roman"/>
          <w:color w:val="000000"/>
          <w:sz w:val="24"/>
          <w:szCs w:val="24"/>
        </w:rPr>
      </w:pPr>
      <w:r w:rsidRPr="001D743E">
        <w:rPr>
          <w:rFonts w:ascii="Times New Roman" w:eastAsia="Times New Roman" w:hAnsi="Times New Roman" w:cs="Times New Roman"/>
          <w:b/>
          <w:color w:val="000000"/>
          <w:sz w:val="24"/>
          <w:szCs w:val="24"/>
        </w:rPr>
        <w:t> </w:t>
      </w:r>
    </w:p>
    <w:p w14:paraId="42BF1305" w14:textId="7B69C904" w:rsidR="005C330C" w:rsidRPr="001D743E" w:rsidRDefault="00000000" w:rsidP="00AB7A9A">
      <w:pPr>
        <w:pBdr>
          <w:top w:val="nil"/>
          <w:left w:val="nil"/>
          <w:bottom w:val="nil"/>
          <w:right w:val="nil"/>
          <w:between w:val="nil"/>
        </w:pBdr>
        <w:spacing w:after="0" w:line="240" w:lineRule="auto"/>
        <w:ind w:firstLine="567"/>
        <w:jc w:val="both"/>
        <w:rPr>
          <w:rFonts w:ascii="Times New Roman" w:eastAsia="Times New Roman" w:hAnsi="Times New Roman" w:cs="Times New Roman"/>
          <w:color w:val="434343"/>
          <w:sz w:val="24"/>
          <w:szCs w:val="24"/>
        </w:rPr>
      </w:pPr>
      <w:r w:rsidRPr="001D743E">
        <w:rPr>
          <w:rFonts w:ascii="Times New Roman" w:eastAsia="Times New Roman" w:hAnsi="Times New Roman" w:cs="Times New Roman"/>
          <w:sz w:val="24"/>
          <w:szCs w:val="24"/>
        </w:rPr>
        <w:t>59</w:t>
      </w:r>
      <w:r w:rsidRPr="001D743E">
        <w:rPr>
          <w:rFonts w:ascii="Times New Roman" w:eastAsia="Times New Roman" w:hAnsi="Times New Roman" w:cs="Times New Roman"/>
          <w:color w:val="000000"/>
          <w:sz w:val="24"/>
          <w:szCs w:val="24"/>
        </w:rPr>
        <w:t xml:space="preserve">. </w:t>
      </w:r>
      <w:r w:rsidRPr="001D743E">
        <w:rPr>
          <w:rFonts w:ascii="Times New Roman" w:eastAsia="Times New Roman" w:hAnsi="Times New Roman" w:cs="Times New Roman"/>
          <w:color w:val="434343"/>
          <w:sz w:val="24"/>
          <w:szCs w:val="24"/>
        </w:rPr>
        <w:t xml:space="preserve">Esant ugdymo organizavimo pokyčiams, ugdymo planas gali būti pildomas ar keičiamas suderinus su Gimnazijos taryba ir Jonavos rajono savivaldybės </w:t>
      </w:r>
      <w:r w:rsidR="002C298B">
        <w:rPr>
          <w:rFonts w:ascii="Times New Roman" w:eastAsia="Times New Roman" w:hAnsi="Times New Roman" w:cs="Times New Roman"/>
          <w:color w:val="434343"/>
          <w:sz w:val="24"/>
          <w:szCs w:val="24"/>
        </w:rPr>
        <w:t>vykdomąja institucija arba jos įgaliotu asmeniu</w:t>
      </w:r>
      <w:r w:rsidRPr="001D743E">
        <w:rPr>
          <w:rFonts w:ascii="Times New Roman" w:eastAsia="Times New Roman" w:hAnsi="Times New Roman" w:cs="Times New Roman"/>
          <w:color w:val="434343"/>
          <w:sz w:val="24"/>
          <w:szCs w:val="24"/>
        </w:rPr>
        <w:t>.</w:t>
      </w:r>
    </w:p>
    <w:p w14:paraId="374979EA" w14:textId="430E684F" w:rsidR="005C330C" w:rsidRPr="001D743E" w:rsidRDefault="00000000" w:rsidP="00AB7A9A">
      <w:pPr>
        <w:pBdr>
          <w:top w:val="nil"/>
          <w:left w:val="nil"/>
          <w:bottom w:val="nil"/>
          <w:right w:val="nil"/>
          <w:between w:val="nil"/>
        </w:pBdr>
        <w:spacing w:after="0" w:line="240" w:lineRule="auto"/>
        <w:ind w:firstLine="567"/>
        <w:jc w:val="both"/>
        <w:rPr>
          <w:rFonts w:ascii="Times New Roman" w:eastAsia="Times New Roman" w:hAnsi="Times New Roman" w:cs="Times New Roman"/>
          <w:color w:val="434343"/>
          <w:sz w:val="24"/>
          <w:szCs w:val="24"/>
        </w:rPr>
      </w:pPr>
      <w:r w:rsidRPr="001D743E">
        <w:rPr>
          <w:rFonts w:ascii="Times New Roman" w:eastAsia="Times New Roman" w:hAnsi="Times New Roman" w:cs="Times New Roman"/>
          <w:color w:val="434343"/>
          <w:sz w:val="24"/>
          <w:szCs w:val="24"/>
        </w:rPr>
        <w:t>60. Ugdymo plano įgyvendinimo stebėseną vykdo gimnazijos direktoriaus pavaduotojas ugdymui ir Mokytojų taryba.</w:t>
      </w:r>
    </w:p>
    <w:p w14:paraId="18D6CA58" w14:textId="1AC483EE" w:rsidR="005C330C" w:rsidRPr="001D743E" w:rsidRDefault="00000000" w:rsidP="00AB7A9A">
      <w:pPr>
        <w:ind w:firstLine="567"/>
        <w:rPr>
          <w:rFonts w:ascii="Times New Roman" w:eastAsia="Times New Roman" w:hAnsi="Times New Roman" w:cs="Times New Roman"/>
          <w:color w:val="000000"/>
          <w:sz w:val="24"/>
          <w:szCs w:val="24"/>
        </w:rPr>
      </w:pPr>
      <w:r w:rsidRPr="001D743E">
        <w:rPr>
          <w:rFonts w:ascii="Times New Roman" w:eastAsia="Times New Roman" w:hAnsi="Times New Roman" w:cs="Times New Roman"/>
          <w:sz w:val="24"/>
          <w:szCs w:val="24"/>
        </w:rPr>
        <w:t>61</w:t>
      </w:r>
      <w:r w:rsidRPr="001D743E">
        <w:rPr>
          <w:rFonts w:ascii="Times New Roman" w:eastAsia="Times New Roman" w:hAnsi="Times New Roman" w:cs="Times New Roman"/>
          <w:color w:val="000000"/>
          <w:sz w:val="24"/>
          <w:szCs w:val="24"/>
        </w:rPr>
        <w:t xml:space="preserve">. Ugdymo planas skelbiamas gimnazijos interneto svetainėje </w:t>
      </w:r>
      <w:r w:rsidRPr="001D743E">
        <w:rPr>
          <w:rFonts w:ascii="Times New Roman" w:eastAsia="Times New Roman" w:hAnsi="Times New Roman" w:cs="Times New Roman"/>
          <w:color w:val="4472C4"/>
          <w:sz w:val="24"/>
          <w:szCs w:val="24"/>
        </w:rPr>
        <w:t>www.jralio.lt.</w:t>
      </w:r>
    </w:p>
    <w:p w14:paraId="031D5EA0" w14:textId="77777777" w:rsidR="005C330C" w:rsidRPr="001D743E" w:rsidRDefault="005C330C">
      <w:pPr>
        <w:rPr>
          <w:rFonts w:ascii="Times New Roman" w:eastAsia="Times New Roman" w:hAnsi="Times New Roman" w:cs="Times New Roman"/>
          <w:sz w:val="24"/>
          <w:szCs w:val="24"/>
        </w:rPr>
      </w:pPr>
    </w:p>
    <w:p w14:paraId="18C3CCA3" w14:textId="77777777" w:rsidR="005C330C" w:rsidRPr="001D743E" w:rsidRDefault="005C330C">
      <w:pPr>
        <w:spacing w:line="240" w:lineRule="auto"/>
        <w:rPr>
          <w:rFonts w:ascii="Times New Roman" w:eastAsia="Times New Roman" w:hAnsi="Times New Roman" w:cs="Times New Roman"/>
          <w:sz w:val="24"/>
          <w:szCs w:val="24"/>
        </w:rPr>
      </w:pPr>
    </w:p>
    <w:p w14:paraId="2A8E38A6" w14:textId="77777777" w:rsidR="005C330C" w:rsidRPr="001D743E" w:rsidRDefault="00000000">
      <w:pPr>
        <w:spacing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SUDERINTA</w:t>
      </w:r>
    </w:p>
    <w:p w14:paraId="2D2001F6" w14:textId="77777777" w:rsidR="005C330C" w:rsidRPr="001D743E" w:rsidRDefault="00000000" w:rsidP="00536C38">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Jonavos Jeronimo Ralio  gimnazijos tarybos</w:t>
      </w:r>
    </w:p>
    <w:p w14:paraId="3FF8030C" w14:textId="01D9F29C" w:rsidR="005C330C" w:rsidRPr="001D743E" w:rsidRDefault="00000000" w:rsidP="00536C38">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2024 m. rugpjūčio </w:t>
      </w:r>
      <w:r w:rsidR="00AB7A9A" w:rsidRPr="001D743E">
        <w:rPr>
          <w:rFonts w:ascii="Times New Roman" w:eastAsia="Times New Roman" w:hAnsi="Times New Roman" w:cs="Times New Roman"/>
          <w:sz w:val="24"/>
          <w:szCs w:val="24"/>
        </w:rPr>
        <w:t>28</w:t>
      </w:r>
      <w:r w:rsidRPr="001D743E">
        <w:rPr>
          <w:rFonts w:ascii="Times New Roman" w:eastAsia="Times New Roman" w:hAnsi="Times New Roman" w:cs="Times New Roman"/>
          <w:sz w:val="24"/>
          <w:szCs w:val="24"/>
        </w:rPr>
        <w:t xml:space="preserve"> d. posėdžio</w:t>
      </w:r>
    </w:p>
    <w:p w14:paraId="2899C48B" w14:textId="213D051F" w:rsidR="005C330C" w:rsidRPr="001D743E" w:rsidRDefault="00000000" w:rsidP="00536C38">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 xml:space="preserve">protokoliniu nutarimu Nr. </w:t>
      </w:r>
      <w:r w:rsidR="00AB7A9A" w:rsidRPr="001D743E">
        <w:rPr>
          <w:rFonts w:ascii="Times New Roman" w:eastAsia="Times New Roman" w:hAnsi="Times New Roman" w:cs="Times New Roman"/>
          <w:sz w:val="24"/>
          <w:szCs w:val="24"/>
        </w:rPr>
        <w:t>2</w:t>
      </w:r>
    </w:p>
    <w:p w14:paraId="2E15D287" w14:textId="18972FCF" w:rsidR="005C330C" w:rsidRPr="001D743E" w:rsidRDefault="00000000" w:rsidP="00536C38">
      <w:pPr>
        <w:spacing w:after="0" w:line="240" w:lineRule="auto"/>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(protokolo Nr. V5-</w:t>
      </w:r>
      <w:r w:rsidR="00AB7A9A" w:rsidRPr="001D743E">
        <w:rPr>
          <w:rFonts w:ascii="Times New Roman" w:eastAsia="Times New Roman" w:hAnsi="Times New Roman" w:cs="Times New Roman"/>
          <w:sz w:val="24"/>
          <w:szCs w:val="24"/>
        </w:rPr>
        <w:t>3</w:t>
      </w:r>
      <w:r w:rsidRPr="001D743E">
        <w:rPr>
          <w:rFonts w:ascii="Times New Roman" w:eastAsia="Times New Roman" w:hAnsi="Times New Roman" w:cs="Times New Roman"/>
          <w:sz w:val="24"/>
          <w:szCs w:val="24"/>
        </w:rPr>
        <w:t>)</w:t>
      </w:r>
    </w:p>
    <w:p w14:paraId="163A4A34" w14:textId="77777777" w:rsidR="005C330C" w:rsidRPr="001D743E" w:rsidRDefault="00000000">
      <w:pPr>
        <w:jc w:val="center"/>
        <w:rPr>
          <w:rFonts w:ascii="Times New Roman" w:eastAsia="Times New Roman" w:hAnsi="Times New Roman" w:cs="Times New Roman"/>
          <w:sz w:val="24"/>
          <w:szCs w:val="24"/>
        </w:rPr>
      </w:pPr>
      <w:r w:rsidRPr="001D743E">
        <w:rPr>
          <w:rFonts w:ascii="Times New Roman" w:eastAsia="Times New Roman" w:hAnsi="Times New Roman" w:cs="Times New Roman"/>
          <w:sz w:val="24"/>
          <w:szCs w:val="24"/>
        </w:rPr>
        <w:t>_________________________</w:t>
      </w:r>
    </w:p>
    <w:p w14:paraId="553D7977" w14:textId="77777777" w:rsidR="005C330C" w:rsidRPr="001D743E" w:rsidRDefault="005C330C">
      <w:pPr>
        <w:rPr>
          <w:rFonts w:ascii="Times New Roman" w:eastAsia="Times New Roman" w:hAnsi="Times New Roman" w:cs="Times New Roman"/>
          <w:color w:val="000000"/>
          <w:sz w:val="24"/>
          <w:szCs w:val="24"/>
        </w:rPr>
      </w:pPr>
    </w:p>
    <w:p w14:paraId="3269BC7F" w14:textId="77777777" w:rsidR="005C330C" w:rsidRPr="001D743E" w:rsidRDefault="005C330C">
      <w:pPr>
        <w:rPr>
          <w:rFonts w:ascii="Times New Roman" w:eastAsia="Times New Roman" w:hAnsi="Times New Roman" w:cs="Times New Roman"/>
          <w:sz w:val="24"/>
          <w:szCs w:val="24"/>
        </w:rPr>
      </w:pPr>
    </w:p>
    <w:p w14:paraId="1D712E0E" w14:textId="77777777" w:rsidR="005C330C" w:rsidRPr="001D743E" w:rsidRDefault="00000000">
      <w:pPr>
        <w:tabs>
          <w:tab w:val="left" w:pos="3240"/>
        </w:tabs>
        <w:rPr>
          <w:rFonts w:ascii="Times New Roman" w:eastAsia="Times New Roman" w:hAnsi="Times New Roman" w:cs="Times New Roman"/>
          <w:sz w:val="2"/>
          <w:szCs w:val="2"/>
        </w:rPr>
      </w:pPr>
      <w:r w:rsidRPr="001D743E">
        <w:rPr>
          <w:rFonts w:ascii="Times New Roman" w:eastAsia="Times New Roman" w:hAnsi="Times New Roman" w:cs="Times New Roman"/>
          <w:color w:val="000000"/>
          <w:sz w:val="24"/>
          <w:szCs w:val="24"/>
        </w:rPr>
        <w:tab/>
      </w:r>
      <w:bookmarkStart w:id="19" w:name="bookmark=id.1y810tw" w:colFirst="0" w:colLast="0"/>
      <w:bookmarkEnd w:id="19"/>
    </w:p>
    <w:sectPr w:rsidR="005C330C" w:rsidRPr="001D743E" w:rsidSect="002C298B">
      <w:headerReference w:type="default" r:id="rId13"/>
      <w:pgSz w:w="11910" w:h="16840"/>
      <w:pgMar w:top="1134" w:right="567" w:bottom="1134" w:left="1701" w:header="578"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3C272" w14:textId="77777777" w:rsidR="00B255E5" w:rsidRDefault="00B255E5">
      <w:pPr>
        <w:spacing w:after="0" w:line="240" w:lineRule="auto"/>
      </w:pPr>
      <w:r>
        <w:separator/>
      </w:r>
    </w:p>
  </w:endnote>
  <w:endnote w:type="continuationSeparator" w:id="0">
    <w:p w14:paraId="2FAEF7D6" w14:textId="77777777" w:rsidR="00B255E5" w:rsidRDefault="00B25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D7AF474-B595-4233-851E-B1737DD9FB5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F23D90C-7047-447B-BECE-108C53CCE66A}"/>
    <w:embedBold r:id="rId3" w:fontKey="{DAE6E157-462F-4202-B906-870C7F85CCE0}"/>
  </w:font>
  <w:font w:name="Georgia">
    <w:panose1 w:val="02040502050405020303"/>
    <w:charset w:val="00"/>
    <w:family w:val="roman"/>
    <w:pitch w:val="variable"/>
    <w:sig w:usb0="00000287" w:usb1="00000000" w:usb2="00000000" w:usb3="00000000" w:csb0="0000009F" w:csb1="00000000"/>
    <w:embedRegular r:id="rId4" w:fontKey="{89C8976D-BE90-404C-84C0-0810FD6D8441}"/>
    <w:embedItalic r:id="rId5" w:fontKey="{10BF8CAA-B533-4B29-89D0-BA030B8C0FCF}"/>
  </w:font>
  <w:font w:name="Segoe UI">
    <w:panose1 w:val="020B0502040204020203"/>
    <w:charset w:val="00"/>
    <w:family w:val="swiss"/>
    <w:pitch w:val="variable"/>
    <w:sig w:usb0="E4002EFF" w:usb1="C000E47F" w:usb2="00000009" w:usb3="00000000" w:csb0="000001FF" w:csb1="00000000"/>
    <w:embedRegular r:id="rId6" w:fontKey="{B30A20F6-44BA-4BBE-AEEA-6A74FD136C9A}"/>
  </w:font>
  <w:font w:name="Quattrocento Sans">
    <w:charset w:val="00"/>
    <w:family w:val="swiss"/>
    <w:pitch w:val="variable"/>
    <w:sig w:usb0="800000BF" w:usb1="4000005B" w:usb2="00000000" w:usb3="00000000" w:csb0="00000001" w:csb1="00000000"/>
    <w:embedRegular r:id="rId7" w:fontKey="{20C749FF-C0E3-4049-9EB0-3721B77908CB}"/>
  </w:font>
  <w:font w:name="Calibri Light">
    <w:panose1 w:val="020F0302020204030204"/>
    <w:charset w:val="00"/>
    <w:family w:val="swiss"/>
    <w:pitch w:val="variable"/>
    <w:sig w:usb0="E4002EFF" w:usb1="C000247B" w:usb2="00000009" w:usb3="00000000" w:csb0="000001FF" w:csb1="00000000"/>
    <w:embedRegular r:id="rId8" w:fontKey="{5168853E-F34E-4A2A-A8DD-5D7A395835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F6AD6" w14:textId="77777777" w:rsidR="00B255E5" w:rsidRDefault="00B255E5">
      <w:pPr>
        <w:spacing w:after="0" w:line="240" w:lineRule="auto"/>
      </w:pPr>
      <w:r>
        <w:separator/>
      </w:r>
    </w:p>
  </w:footnote>
  <w:footnote w:type="continuationSeparator" w:id="0">
    <w:p w14:paraId="5FCBE718" w14:textId="77777777" w:rsidR="00B255E5" w:rsidRDefault="00B25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B3ED5" w14:textId="77777777" w:rsidR="005C330C" w:rsidRDefault="00000000">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505B8">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540676E6" w14:textId="77777777" w:rsidR="005C330C" w:rsidRDefault="005C330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A1208"/>
    <w:multiLevelType w:val="multilevel"/>
    <w:tmpl w:val="C10A244A"/>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A3256D"/>
    <w:multiLevelType w:val="multilevel"/>
    <w:tmpl w:val="F4E82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F90371"/>
    <w:multiLevelType w:val="multilevel"/>
    <w:tmpl w:val="750E0F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181286F"/>
    <w:multiLevelType w:val="multilevel"/>
    <w:tmpl w:val="C2885268"/>
    <w:lvl w:ilvl="0">
      <w:start w:val="1"/>
      <w:numFmt w:val="decimal"/>
      <w:lvlText w:val="%1."/>
      <w:lvlJc w:val="left"/>
      <w:pPr>
        <w:ind w:left="108" w:hanging="272"/>
      </w:pPr>
      <w:rPr>
        <w:rFonts w:ascii="Times New Roman" w:eastAsia="Times New Roman" w:hAnsi="Times New Roman" w:cs="Times New Roman"/>
        <w:sz w:val="24"/>
        <w:szCs w:val="24"/>
      </w:rPr>
    </w:lvl>
    <w:lvl w:ilvl="1">
      <w:numFmt w:val="bullet"/>
      <w:lvlText w:val="•"/>
      <w:lvlJc w:val="left"/>
      <w:pPr>
        <w:ind w:left="642" w:hanging="272"/>
      </w:pPr>
    </w:lvl>
    <w:lvl w:ilvl="2">
      <w:numFmt w:val="bullet"/>
      <w:lvlText w:val="•"/>
      <w:lvlJc w:val="left"/>
      <w:pPr>
        <w:ind w:left="1184" w:hanging="272"/>
      </w:pPr>
    </w:lvl>
    <w:lvl w:ilvl="3">
      <w:numFmt w:val="bullet"/>
      <w:lvlText w:val="•"/>
      <w:lvlJc w:val="left"/>
      <w:pPr>
        <w:ind w:left="1726" w:hanging="272"/>
      </w:pPr>
    </w:lvl>
    <w:lvl w:ilvl="4">
      <w:numFmt w:val="bullet"/>
      <w:lvlText w:val="•"/>
      <w:lvlJc w:val="left"/>
      <w:pPr>
        <w:ind w:left="2268" w:hanging="271"/>
      </w:pPr>
    </w:lvl>
    <w:lvl w:ilvl="5">
      <w:numFmt w:val="bullet"/>
      <w:lvlText w:val="•"/>
      <w:lvlJc w:val="left"/>
      <w:pPr>
        <w:ind w:left="2810" w:hanging="272"/>
      </w:pPr>
    </w:lvl>
    <w:lvl w:ilvl="6">
      <w:numFmt w:val="bullet"/>
      <w:lvlText w:val="•"/>
      <w:lvlJc w:val="left"/>
      <w:pPr>
        <w:ind w:left="3352" w:hanging="272"/>
      </w:pPr>
    </w:lvl>
    <w:lvl w:ilvl="7">
      <w:numFmt w:val="bullet"/>
      <w:lvlText w:val="•"/>
      <w:lvlJc w:val="left"/>
      <w:pPr>
        <w:ind w:left="3894" w:hanging="272"/>
      </w:pPr>
    </w:lvl>
    <w:lvl w:ilvl="8">
      <w:numFmt w:val="bullet"/>
      <w:lvlText w:val="•"/>
      <w:lvlJc w:val="left"/>
      <w:pPr>
        <w:ind w:left="4436" w:hanging="272"/>
      </w:pPr>
    </w:lvl>
  </w:abstractNum>
  <w:abstractNum w:abstractNumId="4" w15:restartNumberingAfterBreak="0">
    <w:nsid w:val="47042BC9"/>
    <w:multiLevelType w:val="multilevel"/>
    <w:tmpl w:val="F82C7830"/>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 w15:restartNumberingAfterBreak="0">
    <w:nsid w:val="688D46A7"/>
    <w:multiLevelType w:val="multilevel"/>
    <w:tmpl w:val="60F04ABC"/>
    <w:lvl w:ilvl="0">
      <w:start w:val="1"/>
      <w:numFmt w:val="decimal"/>
      <w:lvlText w:val="%1."/>
      <w:lvlJc w:val="left"/>
      <w:pPr>
        <w:ind w:left="108" w:hanging="301"/>
      </w:pPr>
      <w:rPr>
        <w:rFonts w:ascii="Times New Roman" w:eastAsia="Times New Roman" w:hAnsi="Times New Roman" w:cs="Times New Roman"/>
        <w:sz w:val="24"/>
        <w:szCs w:val="24"/>
      </w:rPr>
    </w:lvl>
    <w:lvl w:ilvl="1">
      <w:numFmt w:val="bullet"/>
      <w:lvlText w:val="•"/>
      <w:lvlJc w:val="left"/>
      <w:pPr>
        <w:ind w:left="642" w:hanging="301"/>
      </w:pPr>
    </w:lvl>
    <w:lvl w:ilvl="2">
      <w:numFmt w:val="bullet"/>
      <w:lvlText w:val="•"/>
      <w:lvlJc w:val="left"/>
      <w:pPr>
        <w:ind w:left="1184" w:hanging="300"/>
      </w:pPr>
    </w:lvl>
    <w:lvl w:ilvl="3">
      <w:numFmt w:val="bullet"/>
      <w:lvlText w:val="•"/>
      <w:lvlJc w:val="left"/>
      <w:pPr>
        <w:ind w:left="1726" w:hanging="301"/>
      </w:pPr>
    </w:lvl>
    <w:lvl w:ilvl="4">
      <w:numFmt w:val="bullet"/>
      <w:lvlText w:val="•"/>
      <w:lvlJc w:val="left"/>
      <w:pPr>
        <w:ind w:left="2268" w:hanging="300"/>
      </w:pPr>
    </w:lvl>
    <w:lvl w:ilvl="5">
      <w:numFmt w:val="bullet"/>
      <w:lvlText w:val="•"/>
      <w:lvlJc w:val="left"/>
      <w:pPr>
        <w:ind w:left="2810" w:hanging="301"/>
      </w:pPr>
    </w:lvl>
    <w:lvl w:ilvl="6">
      <w:numFmt w:val="bullet"/>
      <w:lvlText w:val="•"/>
      <w:lvlJc w:val="left"/>
      <w:pPr>
        <w:ind w:left="3352" w:hanging="301"/>
      </w:pPr>
    </w:lvl>
    <w:lvl w:ilvl="7">
      <w:numFmt w:val="bullet"/>
      <w:lvlText w:val="•"/>
      <w:lvlJc w:val="left"/>
      <w:pPr>
        <w:ind w:left="3894" w:hanging="301"/>
      </w:pPr>
    </w:lvl>
    <w:lvl w:ilvl="8">
      <w:numFmt w:val="bullet"/>
      <w:lvlText w:val="•"/>
      <w:lvlJc w:val="left"/>
      <w:pPr>
        <w:ind w:left="4436" w:hanging="301"/>
      </w:pPr>
    </w:lvl>
  </w:abstractNum>
  <w:abstractNum w:abstractNumId="6" w15:restartNumberingAfterBreak="0">
    <w:nsid w:val="6F042AF9"/>
    <w:multiLevelType w:val="multilevel"/>
    <w:tmpl w:val="A8E6119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72AB67DC"/>
    <w:multiLevelType w:val="multilevel"/>
    <w:tmpl w:val="6A0E2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766F88"/>
    <w:multiLevelType w:val="multilevel"/>
    <w:tmpl w:val="FCE0CFC0"/>
    <w:lvl w:ilvl="0">
      <w:start w:val="1"/>
      <w:numFmt w:val="decimal"/>
      <w:lvlText w:val="%1."/>
      <w:lvlJc w:val="left"/>
      <w:pPr>
        <w:ind w:left="349" w:hanging="241"/>
      </w:pPr>
      <w:rPr>
        <w:rFonts w:ascii="Times New Roman" w:eastAsia="Times New Roman" w:hAnsi="Times New Roman" w:cs="Times New Roman"/>
        <w:sz w:val="24"/>
        <w:szCs w:val="24"/>
      </w:rPr>
    </w:lvl>
    <w:lvl w:ilvl="1">
      <w:numFmt w:val="bullet"/>
      <w:lvlText w:val="•"/>
      <w:lvlJc w:val="left"/>
      <w:pPr>
        <w:ind w:left="858" w:hanging="241"/>
      </w:pPr>
    </w:lvl>
    <w:lvl w:ilvl="2">
      <w:numFmt w:val="bullet"/>
      <w:lvlText w:val="•"/>
      <w:lvlJc w:val="left"/>
      <w:pPr>
        <w:ind w:left="1376" w:hanging="241"/>
      </w:pPr>
    </w:lvl>
    <w:lvl w:ilvl="3">
      <w:numFmt w:val="bullet"/>
      <w:lvlText w:val="•"/>
      <w:lvlJc w:val="left"/>
      <w:pPr>
        <w:ind w:left="1894" w:hanging="241"/>
      </w:pPr>
    </w:lvl>
    <w:lvl w:ilvl="4">
      <w:numFmt w:val="bullet"/>
      <w:lvlText w:val="•"/>
      <w:lvlJc w:val="left"/>
      <w:pPr>
        <w:ind w:left="2412" w:hanging="241"/>
      </w:pPr>
    </w:lvl>
    <w:lvl w:ilvl="5">
      <w:numFmt w:val="bullet"/>
      <w:lvlText w:val="•"/>
      <w:lvlJc w:val="left"/>
      <w:pPr>
        <w:ind w:left="2930" w:hanging="241"/>
      </w:pPr>
    </w:lvl>
    <w:lvl w:ilvl="6">
      <w:numFmt w:val="bullet"/>
      <w:lvlText w:val="•"/>
      <w:lvlJc w:val="left"/>
      <w:pPr>
        <w:ind w:left="3448" w:hanging="241"/>
      </w:pPr>
    </w:lvl>
    <w:lvl w:ilvl="7">
      <w:numFmt w:val="bullet"/>
      <w:lvlText w:val="•"/>
      <w:lvlJc w:val="left"/>
      <w:pPr>
        <w:ind w:left="3966" w:hanging="241"/>
      </w:pPr>
    </w:lvl>
    <w:lvl w:ilvl="8">
      <w:numFmt w:val="bullet"/>
      <w:lvlText w:val="•"/>
      <w:lvlJc w:val="left"/>
      <w:pPr>
        <w:ind w:left="4484" w:hanging="241"/>
      </w:pPr>
    </w:lvl>
  </w:abstractNum>
  <w:abstractNum w:abstractNumId="9" w15:restartNumberingAfterBreak="0">
    <w:nsid w:val="795B6B16"/>
    <w:multiLevelType w:val="multilevel"/>
    <w:tmpl w:val="15329004"/>
    <w:lvl w:ilvl="0">
      <w:start w:val="8"/>
      <w:numFmt w:val="decimal"/>
      <w:lvlText w:val="%1."/>
      <w:lvlJc w:val="left"/>
      <w:pPr>
        <w:ind w:left="1845" w:hanging="360"/>
      </w:pPr>
    </w:lvl>
    <w:lvl w:ilvl="1">
      <w:start w:val="1"/>
      <w:numFmt w:val="lowerLetter"/>
      <w:lvlText w:val="%2."/>
      <w:lvlJc w:val="left"/>
      <w:pPr>
        <w:ind w:left="2565" w:hanging="360"/>
      </w:pPr>
    </w:lvl>
    <w:lvl w:ilvl="2">
      <w:start w:val="1"/>
      <w:numFmt w:val="lowerRoman"/>
      <w:lvlText w:val="%3."/>
      <w:lvlJc w:val="right"/>
      <w:pPr>
        <w:ind w:left="3285" w:hanging="180"/>
      </w:pPr>
    </w:lvl>
    <w:lvl w:ilvl="3">
      <w:start w:val="1"/>
      <w:numFmt w:val="decimal"/>
      <w:lvlText w:val="%4."/>
      <w:lvlJc w:val="left"/>
      <w:pPr>
        <w:ind w:left="4005" w:hanging="360"/>
      </w:pPr>
    </w:lvl>
    <w:lvl w:ilvl="4">
      <w:start w:val="1"/>
      <w:numFmt w:val="lowerLetter"/>
      <w:lvlText w:val="%5."/>
      <w:lvlJc w:val="left"/>
      <w:pPr>
        <w:ind w:left="4725" w:hanging="360"/>
      </w:pPr>
    </w:lvl>
    <w:lvl w:ilvl="5">
      <w:start w:val="1"/>
      <w:numFmt w:val="lowerRoman"/>
      <w:lvlText w:val="%6."/>
      <w:lvlJc w:val="right"/>
      <w:pPr>
        <w:ind w:left="5445" w:hanging="180"/>
      </w:pPr>
    </w:lvl>
    <w:lvl w:ilvl="6">
      <w:start w:val="1"/>
      <w:numFmt w:val="decimal"/>
      <w:lvlText w:val="%7."/>
      <w:lvlJc w:val="left"/>
      <w:pPr>
        <w:ind w:left="6165" w:hanging="360"/>
      </w:pPr>
    </w:lvl>
    <w:lvl w:ilvl="7">
      <w:start w:val="1"/>
      <w:numFmt w:val="lowerLetter"/>
      <w:lvlText w:val="%8."/>
      <w:lvlJc w:val="left"/>
      <w:pPr>
        <w:ind w:left="6885" w:hanging="360"/>
      </w:pPr>
    </w:lvl>
    <w:lvl w:ilvl="8">
      <w:start w:val="1"/>
      <w:numFmt w:val="lowerRoman"/>
      <w:lvlText w:val="%9."/>
      <w:lvlJc w:val="right"/>
      <w:pPr>
        <w:ind w:left="7605" w:hanging="180"/>
      </w:pPr>
    </w:lvl>
  </w:abstractNum>
  <w:abstractNum w:abstractNumId="10" w15:restartNumberingAfterBreak="0">
    <w:nsid w:val="7DF57B6C"/>
    <w:multiLevelType w:val="multilevel"/>
    <w:tmpl w:val="5F1402E2"/>
    <w:lvl w:ilvl="0">
      <w:start w:val="1"/>
      <w:numFmt w:val="decimal"/>
      <w:lvlText w:val="%1."/>
      <w:lvlJc w:val="left"/>
      <w:pPr>
        <w:ind w:left="348" w:hanging="240"/>
      </w:pPr>
      <w:rPr>
        <w:rFonts w:ascii="Times New Roman" w:eastAsia="Times New Roman" w:hAnsi="Times New Roman" w:cs="Times New Roman"/>
        <w:sz w:val="24"/>
        <w:szCs w:val="24"/>
      </w:rPr>
    </w:lvl>
    <w:lvl w:ilvl="1">
      <w:numFmt w:val="bullet"/>
      <w:lvlText w:val="•"/>
      <w:lvlJc w:val="left"/>
      <w:pPr>
        <w:ind w:left="858" w:hanging="240"/>
      </w:pPr>
    </w:lvl>
    <w:lvl w:ilvl="2">
      <w:numFmt w:val="bullet"/>
      <w:lvlText w:val="•"/>
      <w:lvlJc w:val="left"/>
      <w:pPr>
        <w:ind w:left="1376" w:hanging="240"/>
      </w:pPr>
    </w:lvl>
    <w:lvl w:ilvl="3">
      <w:numFmt w:val="bullet"/>
      <w:lvlText w:val="•"/>
      <w:lvlJc w:val="left"/>
      <w:pPr>
        <w:ind w:left="1894" w:hanging="240"/>
      </w:pPr>
    </w:lvl>
    <w:lvl w:ilvl="4">
      <w:numFmt w:val="bullet"/>
      <w:lvlText w:val="•"/>
      <w:lvlJc w:val="left"/>
      <w:pPr>
        <w:ind w:left="2412" w:hanging="240"/>
      </w:pPr>
    </w:lvl>
    <w:lvl w:ilvl="5">
      <w:numFmt w:val="bullet"/>
      <w:lvlText w:val="•"/>
      <w:lvlJc w:val="left"/>
      <w:pPr>
        <w:ind w:left="2930" w:hanging="240"/>
      </w:pPr>
    </w:lvl>
    <w:lvl w:ilvl="6">
      <w:numFmt w:val="bullet"/>
      <w:lvlText w:val="•"/>
      <w:lvlJc w:val="left"/>
      <w:pPr>
        <w:ind w:left="3448" w:hanging="240"/>
      </w:pPr>
    </w:lvl>
    <w:lvl w:ilvl="7">
      <w:numFmt w:val="bullet"/>
      <w:lvlText w:val="•"/>
      <w:lvlJc w:val="left"/>
      <w:pPr>
        <w:ind w:left="3966" w:hanging="240"/>
      </w:pPr>
    </w:lvl>
    <w:lvl w:ilvl="8">
      <w:numFmt w:val="bullet"/>
      <w:lvlText w:val="•"/>
      <w:lvlJc w:val="left"/>
      <w:pPr>
        <w:ind w:left="4484" w:hanging="240"/>
      </w:pPr>
    </w:lvl>
  </w:abstractNum>
  <w:num w:numId="1" w16cid:durableId="2022078197">
    <w:abstractNumId w:val="5"/>
  </w:num>
  <w:num w:numId="2" w16cid:durableId="1984970233">
    <w:abstractNumId w:val="10"/>
  </w:num>
  <w:num w:numId="3" w16cid:durableId="2075734672">
    <w:abstractNumId w:val="9"/>
  </w:num>
  <w:num w:numId="4" w16cid:durableId="478304486">
    <w:abstractNumId w:val="7"/>
  </w:num>
  <w:num w:numId="5" w16cid:durableId="2117402750">
    <w:abstractNumId w:val="8"/>
  </w:num>
  <w:num w:numId="6" w16cid:durableId="1527256405">
    <w:abstractNumId w:val="0"/>
  </w:num>
  <w:num w:numId="7" w16cid:durableId="1392920502">
    <w:abstractNumId w:val="2"/>
  </w:num>
  <w:num w:numId="8" w16cid:durableId="1953897653">
    <w:abstractNumId w:val="4"/>
  </w:num>
  <w:num w:numId="9" w16cid:durableId="1833523433">
    <w:abstractNumId w:val="6"/>
  </w:num>
  <w:num w:numId="10" w16cid:durableId="265963310">
    <w:abstractNumId w:val="1"/>
  </w:num>
  <w:num w:numId="11" w16cid:durableId="20100193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30C"/>
    <w:rsid w:val="001A4D73"/>
    <w:rsid w:val="001D743E"/>
    <w:rsid w:val="00262E55"/>
    <w:rsid w:val="002C298B"/>
    <w:rsid w:val="002E48EE"/>
    <w:rsid w:val="005333A7"/>
    <w:rsid w:val="00536C38"/>
    <w:rsid w:val="005C330C"/>
    <w:rsid w:val="006644EE"/>
    <w:rsid w:val="006C55CC"/>
    <w:rsid w:val="0073246F"/>
    <w:rsid w:val="008505B8"/>
    <w:rsid w:val="008934A2"/>
    <w:rsid w:val="008D0625"/>
    <w:rsid w:val="00900EA5"/>
    <w:rsid w:val="009F2C3C"/>
    <w:rsid w:val="00AB7A9A"/>
    <w:rsid w:val="00B255E5"/>
    <w:rsid w:val="00DA7E78"/>
    <w:rsid w:val="00EA03E8"/>
    <w:rsid w:val="00EA5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E57F3"/>
  <w15:docId w15:val="{39D71D14-4306-4061-A438-2ACB0108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430FC"/>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unhideWhenUsed/>
    <w:qFormat/>
    <w:pPr>
      <w:keepNext/>
      <w:keepLines/>
      <w:spacing w:before="360" w:after="80"/>
      <w:outlineLvl w:val="1"/>
    </w:pPr>
    <w:rPr>
      <w:b/>
      <w:sz w:val="36"/>
      <w:szCs w:val="36"/>
    </w:rPr>
  </w:style>
  <w:style w:type="paragraph" w:styleId="Antrat3">
    <w:name w:val="heading 3"/>
    <w:basedOn w:val="prastasis"/>
    <w:next w:val="prastasis"/>
    <w:uiPriority w:val="9"/>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link w:val="Antrat5Diagrama"/>
    <w:uiPriority w:val="9"/>
    <w:semiHidden/>
    <w:unhideWhenUsed/>
    <w:qFormat/>
    <w:pPr>
      <w:keepNext/>
      <w:keepLines/>
      <w:spacing w:before="220" w:after="40"/>
      <w:outlineLvl w:val="4"/>
    </w:pPr>
    <w:rPr>
      <w:b/>
    </w:rPr>
  </w:style>
  <w:style w:type="paragraph" w:styleId="Antrat6">
    <w:name w:val="heading 6"/>
    <w:basedOn w:val="prastasis"/>
    <w:next w:val="prastasis"/>
    <w:link w:val="Antrat6Diagrama"/>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character" w:styleId="Hipersaitas">
    <w:name w:val="Hyperlink"/>
    <w:basedOn w:val="Numatytasispastraiposriftas"/>
    <w:uiPriority w:val="99"/>
    <w:unhideWhenUsed/>
    <w:rsid w:val="003246BB"/>
    <w:rPr>
      <w:color w:val="0563C1" w:themeColor="hyperlink"/>
      <w:u w:val="single"/>
    </w:rPr>
  </w:style>
  <w:style w:type="character" w:customStyle="1" w:styleId="Neapdorotaspaminjimas1">
    <w:name w:val="Neapdorotas paminėjimas1"/>
    <w:basedOn w:val="Numatytasispastraiposriftas"/>
    <w:uiPriority w:val="99"/>
    <w:semiHidden/>
    <w:unhideWhenUsed/>
    <w:rsid w:val="003246BB"/>
    <w:rPr>
      <w:color w:val="605E5C"/>
      <w:shd w:val="clear" w:color="auto" w:fill="E1DFDD"/>
    </w:rPr>
  </w:style>
  <w:style w:type="table" w:styleId="Lentelstinklelis">
    <w:name w:val="Table Grid"/>
    <w:basedOn w:val="prastojilentel"/>
    <w:rsid w:val="007C7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11D90"/>
    <w:pPr>
      <w:spacing w:line="256" w:lineRule="auto"/>
      <w:ind w:left="720"/>
      <w:contextualSpacing/>
    </w:pPr>
  </w:style>
  <w:style w:type="paragraph" w:styleId="Antrats">
    <w:name w:val="header"/>
    <w:basedOn w:val="prastasis"/>
    <w:link w:val="AntratsDiagrama"/>
    <w:uiPriority w:val="99"/>
    <w:unhideWhenUsed/>
    <w:rsid w:val="009A175E"/>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9A175E"/>
  </w:style>
  <w:style w:type="paragraph" w:styleId="Porat">
    <w:name w:val="footer"/>
    <w:basedOn w:val="prastasis"/>
    <w:link w:val="PoratDiagrama"/>
    <w:uiPriority w:val="99"/>
    <w:unhideWhenUsed/>
    <w:rsid w:val="009A175E"/>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9A175E"/>
  </w:style>
  <w:style w:type="paragraph" w:styleId="Paantrat">
    <w:name w:val="Subtitle"/>
    <w:basedOn w:val="prastasis"/>
    <w:next w:val="prastasis"/>
    <w:link w:val="PaantratDiagrama"/>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paragraph" w:styleId="Betarp">
    <w:name w:val="No Spacing"/>
    <w:uiPriority w:val="1"/>
    <w:qFormat/>
    <w:rsid w:val="006E2102"/>
    <w:pPr>
      <w:spacing w:after="0" w:line="240" w:lineRule="auto"/>
    </w:p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paragraph" w:styleId="Pagrindinistekstas">
    <w:name w:val="Body Text"/>
    <w:basedOn w:val="prastasis"/>
    <w:link w:val="PagrindinistekstasDiagrama"/>
    <w:uiPriority w:val="1"/>
    <w:qFormat/>
    <w:rsid w:val="007E49A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1"/>
    <w:rsid w:val="007E49A9"/>
    <w:rPr>
      <w:rFonts w:ascii="Times New Roman" w:eastAsia="Times New Roman" w:hAnsi="Times New Roman" w:cs="Times New Roman"/>
      <w:sz w:val="24"/>
      <w:szCs w:val="24"/>
    </w:rPr>
  </w:style>
  <w:style w:type="paragraph" w:customStyle="1" w:styleId="TableParagraph">
    <w:name w:val="Table Paragraph"/>
    <w:basedOn w:val="prastasis"/>
    <w:uiPriority w:val="1"/>
    <w:qFormat/>
    <w:rsid w:val="007E49A9"/>
    <w:pPr>
      <w:widowControl w:val="0"/>
      <w:autoSpaceDE w:val="0"/>
      <w:autoSpaceDN w:val="0"/>
      <w:spacing w:after="0" w:line="240" w:lineRule="auto"/>
    </w:pPr>
    <w:rPr>
      <w:rFonts w:ascii="Times New Roman" w:eastAsia="Times New Roman" w:hAnsi="Times New Roman" w:cs="Times New Roman"/>
    </w:rPr>
  </w:style>
  <w:style w:type="character" w:customStyle="1" w:styleId="Antrat4Diagrama">
    <w:name w:val="Antraštė 4 Diagrama"/>
    <w:basedOn w:val="Numatytasispastraiposriftas"/>
    <w:link w:val="Antrat4"/>
    <w:uiPriority w:val="9"/>
    <w:semiHidden/>
    <w:rsid w:val="007E49A9"/>
    <w:rPr>
      <w:b/>
      <w:sz w:val="24"/>
      <w:szCs w:val="24"/>
    </w:rPr>
  </w:style>
  <w:style w:type="character" w:customStyle="1" w:styleId="Antrat5Diagrama">
    <w:name w:val="Antraštė 5 Diagrama"/>
    <w:basedOn w:val="Numatytasispastraiposriftas"/>
    <w:link w:val="Antrat5"/>
    <w:uiPriority w:val="9"/>
    <w:semiHidden/>
    <w:rsid w:val="007E49A9"/>
    <w:rPr>
      <w:b/>
    </w:rPr>
  </w:style>
  <w:style w:type="character" w:customStyle="1" w:styleId="Antrat6Diagrama">
    <w:name w:val="Antraštė 6 Diagrama"/>
    <w:basedOn w:val="Numatytasispastraiposriftas"/>
    <w:link w:val="Antrat6"/>
    <w:uiPriority w:val="9"/>
    <w:semiHidden/>
    <w:rsid w:val="007E49A9"/>
    <w:rPr>
      <w:b/>
      <w:sz w:val="20"/>
      <w:szCs w:val="20"/>
    </w:rPr>
  </w:style>
  <w:style w:type="character" w:customStyle="1" w:styleId="PaantratDiagrama">
    <w:name w:val="Paantraštė Diagrama"/>
    <w:basedOn w:val="Numatytasispastraiposriftas"/>
    <w:link w:val="Paantrat"/>
    <w:uiPriority w:val="11"/>
    <w:rsid w:val="007E49A9"/>
    <w:rPr>
      <w:rFonts w:ascii="Georgia" w:eastAsia="Georgia" w:hAnsi="Georgia" w:cs="Georgia"/>
      <w:i/>
      <w:color w:val="666666"/>
      <w:sz w:val="48"/>
      <w:szCs w:val="48"/>
    </w:rPr>
  </w:style>
  <w:style w:type="paragraph" w:styleId="prastasiniatinklio">
    <w:name w:val="Normal (Web)"/>
    <w:basedOn w:val="prastasis"/>
    <w:uiPriority w:val="99"/>
    <w:unhideWhenUsed/>
    <w:rsid w:val="00946BB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946BB3"/>
    <w:rPr>
      <w:b/>
      <w:bCs/>
    </w:rPr>
  </w:style>
  <w:style w:type="character" w:styleId="Komentaronuoroda">
    <w:name w:val="annotation reference"/>
    <w:basedOn w:val="Numatytasispastraiposriftas"/>
    <w:uiPriority w:val="99"/>
    <w:semiHidden/>
    <w:unhideWhenUsed/>
    <w:rsid w:val="00CC10EF"/>
    <w:rPr>
      <w:sz w:val="16"/>
      <w:szCs w:val="16"/>
    </w:rPr>
  </w:style>
  <w:style w:type="paragraph" w:styleId="Komentarotekstas">
    <w:name w:val="annotation text"/>
    <w:basedOn w:val="prastasis"/>
    <w:link w:val="KomentarotekstasDiagrama"/>
    <w:uiPriority w:val="99"/>
    <w:unhideWhenUsed/>
    <w:rsid w:val="00CC10EF"/>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CC10EF"/>
    <w:rPr>
      <w:sz w:val="20"/>
      <w:szCs w:val="20"/>
    </w:rPr>
  </w:style>
  <w:style w:type="paragraph" w:styleId="Komentarotema">
    <w:name w:val="annotation subject"/>
    <w:basedOn w:val="Komentarotekstas"/>
    <w:next w:val="Komentarotekstas"/>
    <w:link w:val="KomentarotemaDiagrama"/>
    <w:uiPriority w:val="99"/>
    <w:semiHidden/>
    <w:unhideWhenUsed/>
    <w:rsid w:val="00CC10EF"/>
    <w:rPr>
      <w:b/>
      <w:bCs/>
    </w:rPr>
  </w:style>
  <w:style w:type="character" w:customStyle="1" w:styleId="KomentarotemaDiagrama">
    <w:name w:val="Komentaro tema Diagrama"/>
    <w:basedOn w:val="KomentarotekstasDiagrama"/>
    <w:link w:val="Komentarotema"/>
    <w:uiPriority w:val="99"/>
    <w:semiHidden/>
    <w:rsid w:val="00CC10EF"/>
    <w:rPr>
      <w:b/>
      <w:bCs/>
      <w:sz w:val="20"/>
      <w:szCs w:val="20"/>
    </w:rPr>
  </w:style>
  <w:style w:type="paragraph" w:styleId="Debesliotekstas">
    <w:name w:val="Balloon Text"/>
    <w:basedOn w:val="prastasis"/>
    <w:link w:val="DebesliotekstasDiagrama"/>
    <w:uiPriority w:val="99"/>
    <w:semiHidden/>
    <w:unhideWhenUsed/>
    <w:rsid w:val="00593E3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93E3E"/>
    <w:rPr>
      <w:rFonts w:ascii="Segoe UI" w:hAnsi="Segoe UI" w:cs="Segoe UI"/>
      <w:sz w:val="18"/>
      <w:szCs w:val="18"/>
    </w:r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jralio.l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Y+o075o+45LunEI2Rq41gprNgg==">CgMxLjAyCmlkLjMwajB6bGwyCmlkLjFmb2I5dGUyCmlkLjJldDkycDAyCWlkLnR5amN3dDIKaWQuM2R5NnZrbTIKaWQuMXQzaDVzZjIKaWQuNGQzNG9nODIKaWQuMnM4ZXlvMTIIaC5namRneHMyCWguMzBqMHpsbDIJaC4xZm9iOXRlMgppZC4yNmluMXJnMgppZC4zNW5rdW4yMg5oLjJxOHJlM2szYWU1dzIJaWQuejMzN3lhMgppZC4zajJxcW0zMghoLnR5amN3dDIJaC4zZHk2dmttMgloLjF0M2g1c2YyCmlkLjF5ODEwdHc4AHIhMTg0dEhUREdxQ2xNRnAwNmdyQUo4dVVPRTEtWkZjSD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26</Pages>
  <Words>10050</Words>
  <Characters>57285</Characters>
  <Application>Microsoft Office Word</Application>
  <DocSecurity>0</DocSecurity>
  <Lines>477</Lines>
  <Paragraphs>134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315</dc:creator>
  <cp:lastModifiedBy>Tester</cp:lastModifiedBy>
  <cp:revision>12</cp:revision>
  <dcterms:created xsi:type="dcterms:W3CDTF">2024-08-28T09:14:00Z</dcterms:created>
  <dcterms:modified xsi:type="dcterms:W3CDTF">2025-05-26T10:34:00Z</dcterms:modified>
</cp:coreProperties>
</file>