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5289" w14:textId="77777777" w:rsidR="00DB368C" w:rsidRDefault="00000000">
      <w:pPr>
        <w:spacing w:before="40" w:after="40" w:line="240" w:lineRule="auto"/>
        <w:ind w:right="1701"/>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8240" behindDoc="0" locked="0" layoutInCell="1" hidden="0" allowOverlap="1" wp14:anchorId="2F55D5DF" wp14:editId="0AFA937F">
                <wp:simplePos x="0" y="0"/>
                <wp:positionH relativeFrom="column">
                  <wp:posOffset>3429000</wp:posOffset>
                </wp:positionH>
                <wp:positionV relativeFrom="paragraph">
                  <wp:posOffset>0</wp:posOffset>
                </wp:positionV>
                <wp:extent cx="2924175" cy="1876425"/>
                <wp:effectExtent l="0" t="0" r="0" b="0"/>
                <wp:wrapNone/>
                <wp:docPr id="2033523616" name="Stačiakampis 2033523616"/>
                <wp:cNvGraphicFramePr/>
                <a:graphic xmlns:a="http://schemas.openxmlformats.org/drawingml/2006/main">
                  <a:graphicData uri="http://schemas.microsoft.com/office/word/2010/wordprocessingShape">
                    <wps:wsp>
                      <wps:cNvSpPr/>
                      <wps:spPr>
                        <a:xfrm>
                          <a:off x="3893438" y="2851313"/>
                          <a:ext cx="2905125" cy="1857375"/>
                        </a:xfrm>
                        <a:prstGeom prst="rect">
                          <a:avLst/>
                        </a:prstGeom>
                        <a:solidFill>
                          <a:srgbClr val="FFFFFF"/>
                        </a:solidFill>
                        <a:ln>
                          <a:noFill/>
                        </a:ln>
                      </wps:spPr>
                      <wps:txbx>
                        <w:txbxContent>
                          <w:p w14:paraId="7BA6FBF6" w14:textId="77777777" w:rsidR="00DB368C" w:rsidRDefault="00000000">
                            <w:pPr>
                              <w:spacing w:after="0" w:line="240" w:lineRule="auto"/>
                              <w:jc w:val="both"/>
                              <w:textDirection w:val="btLr"/>
                            </w:pPr>
                            <w:r>
                              <w:rPr>
                                <w:rFonts w:ascii="Times New Roman" w:eastAsia="Times New Roman" w:hAnsi="Times New Roman" w:cs="Times New Roman"/>
                                <w:color w:val="000000"/>
                                <w:sz w:val="24"/>
                              </w:rPr>
                              <w:t>PATVIRTINTA</w:t>
                            </w:r>
                          </w:p>
                          <w:p w14:paraId="501D1782" w14:textId="77777777" w:rsidR="00DB368C" w:rsidRDefault="00000000">
                            <w:pPr>
                              <w:spacing w:after="0" w:line="240" w:lineRule="auto"/>
                              <w:textDirection w:val="btLr"/>
                            </w:pPr>
                            <w:r>
                              <w:rPr>
                                <w:rFonts w:ascii="Times New Roman" w:eastAsia="Times New Roman" w:hAnsi="Times New Roman" w:cs="Times New Roman"/>
                                <w:color w:val="000000"/>
                                <w:sz w:val="24"/>
                              </w:rPr>
                              <w:t xml:space="preserve">Jonavos Jeronimo Ralio gimnazijos </w:t>
                            </w:r>
                          </w:p>
                          <w:p w14:paraId="071BBBE8" w14:textId="243CAE81" w:rsidR="00DB368C" w:rsidRDefault="00000000">
                            <w:pPr>
                              <w:spacing w:after="0" w:line="240" w:lineRule="auto"/>
                              <w:textDirection w:val="btLr"/>
                            </w:pPr>
                            <w:r>
                              <w:rPr>
                                <w:rFonts w:ascii="Times New Roman" w:eastAsia="Times New Roman" w:hAnsi="Times New Roman" w:cs="Times New Roman"/>
                                <w:color w:val="000000"/>
                                <w:sz w:val="24"/>
                              </w:rPr>
                              <w:t>direktoriaus 202</w:t>
                            </w:r>
                            <w:r w:rsidR="00172937">
                              <w:rPr>
                                <w:rFonts w:ascii="Times New Roman" w:eastAsia="Times New Roman" w:hAnsi="Times New Roman" w:cs="Times New Roman"/>
                                <w:color w:val="000000"/>
                                <w:sz w:val="24"/>
                              </w:rPr>
                              <w:t>5</w:t>
                            </w:r>
                            <w:r>
                              <w:rPr>
                                <w:rFonts w:ascii="Times New Roman" w:eastAsia="Times New Roman" w:hAnsi="Times New Roman" w:cs="Times New Roman"/>
                                <w:color w:val="000000"/>
                                <w:sz w:val="24"/>
                              </w:rPr>
                              <w:t xml:space="preserve"> m.</w:t>
                            </w:r>
                            <w:r w:rsidR="00172937">
                              <w:rPr>
                                <w:rFonts w:ascii="Times New Roman" w:eastAsia="Times New Roman" w:hAnsi="Times New Roman" w:cs="Times New Roman"/>
                                <w:color w:val="000000"/>
                                <w:sz w:val="24"/>
                              </w:rPr>
                              <w:t xml:space="preserve"> sausio</w:t>
                            </w:r>
                            <w:r>
                              <w:rPr>
                                <w:rFonts w:ascii="Times New Roman" w:eastAsia="Times New Roman" w:hAnsi="Times New Roman" w:cs="Times New Roman"/>
                                <w:color w:val="000000"/>
                                <w:sz w:val="24"/>
                              </w:rPr>
                              <w:t xml:space="preserve"> </w:t>
                            </w:r>
                            <w:r w:rsidR="0017293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d. </w:t>
                            </w:r>
                          </w:p>
                          <w:p w14:paraId="4E04796A" w14:textId="77777777" w:rsidR="00DB368C" w:rsidRDefault="00000000">
                            <w:pPr>
                              <w:spacing w:after="0" w:line="240" w:lineRule="auto"/>
                              <w:textDirection w:val="btLr"/>
                            </w:pPr>
                            <w:r>
                              <w:rPr>
                                <w:rFonts w:ascii="Times New Roman" w:eastAsia="Times New Roman" w:hAnsi="Times New Roman" w:cs="Times New Roman"/>
                                <w:color w:val="000000"/>
                                <w:sz w:val="24"/>
                              </w:rPr>
                              <w:t>įsakymu Nr. V1-</w:t>
                            </w:r>
                          </w:p>
                          <w:p w14:paraId="1CB2B1F3" w14:textId="77777777" w:rsidR="00DB368C" w:rsidRDefault="00DB368C">
                            <w:pPr>
                              <w:spacing w:after="0" w:line="240" w:lineRule="auto"/>
                              <w:jc w:val="both"/>
                              <w:textDirection w:val="btLr"/>
                            </w:pPr>
                          </w:p>
                          <w:p w14:paraId="0E6173F9" w14:textId="77777777" w:rsidR="00DB368C" w:rsidRDefault="00000000">
                            <w:pPr>
                              <w:spacing w:after="0" w:line="240" w:lineRule="auto"/>
                              <w:jc w:val="both"/>
                              <w:textDirection w:val="btLr"/>
                            </w:pPr>
                            <w:r>
                              <w:rPr>
                                <w:rFonts w:ascii="Times New Roman" w:eastAsia="Times New Roman" w:hAnsi="Times New Roman" w:cs="Times New Roman"/>
                                <w:color w:val="000000"/>
                                <w:sz w:val="24"/>
                              </w:rPr>
                              <w:t>PRITARTA</w:t>
                            </w:r>
                          </w:p>
                          <w:p w14:paraId="4BAACFE1" w14:textId="77777777" w:rsidR="00BC1A1E" w:rsidRPr="00172937" w:rsidRDefault="00000000">
                            <w:pPr>
                              <w:spacing w:after="0" w:line="240" w:lineRule="auto"/>
                              <w:textDirection w:val="btLr"/>
                              <w:rPr>
                                <w:rFonts w:ascii="Times New Roman" w:eastAsia="Times New Roman" w:hAnsi="Times New Roman" w:cs="Times New Roman"/>
                                <w:sz w:val="24"/>
                              </w:rPr>
                            </w:pPr>
                            <w:r w:rsidRPr="00172937">
                              <w:rPr>
                                <w:rFonts w:ascii="Times New Roman" w:eastAsia="Times New Roman" w:hAnsi="Times New Roman" w:cs="Times New Roman"/>
                                <w:sz w:val="24"/>
                              </w:rPr>
                              <w:t xml:space="preserve">Jonavos rajono </w:t>
                            </w:r>
                            <w:r w:rsidR="00BC1A1E" w:rsidRPr="00172937">
                              <w:rPr>
                                <w:rFonts w:ascii="Times New Roman" w:eastAsia="Times New Roman" w:hAnsi="Times New Roman" w:cs="Times New Roman"/>
                                <w:sz w:val="24"/>
                              </w:rPr>
                              <w:t>savivaldybės mero</w:t>
                            </w:r>
                          </w:p>
                          <w:p w14:paraId="72F5BBF5" w14:textId="11422B22" w:rsidR="00DB368C" w:rsidRPr="00172937" w:rsidRDefault="00000000">
                            <w:pPr>
                              <w:spacing w:after="0" w:line="240" w:lineRule="auto"/>
                              <w:textDirection w:val="btLr"/>
                            </w:pPr>
                            <w:r w:rsidRPr="00172937">
                              <w:rPr>
                                <w:rFonts w:ascii="Times New Roman" w:eastAsia="Times New Roman" w:hAnsi="Times New Roman" w:cs="Times New Roman"/>
                                <w:sz w:val="24"/>
                              </w:rPr>
                              <w:t>202</w:t>
                            </w:r>
                            <w:r w:rsidR="00120C21" w:rsidRPr="00172937">
                              <w:rPr>
                                <w:rFonts w:ascii="Times New Roman" w:eastAsia="Times New Roman" w:hAnsi="Times New Roman" w:cs="Times New Roman"/>
                                <w:sz w:val="24"/>
                              </w:rPr>
                              <w:t>5</w:t>
                            </w:r>
                            <w:r w:rsidRPr="00172937">
                              <w:rPr>
                                <w:rFonts w:ascii="Times New Roman" w:eastAsia="Times New Roman" w:hAnsi="Times New Roman" w:cs="Times New Roman"/>
                                <w:sz w:val="24"/>
                              </w:rPr>
                              <w:t xml:space="preserve"> m. </w:t>
                            </w:r>
                            <w:r w:rsidR="00120C21" w:rsidRPr="00172937">
                              <w:rPr>
                                <w:rFonts w:ascii="Times New Roman" w:eastAsia="Times New Roman" w:hAnsi="Times New Roman" w:cs="Times New Roman"/>
                                <w:sz w:val="24"/>
                              </w:rPr>
                              <w:t xml:space="preserve">sausio </w:t>
                            </w:r>
                            <w:r w:rsidR="00CF1362">
                              <w:rPr>
                                <w:rFonts w:ascii="Times New Roman" w:eastAsia="Times New Roman" w:hAnsi="Times New Roman" w:cs="Times New Roman"/>
                                <w:sz w:val="24"/>
                              </w:rPr>
                              <w:t>20</w:t>
                            </w:r>
                            <w:r w:rsidR="00172937">
                              <w:rPr>
                                <w:rFonts w:ascii="Times New Roman" w:eastAsia="Times New Roman" w:hAnsi="Times New Roman" w:cs="Times New Roman"/>
                                <w:sz w:val="24"/>
                              </w:rPr>
                              <w:t xml:space="preserve"> </w:t>
                            </w:r>
                            <w:r w:rsidRPr="00172937">
                              <w:rPr>
                                <w:rFonts w:ascii="Times New Roman" w:eastAsia="Times New Roman" w:hAnsi="Times New Roman" w:cs="Times New Roman"/>
                                <w:sz w:val="24"/>
                              </w:rPr>
                              <w:t xml:space="preserve">d. </w:t>
                            </w:r>
                          </w:p>
                          <w:p w14:paraId="5838A24F" w14:textId="0EB7ACDE" w:rsidR="00DB368C" w:rsidRPr="00172937" w:rsidRDefault="00BC1A1E">
                            <w:pPr>
                              <w:spacing w:after="0" w:line="240" w:lineRule="auto"/>
                              <w:textDirection w:val="btLr"/>
                            </w:pPr>
                            <w:r w:rsidRPr="00172937">
                              <w:rPr>
                                <w:rFonts w:ascii="Times New Roman" w:eastAsia="Times New Roman" w:hAnsi="Times New Roman" w:cs="Times New Roman"/>
                                <w:sz w:val="24"/>
                              </w:rPr>
                              <w:t xml:space="preserve">potvarkiu Nr. </w:t>
                            </w:r>
                            <w:r w:rsidR="00120C21" w:rsidRPr="00172937">
                              <w:rPr>
                                <w:rFonts w:ascii="Times New Roman" w:eastAsia="Times New Roman" w:hAnsi="Times New Roman" w:cs="Times New Roman"/>
                                <w:sz w:val="24"/>
                              </w:rPr>
                              <w:t>1B-</w:t>
                            </w:r>
                            <w:r w:rsidR="00CF1362">
                              <w:rPr>
                                <w:rFonts w:ascii="Times New Roman" w:eastAsia="Times New Roman" w:hAnsi="Times New Roman" w:cs="Times New Roman"/>
                                <w:sz w:val="24"/>
                              </w:rPr>
                              <w:t>31</w:t>
                            </w:r>
                          </w:p>
                        </w:txbxContent>
                      </wps:txbx>
                      <wps:bodyPr spcFirstLastPara="1" wrap="square" lIns="91425" tIns="45700" rIns="91425" bIns="45700" anchor="t" anchorCtr="0">
                        <a:noAutofit/>
                      </wps:bodyPr>
                    </wps:wsp>
                  </a:graphicData>
                </a:graphic>
              </wp:anchor>
            </w:drawing>
          </mc:Choice>
          <mc:Fallback>
            <w:pict>
              <v:rect w14:anchorId="2F55D5DF" id="Stačiakampis 2033523616" o:spid="_x0000_s1026" style="position:absolute;left:0;text-align:left;margin-left:270pt;margin-top:0;width:230.25pt;height:147.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" stroked="f">
                <v:textbox inset="2.53958mm,1.2694mm,2.53958mm,1.2694mm">
                  <w:txbxContent>
                    <w:p w14:paraId="7BA6FBF6" w14:textId="77777777" w:rsidR="00DB368C" w:rsidRDefault="00000000">
                      <w:pPr>
                        <w:spacing w:after="0" w:line="240" w:lineRule="auto"/>
                        <w:jc w:val="both"/>
                        <w:textDirection w:val="btLr"/>
                      </w:pPr>
                      <w:r>
                        <w:rPr>
                          <w:rFonts w:ascii="Times New Roman" w:eastAsia="Times New Roman" w:hAnsi="Times New Roman" w:cs="Times New Roman"/>
                          <w:color w:val="000000"/>
                          <w:sz w:val="24"/>
                        </w:rPr>
                        <w:t>PATVIRTINTA</w:t>
                      </w:r>
                    </w:p>
                    <w:p w14:paraId="501D1782" w14:textId="77777777" w:rsidR="00DB368C" w:rsidRDefault="00000000">
                      <w:pPr>
                        <w:spacing w:after="0" w:line="240" w:lineRule="auto"/>
                        <w:textDirection w:val="btLr"/>
                      </w:pPr>
                      <w:r>
                        <w:rPr>
                          <w:rFonts w:ascii="Times New Roman" w:eastAsia="Times New Roman" w:hAnsi="Times New Roman" w:cs="Times New Roman"/>
                          <w:color w:val="000000"/>
                          <w:sz w:val="24"/>
                        </w:rPr>
                        <w:t xml:space="preserve">Jonavos Jeronimo Ralio gimnazijos </w:t>
                      </w:r>
                    </w:p>
                    <w:p w14:paraId="071BBBE8" w14:textId="243CAE81" w:rsidR="00DB368C" w:rsidRDefault="00000000">
                      <w:pPr>
                        <w:spacing w:after="0" w:line="240" w:lineRule="auto"/>
                        <w:textDirection w:val="btLr"/>
                      </w:pPr>
                      <w:r>
                        <w:rPr>
                          <w:rFonts w:ascii="Times New Roman" w:eastAsia="Times New Roman" w:hAnsi="Times New Roman" w:cs="Times New Roman"/>
                          <w:color w:val="000000"/>
                          <w:sz w:val="24"/>
                        </w:rPr>
                        <w:t>direktoriaus 202</w:t>
                      </w:r>
                      <w:r w:rsidR="00172937">
                        <w:rPr>
                          <w:rFonts w:ascii="Times New Roman" w:eastAsia="Times New Roman" w:hAnsi="Times New Roman" w:cs="Times New Roman"/>
                          <w:color w:val="000000"/>
                          <w:sz w:val="24"/>
                        </w:rPr>
                        <w:t>5</w:t>
                      </w:r>
                      <w:r>
                        <w:rPr>
                          <w:rFonts w:ascii="Times New Roman" w:eastAsia="Times New Roman" w:hAnsi="Times New Roman" w:cs="Times New Roman"/>
                          <w:color w:val="000000"/>
                          <w:sz w:val="24"/>
                        </w:rPr>
                        <w:t xml:space="preserve"> m.</w:t>
                      </w:r>
                      <w:r w:rsidR="00172937">
                        <w:rPr>
                          <w:rFonts w:ascii="Times New Roman" w:eastAsia="Times New Roman" w:hAnsi="Times New Roman" w:cs="Times New Roman"/>
                          <w:color w:val="000000"/>
                          <w:sz w:val="24"/>
                        </w:rPr>
                        <w:t xml:space="preserve"> sausio</w:t>
                      </w:r>
                      <w:r>
                        <w:rPr>
                          <w:rFonts w:ascii="Times New Roman" w:eastAsia="Times New Roman" w:hAnsi="Times New Roman" w:cs="Times New Roman"/>
                          <w:color w:val="000000"/>
                          <w:sz w:val="24"/>
                        </w:rPr>
                        <w:t xml:space="preserve"> </w:t>
                      </w:r>
                      <w:r w:rsidR="0017293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d. </w:t>
                      </w:r>
                    </w:p>
                    <w:p w14:paraId="4E04796A" w14:textId="77777777" w:rsidR="00DB368C" w:rsidRDefault="00000000">
                      <w:pPr>
                        <w:spacing w:after="0" w:line="240" w:lineRule="auto"/>
                        <w:textDirection w:val="btLr"/>
                      </w:pPr>
                      <w:r>
                        <w:rPr>
                          <w:rFonts w:ascii="Times New Roman" w:eastAsia="Times New Roman" w:hAnsi="Times New Roman" w:cs="Times New Roman"/>
                          <w:color w:val="000000"/>
                          <w:sz w:val="24"/>
                        </w:rPr>
                        <w:t>įsakymu Nr. V1-</w:t>
                      </w:r>
                    </w:p>
                    <w:p w14:paraId="1CB2B1F3" w14:textId="77777777" w:rsidR="00DB368C" w:rsidRDefault="00DB368C">
                      <w:pPr>
                        <w:spacing w:after="0" w:line="240" w:lineRule="auto"/>
                        <w:jc w:val="both"/>
                        <w:textDirection w:val="btLr"/>
                      </w:pPr>
                    </w:p>
                    <w:p w14:paraId="0E6173F9" w14:textId="77777777" w:rsidR="00DB368C" w:rsidRDefault="00000000">
                      <w:pPr>
                        <w:spacing w:after="0" w:line="240" w:lineRule="auto"/>
                        <w:jc w:val="both"/>
                        <w:textDirection w:val="btLr"/>
                      </w:pPr>
                      <w:r>
                        <w:rPr>
                          <w:rFonts w:ascii="Times New Roman" w:eastAsia="Times New Roman" w:hAnsi="Times New Roman" w:cs="Times New Roman"/>
                          <w:color w:val="000000"/>
                          <w:sz w:val="24"/>
                        </w:rPr>
                        <w:t>PRITARTA</w:t>
                      </w:r>
                    </w:p>
                    <w:p w14:paraId="4BAACFE1" w14:textId="77777777" w:rsidR="00BC1A1E" w:rsidRPr="00172937" w:rsidRDefault="00000000">
                      <w:pPr>
                        <w:spacing w:after="0" w:line="240" w:lineRule="auto"/>
                        <w:textDirection w:val="btLr"/>
                        <w:rPr>
                          <w:rFonts w:ascii="Times New Roman" w:eastAsia="Times New Roman" w:hAnsi="Times New Roman" w:cs="Times New Roman"/>
                          <w:sz w:val="24"/>
                        </w:rPr>
                      </w:pPr>
                      <w:r w:rsidRPr="00172937">
                        <w:rPr>
                          <w:rFonts w:ascii="Times New Roman" w:eastAsia="Times New Roman" w:hAnsi="Times New Roman" w:cs="Times New Roman"/>
                          <w:sz w:val="24"/>
                        </w:rPr>
                        <w:t xml:space="preserve">Jonavos rajono </w:t>
                      </w:r>
                      <w:r w:rsidR="00BC1A1E" w:rsidRPr="00172937">
                        <w:rPr>
                          <w:rFonts w:ascii="Times New Roman" w:eastAsia="Times New Roman" w:hAnsi="Times New Roman" w:cs="Times New Roman"/>
                          <w:sz w:val="24"/>
                        </w:rPr>
                        <w:t>savivaldybės mero</w:t>
                      </w:r>
                    </w:p>
                    <w:p w14:paraId="72F5BBF5" w14:textId="11422B22" w:rsidR="00DB368C" w:rsidRPr="00172937" w:rsidRDefault="00000000">
                      <w:pPr>
                        <w:spacing w:after="0" w:line="240" w:lineRule="auto"/>
                        <w:textDirection w:val="btLr"/>
                      </w:pPr>
                      <w:r w:rsidRPr="00172937">
                        <w:rPr>
                          <w:rFonts w:ascii="Times New Roman" w:eastAsia="Times New Roman" w:hAnsi="Times New Roman" w:cs="Times New Roman"/>
                          <w:sz w:val="24"/>
                        </w:rPr>
                        <w:t>202</w:t>
                      </w:r>
                      <w:r w:rsidR="00120C21" w:rsidRPr="00172937">
                        <w:rPr>
                          <w:rFonts w:ascii="Times New Roman" w:eastAsia="Times New Roman" w:hAnsi="Times New Roman" w:cs="Times New Roman"/>
                          <w:sz w:val="24"/>
                        </w:rPr>
                        <w:t>5</w:t>
                      </w:r>
                      <w:r w:rsidRPr="00172937">
                        <w:rPr>
                          <w:rFonts w:ascii="Times New Roman" w:eastAsia="Times New Roman" w:hAnsi="Times New Roman" w:cs="Times New Roman"/>
                          <w:sz w:val="24"/>
                        </w:rPr>
                        <w:t xml:space="preserve"> m. </w:t>
                      </w:r>
                      <w:r w:rsidR="00120C21" w:rsidRPr="00172937">
                        <w:rPr>
                          <w:rFonts w:ascii="Times New Roman" w:eastAsia="Times New Roman" w:hAnsi="Times New Roman" w:cs="Times New Roman"/>
                          <w:sz w:val="24"/>
                        </w:rPr>
                        <w:t xml:space="preserve">sausio </w:t>
                      </w:r>
                      <w:r w:rsidR="00CF1362">
                        <w:rPr>
                          <w:rFonts w:ascii="Times New Roman" w:eastAsia="Times New Roman" w:hAnsi="Times New Roman" w:cs="Times New Roman"/>
                          <w:sz w:val="24"/>
                        </w:rPr>
                        <w:t>20</w:t>
                      </w:r>
                      <w:r w:rsidR="00172937">
                        <w:rPr>
                          <w:rFonts w:ascii="Times New Roman" w:eastAsia="Times New Roman" w:hAnsi="Times New Roman" w:cs="Times New Roman"/>
                          <w:sz w:val="24"/>
                        </w:rPr>
                        <w:t xml:space="preserve"> </w:t>
                      </w:r>
                      <w:r w:rsidRPr="00172937">
                        <w:rPr>
                          <w:rFonts w:ascii="Times New Roman" w:eastAsia="Times New Roman" w:hAnsi="Times New Roman" w:cs="Times New Roman"/>
                          <w:sz w:val="24"/>
                        </w:rPr>
                        <w:t xml:space="preserve">d. </w:t>
                      </w:r>
                    </w:p>
                    <w:p w14:paraId="5838A24F" w14:textId="0EB7ACDE" w:rsidR="00DB368C" w:rsidRPr="00172937" w:rsidRDefault="00BC1A1E">
                      <w:pPr>
                        <w:spacing w:after="0" w:line="240" w:lineRule="auto"/>
                        <w:textDirection w:val="btLr"/>
                      </w:pPr>
                      <w:r w:rsidRPr="00172937">
                        <w:rPr>
                          <w:rFonts w:ascii="Times New Roman" w:eastAsia="Times New Roman" w:hAnsi="Times New Roman" w:cs="Times New Roman"/>
                          <w:sz w:val="24"/>
                        </w:rPr>
                        <w:t xml:space="preserve">potvarkiu Nr. </w:t>
                      </w:r>
                      <w:r w:rsidR="00120C21" w:rsidRPr="00172937">
                        <w:rPr>
                          <w:rFonts w:ascii="Times New Roman" w:eastAsia="Times New Roman" w:hAnsi="Times New Roman" w:cs="Times New Roman"/>
                          <w:sz w:val="24"/>
                        </w:rPr>
                        <w:t>1B-</w:t>
                      </w:r>
                      <w:r w:rsidR="00CF1362">
                        <w:rPr>
                          <w:rFonts w:ascii="Times New Roman" w:eastAsia="Times New Roman" w:hAnsi="Times New Roman" w:cs="Times New Roman"/>
                          <w:sz w:val="24"/>
                        </w:rPr>
                        <w:t>31</w:t>
                      </w:r>
                    </w:p>
                  </w:txbxContent>
                </v:textbox>
              </v:rect>
            </w:pict>
          </mc:Fallback>
        </mc:AlternateContent>
      </w:r>
    </w:p>
    <w:p w14:paraId="40F42983" w14:textId="77777777" w:rsidR="00DB368C" w:rsidRDefault="00DB368C">
      <w:pPr>
        <w:spacing w:after="0" w:line="240" w:lineRule="auto"/>
        <w:jc w:val="both"/>
        <w:rPr>
          <w:rFonts w:ascii="Times New Roman" w:eastAsia="Times New Roman" w:hAnsi="Times New Roman" w:cs="Times New Roman"/>
          <w:sz w:val="24"/>
          <w:szCs w:val="24"/>
        </w:rPr>
      </w:pPr>
    </w:p>
    <w:p w14:paraId="71E954F6" w14:textId="77777777" w:rsidR="00DB368C" w:rsidRDefault="00DB368C">
      <w:pPr>
        <w:spacing w:after="0" w:line="240" w:lineRule="auto"/>
        <w:jc w:val="both"/>
        <w:rPr>
          <w:rFonts w:ascii="Times New Roman" w:eastAsia="Times New Roman" w:hAnsi="Times New Roman" w:cs="Times New Roman"/>
          <w:sz w:val="24"/>
          <w:szCs w:val="24"/>
        </w:rPr>
      </w:pPr>
    </w:p>
    <w:p w14:paraId="1F6D616C" w14:textId="77777777" w:rsidR="00DB368C" w:rsidRDefault="00DB368C">
      <w:pPr>
        <w:spacing w:after="0" w:line="240" w:lineRule="auto"/>
        <w:jc w:val="both"/>
        <w:rPr>
          <w:rFonts w:ascii="Times New Roman" w:eastAsia="Times New Roman" w:hAnsi="Times New Roman" w:cs="Times New Roman"/>
          <w:sz w:val="24"/>
          <w:szCs w:val="24"/>
        </w:rPr>
      </w:pPr>
    </w:p>
    <w:p w14:paraId="423F300B" w14:textId="77777777" w:rsidR="00DB368C" w:rsidRDefault="00DB368C">
      <w:pPr>
        <w:spacing w:after="0" w:line="240" w:lineRule="auto"/>
        <w:jc w:val="both"/>
        <w:rPr>
          <w:rFonts w:ascii="Times New Roman" w:eastAsia="Times New Roman" w:hAnsi="Times New Roman" w:cs="Times New Roman"/>
          <w:sz w:val="24"/>
          <w:szCs w:val="24"/>
        </w:rPr>
      </w:pPr>
    </w:p>
    <w:p w14:paraId="0D22FE99" w14:textId="77777777" w:rsidR="00DB368C" w:rsidRDefault="00DB368C">
      <w:pPr>
        <w:spacing w:after="0" w:line="240" w:lineRule="auto"/>
        <w:jc w:val="both"/>
        <w:rPr>
          <w:rFonts w:ascii="Times New Roman" w:eastAsia="Times New Roman" w:hAnsi="Times New Roman" w:cs="Times New Roman"/>
          <w:sz w:val="24"/>
          <w:szCs w:val="24"/>
        </w:rPr>
      </w:pPr>
    </w:p>
    <w:p w14:paraId="128DFCF1" w14:textId="77777777" w:rsidR="00DB368C" w:rsidRDefault="00DB368C">
      <w:pPr>
        <w:spacing w:after="0" w:line="240" w:lineRule="auto"/>
        <w:jc w:val="both"/>
        <w:rPr>
          <w:rFonts w:ascii="Times New Roman" w:eastAsia="Times New Roman" w:hAnsi="Times New Roman" w:cs="Times New Roman"/>
          <w:sz w:val="24"/>
          <w:szCs w:val="24"/>
        </w:rPr>
      </w:pPr>
    </w:p>
    <w:p w14:paraId="6C2D565B" w14:textId="77777777" w:rsidR="00DB368C" w:rsidRDefault="00DB368C">
      <w:pPr>
        <w:spacing w:after="0" w:line="240" w:lineRule="auto"/>
        <w:jc w:val="both"/>
        <w:rPr>
          <w:rFonts w:ascii="Times New Roman" w:eastAsia="Times New Roman" w:hAnsi="Times New Roman" w:cs="Times New Roman"/>
          <w:sz w:val="24"/>
          <w:szCs w:val="24"/>
        </w:rPr>
      </w:pPr>
    </w:p>
    <w:p w14:paraId="2256D2BA" w14:textId="77777777" w:rsidR="00DB368C" w:rsidRDefault="00DB368C">
      <w:pPr>
        <w:spacing w:after="0" w:line="240" w:lineRule="auto"/>
        <w:jc w:val="both"/>
        <w:rPr>
          <w:rFonts w:ascii="Times New Roman" w:eastAsia="Times New Roman" w:hAnsi="Times New Roman" w:cs="Times New Roman"/>
          <w:sz w:val="24"/>
          <w:szCs w:val="24"/>
        </w:rPr>
      </w:pPr>
    </w:p>
    <w:p w14:paraId="77DEF22C" w14:textId="77777777" w:rsidR="00DB368C" w:rsidRDefault="00DB368C">
      <w:pPr>
        <w:spacing w:after="0" w:line="240" w:lineRule="auto"/>
        <w:jc w:val="both"/>
        <w:rPr>
          <w:rFonts w:ascii="Times New Roman" w:eastAsia="Times New Roman" w:hAnsi="Times New Roman" w:cs="Times New Roman"/>
          <w:sz w:val="24"/>
          <w:szCs w:val="24"/>
        </w:rPr>
      </w:pPr>
    </w:p>
    <w:p w14:paraId="3EFD8290" w14:textId="77777777" w:rsidR="00DB368C" w:rsidRDefault="00DB368C">
      <w:pPr>
        <w:spacing w:after="0" w:line="240" w:lineRule="auto"/>
        <w:jc w:val="both"/>
        <w:rPr>
          <w:rFonts w:ascii="Times New Roman" w:eastAsia="Times New Roman" w:hAnsi="Times New Roman" w:cs="Times New Roman"/>
          <w:sz w:val="24"/>
          <w:szCs w:val="24"/>
        </w:rPr>
      </w:pPr>
    </w:p>
    <w:p w14:paraId="1E869C77" w14:textId="77777777" w:rsidR="00DB368C" w:rsidRDefault="00DB368C">
      <w:pPr>
        <w:spacing w:after="0" w:line="240" w:lineRule="auto"/>
        <w:jc w:val="both"/>
        <w:rPr>
          <w:rFonts w:ascii="Times New Roman" w:eastAsia="Times New Roman" w:hAnsi="Times New Roman" w:cs="Times New Roman"/>
          <w:sz w:val="24"/>
          <w:szCs w:val="24"/>
        </w:rPr>
      </w:pPr>
    </w:p>
    <w:p w14:paraId="2D2D4604" w14:textId="34E6C184" w:rsidR="00DB368C"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JONAVOS JERONIMO RALIO GIMNAZIJOS </w:t>
      </w:r>
      <w:r w:rsidRPr="005B6FE7">
        <w:rPr>
          <w:rFonts w:ascii="Times New Roman" w:eastAsia="Times New Roman" w:hAnsi="Times New Roman" w:cs="Times New Roman"/>
          <w:b/>
          <w:sz w:val="24"/>
          <w:szCs w:val="24"/>
        </w:rPr>
        <w:t>2025–20</w:t>
      </w:r>
      <w:r w:rsidR="007F28DB" w:rsidRPr="005B6FE7">
        <w:rPr>
          <w:rFonts w:ascii="Times New Roman" w:eastAsia="Times New Roman" w:hAnsi="Times New Roman" w:cs="Times New Roman"/>
          <w:b/>
          <w:sz w:val="24"/>
          <w:szCs w:val="24"/>
        </w:rPr>
        <w:t>27</w:t>
      </w:r>
      <w:r>
        <w:rPr>
          <w:rFonts w:ascii="Times New Roman" w:eastAsia="Times New Roman" w:hAnsi="Times New Roman" w:cs="Times New Roman"/>
          <w:b/>
          <w:sz w:val="24"/>
          <w:szCs w:val="24"/>
        </w:rPr>
        <w:t xml:space="preserve"> METŲ</w:t>
      </w:r>
    </w:p>
    <w:p w14:paraId="3CE3D78D" w14:textId="77777777" w:rsidR="00DB368C"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STRATEGINIS PLANAS</w:t>
      </w:r>
    </w:p>
    <w:p w14:paraId="0BD11CBC" w14:textId="77777777" w:rsidR="00DB368C" w:rsidRDefault="00DB368C">
      <w:pPr>
        <w:spacing w:after="0" w:line="240" w:lineRule="auto"/>
        <w:jc w:val="center"/>
        <w:rPr>
          <w:rFonts w:ascii="Times New Roman" w:eastAsia="Times New Roman" w:hAnsi="Times New Roman" w:cs="Times New Roman"/>
          <w:b/>
          <w:sz w:val="24"/>
          <w:szCs w:val="24"/>
        </w:rPr>
      </w:pPr>
    </w:p>
    <w:p w14:paraId="704809F9" w14:textId="77777777" w:rsidR="00DB368C" w:rsidRDefault="00000000">
      <w:pPr>
        <w:pStyle w:val="Antrat1"/>
        <w:spacing w:before="0" w:after="0"/>
        <w:jc w:val="center"/>
        <w:rPr>
          <w:rFonts w:ascii="Times New Roman" w:eastAsia="Times New Roman" w:hAnsi="Times New Roman" w:cs="Times New Roman"/>
          <w:sz w:val="24"/>
          <w:szCs w:val="24"/>
        </w:rPr>
      </w:pPr>
      <w:bookmarkStart w:id="0" w:name="_heading=h.3znysh7" w:colFirst="0" w:colLast="0"/>
      <w:bookmarkEnd w:id="0"/>
      <w:r>
        <w:rPr>
          <w:rFonts w:ascii="Times New Roman" w:eastAsia="Times New Roman" w:hAnsi="Times New Roman" w:cs="Times New Roman"/>
          <w:sz w:val="24"/>
          <w:szCs w:val="24"/>
        </w:rPr>
        <w:t>I SKYRIUS</w:t>
      </w:r>
    </w:p>
    <w:p w14:paraId="16B37FB5" w14:textId="77777777" w:rsidR="00DB368C" w:rsidRDefault="00000000">
      <w:pPr>
        <w:pStyle w:val="Antrat1"/>
        <w:spacing w:before="0" w:after="0"/>
        <w:jc w:val="center"/>
        <w:rPr>
          <w:rFonts w:ascii="Times New Roman" w:eastAsia="Times New Roman" w:hAnsi="Times New Roman" w:cs="Times New Roman"/>
          <w:sz w:val="24"/>
          <w:szCs w:val="24"/>
        </w:rPr>
      </w:pPr>
      <w:bookmarkStart w:id="1" w:name="_heading=h.2et92p0" w:colFirst="0" w:colLast="0"/>
      <w:bookmarkEnd w:id="1"/>
      <w:r>
        <w:rPr>
          <w:rFonts w:ascii="Times New Roman" w:eastAsia="Times New Roman" w:hAnsi="Times New Roman" w:cs="Times New Roman"/>
          <w:sz w:val="24"/>
          <w:szCs w:val="24"/>
        </w:rPr>
        <w:t>BENDROSIOS NUOSTATOS</w:t>
      </w:r>
    </w:p>
    <w:p w14:paraId="7F370C1B" w14:textId="77777777" w:rsidR="00DB368C" w:rsidRDefault="00DB368C">
      <w:pPr>
        <w:spacing w:after="0" w:line="240" w:lineRule="auto"/>
        <w:jc w:val="center"/>
        <w:rPr>
          <w:rFonts w:ascii="Times New Roman" w:eastAsia="Times New Roman" w:hAnsi="Times New Roman" w:cs="Times New Roman"/>
          <w:b/>
          <w:sz w:val="24"/>
          <w:szCs w:val="24"/>
        </w:rPr>
      </w:pPr>
    </w:p>
    <w:p w14:paraId="7DD86157" w14:textId="22995604"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Jonavos Jeronimo Ralio gimnazijos </w:t>
      </w:r>
      <w:r w:rsidR="00B0525F" w:rsidRPr="009257FB">
        <w:rPr>
          <w:rFonts w:ascii="Times New Roman" w:eastAsia="Times New Roman" w:hAnsi="Times New Roman" w:cs="Times New Roman"/>
          <w:sz w:val="24"/>
          <w:szCs w:val="24"/>
        </w:rPr>
        <w:t xml:space="preserve">(toliau – Gimnazija) 2025–2027 metų </w:t>
      </w:r>
      <w:r>
        <w:rPr>
          <w:rFonts w:ascii="Times New Roman" w:eastAsia="Times New Roman" w:hAnsi="Times New Roman" w:cs="Times New Roman"/>
          <w:sz w:val="24"/>
          <w:szCs w:val="24"/>
        </w:rPr>
        <w:t xml:space="preserve">strateginio plano (toliau – Strateginis planas) tikslas – efektyviai ir tikslingai organizuoti </w:t>
      </w:r>
      <w:r w:rsidR="00B0525F" w:rsidRPr="009257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imnazijos veiklą, telkiant </w:t>
      </w:r>
      <w:r w:rsidR="00B0525F" w:rsidRPr="009257FB">
        <w:rPr>
          <w:rFonts w:ascii="Times New Roman" w:eastAsia="Times New Roman" w:hAnsi="Times New Roman" w:cs="Times New Roman"/>
          <w:sz w:val="24"/>
          <w:szCs w:val="24"/>
        </w:rPr>
        <w:t>G</w:t>
      </w:r>
      <w:r w:rsidRPr="009257FB">
        <w:rPr>
          <w:rFonts w:ascii="Times New Roman" w:eastAsia="Times New Roman" w:hAnsi="Times New Roman" w:cs="Times New Roman"/>
          <w:sz w:val="24"/>
          <w:szCs w:val="24"/>
        </w:rPr>
        <w:t>i</w:t>
      </w:r>
      <w:r>
        <w:rPr>
          <w:rFonts w:ascii="Times New Roman" w:eastAsia="Times New Roman" w:hAnsi="Times New Roman" w:cs="Times New Roman"/>
          <w:sz w:val="24"/>
          <w:szCs w:val="24"/>
        </w:rPr>
        <w:t>mnazijos bendruomenę, stiprinant jos bendradarbiavimą, sprendžiant aktualias ugdymo problemas, rinktis kryptingas gimnazijos veiklos sritis ir prioritetus, užtikrinti kokybišką vidinių procesų funkcionavimą, siekiant išsikeltų tikslų įgyvendinimo, numatant bei planuojant inovacijų diegimą, prisitaikant prie švietimo sistemos ir visuomenės pokyčių.</w:t>
      </w:r>
    </w:p>
    <w:p w14:paraId="3C505DC7" w14:textId="4DE6F72B" w:rsidR="00DF4352" w:rsidRPr="00695577" w:rsidRDefault="00A56E6E">
      <w:pPr>
        <w:spacing w:after="0" w:line="276" w:lineRule="auto"/>
        <w:ind w:firstLine="720"/>
        <w:jc w:val="both"/>
        <w:rPr>
          <w:rFonts w:ascii="Times New Roman" w:eastAsia="Times New Roman" w:hAnsi="Times New Roman" w:cs="Times New Roman"/>
          <w:sz w:val="24"/>
          <w:szCs w:val="24"/>
        </w:rPr>
      </w:pPr>
      <w:r w:rsidRPr="009257FB">
        <w:rPr>
          <w:rFonts w:ascii="Times New Roman" w:eastAsia="Times New Roman" w:hAnsi="Times New Roman" w:cs="Times New Roman"/>
          <w:sz w:val="24"/>
          <w:szCs w:val="24"/>
        </w:rPr>
        <w:t>S</w:t>
      </w:r>
      <w:r w:rsidR="00DF4352" w:rsidRPr="009257FB">
        <w:rPr>
          <w:rFonts w:ascii="Times New Roman" w:eastAsia="Times New Roman" w:hAnsi="Times New Roman" w:cs="Times New Roman"/>
          <w:sz w:val="24"/>
          <w:szCs w:val="24"/>
        </w:rPr>
        <w:t>trateginis</w:t>
      </w:r>
      <w:r w:rsidR="00DF4352" w:rsidRPr="00695577">
        <w:rPr>
          <w:rFonts w:ascii="Times New Roman" w:eastAsia="Times New Roman" w:hAnsi="Times New Roman" w:cs="Times New Roman"/>
          <w:sz w:val="24"/>
          <w:szCs w:val="24"/>
        </w:rPr>
        <w:t xml:space="preserve"> planas parengtas vadovaujantis Lietuvos Respublikos švietimo įstatymu, </w:t>
      </w:r>
      <w:r w:rsidRPr="009257FB">
        <w:rPr>
          <w:rFonts w:ascii="Times New Roman" w:eastAsia="Times New Roman" w:hAnsi="Times New Roman" w:cs="Times New Roman"/>
          <w:sz w:val="24"/>
          <w:szCs w:val="24"/>
        </w:rPr>
        <w:t xml:space="preserve">Gimnazijos </w:t>
      </w:r>
      <w:r w:rsidR="00DF4352" w:rsidRPr="00695577">
        <w:rPr>
          <w:rFonts w:ascii="Times New Roman" w:eastAsia="Times New Roman" w:hAnsi="Times New Roman" w:cs="Times New Roman"/>
          <w:sz w:val="24"/>
          <w:szCs w:val="24"/>
        </w:rPr>
        <w:t>nuostatais, atsižvelgiant į</w:t>
      </w:r>
      <w:r w:rsidR="00EE1964" w:rsidRPr="00695577">
        <w:rPr>
          <w:rFonts w:ascii="Times New Roman" w:eastAsia="Times New Roman" w:hAnsi="Times New Roman" w:cs="Times New Roman"/>
          <w:sz w:val="24"/>
          <w:szCs w:val="24"/>
        </w:rPr>
        <w:t xml:space="preserve"> 2021–2030 m. Nacionalinės pažangos programą, Valstybės pažangos strategiją „Lietuva 2050“, </w:t>
      </w:r>
      <w:r w:rsidR="00DF4352" w:rsidRPr="00695577">
        <w:rPr>
          <w:rFonts w:ascii="Times New Roman" w:eastAsia="Times New Roman" w:hAnsi="Times New Roman" w:cs="Times New Roman"/>
          <w:sz w:val="24"/>
          <w:szCs w:val="24"/>
        </w:rPr>
        <w:t xml:space="preserve">Geros mokyklos koncepciją, </w:t>
      </w:r>
      <w:r w:rsidR="00DF4352" w:rsidRPr="00695577">
        <w:rPr>
          <w:rFonts w:ascii="Times New Roman" w:hAnsi="Times New Roman" w:cs="Times New Roman"/>
          <w:sz w:val="24"/>
          <w:szCs w:val="24"/>
        </w:rPr>
        <w:t>2023–2030 metų gamtos mokslų, technologijų, inžinerijos, matematikos mokslų ugdymo taikant kūrybiškumą (STEAM) stiprinimo plan</w:t>
      </w:r>
      <w:r w:rsidR="00EE1964" w:rsidRPr="00695577">
        <w:rPr>
          <w:rFonts w:ascii="Times New Roman" w:hAnsi="Times New Roman" w:cs="Times New Roman"/>
          <w:sz w:val="24"/>
          <w:szCs w:val="24"/>
        </w:rPr>
        <w:t>ą,</w:t>
      </w:r>
      <w:r w:rsidR="00DF4352" w:rsidRPr="00695577">
        <w:rPr>
          <w:rFonts w:ascii="Times New Roman" w:eastAsia="Times New Roman" w:hAnsi="Times New Roman" w:cs="Times New Roman"/>
          <w:sz w:val="24"/>
          <w:szCs w:val="24"/>
        </w:rPr>
        <w:t xml:space="preserve">  Jonavos rajono savivaldybės 2024–2030 metų strateginį plėtros planą, Mokyklos veiklos kokybės įvertinimo ir įsivertinimo, mokinių pasiekimų patikrinimų rezultatus, bendruomenės narių pasiūlymus.</w:t>
      </w:r>
    </w:p>
    <w:p w14:paraId="722A6D56"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Strateginio plano projektą parengė gimnazijos direktoriaus 2024 m. spalio 7 d. įsakymu Nr.V1</w:t>
      </w:r>
      <w:r w:rsidRPr="00DB22B4">
        <w:rPr>
          <w:rFonts w:ascii="Times New Roman" w:eastAsia="Times New Roman" w:hAnsi="Times New Roman" w:cs="Times New Roman"/>
          <w:sz w:val="24"/>
          <w:szCs w:val="24"/>
        </w:rPr>
        <w:t>-</w:t>
      </w:r>
      <w:r>
        <w:rPr>
          <w:rFonts w:ascii="Times New Roman" w:eastAsia="Times New Roman" w:hAnsi="Times New Roman" w:cs="Times New Roman"/>
          <w:sz w:val="24"/>
          <w:szCs w:val="24"/>
        </w:rPr>
        <w:t>250 sudaryta darbo grupė.</w:t>
      </w:r>
    </w:p>
    <w:p w14:paraId="60B17879" w14:textId="30A4FF7E"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Strateginio plano projektas buvo skelbiamas</w:t>
      </w:r>
      <w:r w:rsidRPr="00A56E6E">
        <w:rPr>
          <w:rFonts w:ascii="Times New Roman" w:eastAsia="Times New Roman" w:hAnsi="Times New Roman" w:cs="Times New Roman"/>
          <w:sz w:val="24"/>
          <w:szCs w:val="24"/>
        </w:rPr>
        <w:t xml:space="preserve"> </w:t>
      </w:r>
      <w:r w:rsidR="00A56E6E" w:rsidRPr="009257FB">
        <w:rPr>
          <w:rFonts w:ascii="Times New Roman" w:eastAsia="Times New Roman" w:hAnsi="Times New Roman" w:cs="Times New Roman"/>
          <w:sz w:val="24"/>
          <w:szCs w:val="24"/>
        </w:rPr>
        <w:t>Gimnazijos</w:t>
      </w:r>
      <w:r w:rsidR="00A56E6E" w:rsidRPr="00A56E6E">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bendruomenei TAMO dienyne, svarstytas metodinių grupių, Mokytojų tarybos, Gimnazijos tarybos posėdžiuose.</w:t>
      </w:r>
    </w:p>
    <w:p w14:paraId="13679A18" w14:textId="77777777" w:rsidR="00DB368C" w:rsidRDefault="00DB368C">
      <w:pPr>
        <w:spacing w:after="0" w:line="276" w:lineRule="auto"/>
        <w:jc w:val="both"/>
        <w:rPr>
          <w:rFonts w:ascii="Times New Roman" w:eastAsia="Times New Roman" w:hAnsi="Times New Roman" w:cs="Times New Roman"/>
          <w:b/>
          <w:sz w:val="24"/>
          <w:szCs w:val="24"/>
        </w:rPr>
      </w:pPr>
    </w:p>
    <w:p w14:paraId="088F3FEC" w14:textId="77777777" w:rsidR="00DB368C" w:rsidRDefault="0000000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SKYRIUS</w:t>
      </w:r>
    </w:p>
    <w:p w14:paraId="7A93F2DC" w14:textId="77777777" w:rsidR="00DB368C" w:rsidRDefault="0000000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GIMNAZIJOS PRISTATYMAS</w:t>
      </w:r>
    </w:p>
    <w:p w14:paraId="18D8CF9F" w14:textId="77777777" w:rsidR="00DB368C" w:rsidRDefault="00DB368C">
      <w:pPr>
        <w:spacing w:after="0" w:line="276" w:lineRule="auto"/>
        <w:jc w:val="center"/>
        <w:rPr>
          <w:rFonts w:ascii="Times New Roman" w:eastAsia="Times New Roman" w:hAnsi="Times New Roman" w:cs="Times New Roman"/>
          <w:b/>
          <w:sz w:val="24"/>
          <w:szCs w:val="24"/>
        </w:rPr>
      </w:pPr>
    </w:p>
    <w:p w14:paraId="50A1B73D" w14:textId="44EA5A91" w:rsidR="00DB368C" w:rsidRDefault="00875773">
      <w:pPr>
        <w:spacing w:after="0" w:line="276" w:lineRule="auto"/>
        <w:ind w:firstLine="720"/>
        <w:jc w:val="both"/>
        <w:rPr>
          <w:rFonts w:ascii="Times New Roman" w:eastAsia="Times New Roman" w:hAnsi="Times New Roman" w:cs="Times New Roman"/>
          <w:sz w:val="24"/>
          <w:szCs w:val="24"/>
        </w:rPr>
      </w:pPr>
      <w:r w:rsidRPr="009257FB">
        <w:rPr>
          <w:rFonts w:ascii="Times New Roman" w:eastAsia="Times New Roman" w:hAnsi="Times New Roman" w:cs="Times New Roman"/>
          <w:sz w:val="24"/>
          <w:szCs w:val="24"/>
        </w:rPr>
        <w:t>G</w:t>
      </w:r>
      <w:r>
        <w:rPr>
          <w:rFonts w:ascii="Times New Roman" w:eastAsia="Times New Roman" w:hAnsi="Times New Roman" w:cs="Times New Roman"/>
          <w:sz w:val="24"/>
          <w:szCs w:val="24"/>
        </w:rPr>
        <w:t>imnazijos ištakos siejamos su pradžios mokykla Nr. 1. Lietuvos centrinio valstybės archyvo dokumentai liudija, kad 1921 m. lapkričio 1 d. prie Jonavos valsčiaus pradedamosios mokyklos Jonavos miesto taryba įsteigė du klasių komplektus. Naujos miesto mokyklos vedėju buvo paskirtas Balys Garmus.</w:t>
      </w:r>
    </w:p>
    <w:p w14:paraId="66FF8D01"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Oficialiuose dokumentuose tikrąja vidurinės mokyklos pradžia įvardijami 1947–1948 m. m. Tuomet progimnazija išaugo iki gimnazijos, o 1947–1949  m. spėta išleisti dvi gimnazistų laidas.</w:t>
      </w:r>
    </w:p>
    <w:p w14:paraId="74D14424"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1949–1950 m., vykdant sovietinės mokyklos reformą, gimnazija pavadinta vidurine mokykla, kurioje mokiniai ugdyti 11 metų.</w:t>
      </w:r>
    </w:p>
    <w:p w14:paraId="1B2FFEAF"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1968 m. rugsėjo 21 d. duris atvėrė naujas pastatas. Ugdymo įstaiga pavadinta – Jonavos 1-ąja vidurine mokykla.</w:t>
      </w:r>
    </w:p>
    <w:p w14:paraId="1B4A3EBE"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Atkūrus Lietuvos Nepriklausomybę, keitėsi mokyklos aplinka, interjeras, pradėtos puoselėti naujos tradicijos. 1993 m. spalio 8 d. mokyklai suteiktas Homero poemų vertėjo, daktaro Jeronimo Ralio vardas. 1996 m. spalio 10 d. atidarytas mokyklos muziejus.</w:t>
      </w:r>
    </w:p>
    <w:p w14:paraId="0A55B739"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Akreditavus Jonavos Jeronimo Ralio vidurinės mokyklos vidurinio ugdymo programą, 2011 m. balandžio 28 d. Jonavos rajono savivaldybės tarybos sprendimu Nr. 1TS-135 įsteigta Jonavos Jeronimo Ralio gimnazija.</w:t>
      </w:r>
    </w:p>
    <w:p w14:paraId="1562C207" w14:textId="77777777" w:rsidR="00DB368C" w:rsidRDefault="00DB368C">
      <w:pPr>
        <w:spacing w:after="0" w:line="276" w:lineRule="auto"/>
        <w:jc w:val="both"/>
        <w:rPr>
          <w:rFonts w:ascii="Times New Roman" w:eastAsia="Times New Roman" w:hAnsi="Times New Roman" w:cs="Times New Roman"/>
          <w:b/>
          <w:sz w:val="24"/>
          <w:szCs w:val="24"/>
        </w:rPr>
      </w:pPr>
    </w:p>
    <w:p w14:paraId="08BA427D" w14:textId="77777777" w:rsidR="00DB368C" w:rsidRDefault="0000000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SKYRIUS</w:t>
      </w:r>
    </w:p>
    <w:p w14:paraId="6C9574DF" w14:textId="77777777" w:rsidR="00DB368C" w:rsidRDefault="0000000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2021–2024 METŲ STRATEGINIO PLANO ĮGYVENDINIMO ANALIZĖ</w:t>
      </w:r>
    </w:p>
    <w:p w14:paraId="3CB18972" w14:textId="77777777" w:rsidR="00DB368C" w:rsidRDefault="00DB368C">
      <w:pPr>
        <w:spacing w:after="0" w:line="276" w:lineRule="auto"/>
        <w:jc w:val="both"/>
        <w:rPr>
          <w:rFonts w:ascii="Times New Roman" w:eastAsia="Times New Roman" w:hAnsi="Times New Roman" w:cs="Times New Roman"/>
          <w:b/>
          <w:sz w:val="24"/>
          <w:szCs w:val="24"/>
        </w:rPr>
      </w:pPr>
    </w:p>
    <w:p w14:paraId="01F2ACC4" w14:textId="77777777" w:rsidR="00DB368C" w:rsidRPr="006F3626" w:rsidRDefault="00000000" w:rsidP="006F359F">
      <w:pPr>
        <w:spacing w:after="0" w:line="276" w:lineRule="auto"/>
        <w:ind w:firstLine="709"/>
        <w:jc w:val="both"/>
        <w:rPr>
          <w:rFonts w:ascii="Times New Roman" w:eastAsia="Times New Roman" w:hAnsi="Times New Roman" w:cs="Times New Roman"/>
          <w:b/>
          <w:bCs/>
          <w:sz w:val="24"/>
          <w:szCs w:val="24"/>
        </w:rPr>
      </w:pPr>
      <w:r w:rsidRPr="006F3626">
        <w:rPr>
          <w:rFonts w:ascii="Times New Roman" w:eastAsia="Times New Roman" w:hAnsi="Times New Roman" w:cs="Times New Roman"/>
          <w:b/>
          <w:bCs/>
          <w:sz w:val="24"/>
          <w:szCs w:val="24"/>
        </w:rPr>
        <w:t>2021–2024 m. gimnazijos strateginio plano tikslai:</w:t>
      </w:r>
    </w:p>
    <w:p w14:paraId="55DA8037" w14:textId="73217917" w:rsidR="00DB368C" w:rsidRPr="009257FB" w:rsidRDefault="009257FB" w:rsidP="006F359F">
      <w:pPr>
        <w:pBdr>
          <w:top w:val="nil"/>
          <w:left w:val="nil"/>
          <w:bottom w:val="nil"/>
          <w:right w:val="nil"/>
          <w:between w:val="nil"/>
        </w:pBdr>
        <w:spacing w:after="0" w:line="276" w:lineRule="auto"/>
        <w:ind w:left="360" w:firstLine="349"/>
        <w:jc w:val="both"/>
        <w:rPr>
          <w:rFonts w:ascii="Times New Roman" w:eastAsia="Times New Roman" w:hAnsi="Times New Roman" w:cs="Times New Roman"/>
          <w:color w:val="000000"/>
          <w:sz w:val="24"/>
          <w:szCs w:val="24"/>
        </w:rPr>
      </w:pPr>
      <w:r w:rsidRPr="009257FB">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257FB">
        <w:rPr>
          <w:rFonts w:ascii="Times New Roman" w:eastAsia="Times New Roman" w:hAnsi="Times New Roman" w:cs="Times New Roman"/>
          <w:color w:val="000000"/>
          <w:sz w:val="24"/>
          <w:szCs w:val="24"/>
        </w:rPr>
        <w:t>Kurti ir plėtoti STEM aplinką.</w:t>
      </w:r>
    </w:p>
    <w:p w14:paraId="59471CA1" w14:textId="3A8B4C62" w:rsidR="002A1C0A" w:rsidRDefault="009257FB" w:rsidP="006F359F">
      <w:pPr>
        <w:pBdr>
          <w:top w:val="nil"/>
          <w:left w:val="nil"/>
          <w:bottom w:val="nil"/>
          <w:right w:val="nil"/>
          <w:between w:val="nil"/>
        </w:pBdr>
        <w:spacing w:after="0" w:line="276" w:lineRule="auto"/>
        <w:ind w:left="360" w:firstLine="34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Pagerinti mokymosi rezultatus, pasitelkiant ES projekto „Kokybės krepšelis“ investicines</w:t>
      </w:r>
    </w:p>
    <w:p w14:paraId="3A75B3D8" w14:textId="6200F1BF" w:rsidR="00DB368C" w:rsidRPr="009257FB" w:rsidRDefault="00000000" w:rsidP="009257FB">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9257FB">
        <w:rPr>
          <w:rFonts w:ascii="Times New Roman" w:eastAsia="Times New Roman" w:hAnsi="Times New Roman" w:cs="Times New Roman"/>
          <w:color w:val="000000"/>
          <w:sz w:val="24"/>
          <w:szCs w:val="24"/>
        </w:rPr>
        <w:t>lėšas.</w:t>
      </w:r>
    </w:p>
    <w:p w14:paraId="50814B98" w14:textId="51962A7E" w:rsidR="00DB368C" w:rsidRPr="009257FB" w:rsidRDefault="009257FB" w:rsidP="006F359F">
      <w:pPr>
        <w:pBdr>
          <w:top w:val="nil"/>
          <w:left w:val="nil"/>
          <w:bottom w:val="nil"/>
          <w:right w:val="nil"/>
          <w:between w:val="nil"/>
        </w:pBdr>
        <w:spacing w:after="0" w:line="276" w:lineRule="auto"/>
        <w:ind w:left="360" w:firstLine="34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BB1836">
        <w:rPr>
          <w:rFonts w:ascii="Times New Roman" w:eastAsia="Times New Roman" w:hAnsi="Times New Roman" w:cs="Times New Roman"/>
          <w:color w:val="000000"/>
          <w:sz w:val="24"/>
          <w:szCs w:val="24"/>
        </w:rPr>
        <w:t>Puoselėti a</w:t>
      </w:r>
      <w:r w:rsidRPr="009257FB">
        <w:rPr>
          <w:rFonts w:ascii="Times New Roman" w:eastAsia="Times New Roman" w:hAnsi="Times New Roman" w:cs="Times New Roman"/>
          <w:color w:val="000000"/>
          <w:sz w:val="24"/>
          <w:szCs w:val="24"/>
        </w:rPr>
        <w:t>tvirumu ir pozityvia komunikacija grįst</w:t>
      </w:r>
      <w:r w:rsidR="00BB1836">
        <w:rPr>
          <w:rFonts w:ascii="Times New Roman" w:eastAsia="Times New Roman" w:hAnsi="Times New Roman" w:cs="Times New Roman"/>
          <w:color w:val="000000"/>
          <w:sz w:val="24"/>
          <w:szCs w:val="24"/>
        </w:rPr>
        <w:t>ą</w:t>
      </w:r>
      <w:r w:rsidRPr="009257FB">
        <w:rPr>
          <w:rFonts w:ascii="Times New Roman" w:eastAsia="Times New Roman" w:hAnsi="Times New Roman" w:cs="Times New Roman"/>
          <w:color w:val="000000"/>
          <w:sz w:val="24"/>
          <w:szCs w:val="24"/>
        </w:rPr>
        <w:t xml:space="preserve"> kultūr</w:t>
      </w:r>
      <w:r w:rsidR="00BB1836">
        <w:rPr>
          <w:rFonts w:ascii="Times New Roman" w:eastAsia="Times New Roman" w:hAnsi="Times New Roman" w:cs="Times New Roman"/>
          <w:color w:val="000000"/>
          <w:sz w:val="24"/>
          <w:szCs w:val="24"/>
        </w:rPr>
        <w:t>ą.</w:t>
      </w:r>
    </w:p>
    <w:p w14:paraId="0B3DF62A" w14:textId="041BDA30" w:rsidR="00DB368C" w:rsidRPr="006F3626" w:rsidRDefault="00BB1836" w:rsidP="006F359F">
      <w:pPr>
        <w:spacing w:after="0" w:line="276" w:lineRule="auto"/>
        <w:ind w:firstLine="709"/>
        <w:jc w:val="both"/>
        <w:rPr>
          <w:rFonts w:ascii="Times New Roman" w:eastAsia="Times New Roman" w:hAnsi="Times New Roman" w:cs="Times New Roman"/>
          <w:b/>
          <w:bCs/>
          <w:sz w:val="24"/>
          <w:szCs w:val="24"/>
        </w:rPr>
      </w:pPr>
      <w:r w:rsidRPr="006F3626">
        <w:rPr>
          <w:rFonts w:ascii="Times New Roman" w:eastAsia="Times New Roman" w:hAnsi="Times New Roman" w:cs="Times New Roman"/>
          <w:b/>
          <w:bCs/>
          <w:sz w:val="24"/>
          <w:szCs w:val="24"/>
        </w:rPr>
        <w:t>Strateginio plano uždaviniai:</w:t>
      </w:r>
    </w:p>
    <w:p w14:paraId="63196AF8" w14:textId="7FF8C1EB" w:rsidR="00DB368C" w:rsidRPr="009257FB" w:rsidRDefault="009257FB"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sidRPr="009257FB">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9257FB">
        <w:rPr>
          <w:rFonts w:ascii="Times New Roman" w:eastAsia="Times New Roman" w:hAnsi="Times New Roman" w:cs="Times New Roman"/>
          <w:color w:val="000000"/>
          <w:sz w:val="24"/>
          <w:szCs w:val="24"/>
        </w:rPr>
        <w:t>Pradėti praktiškai įgyvendinti ir plėtoti STEM mokymo metodų naudojimą gamtos mokslų, matematikos pamokose.</w:t>
      </w:r>
    </w:p>
    <w:p w14:paraId="61299165" w14:textId="3946D9AF" w:rsidR="00DB368C" w:rsidRDefault="009257FB"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Stiprinti bendradarbiavimą ir formuoti naujus partnerystės tinklus inovatyvių STEM mokymo iniciatyvų įgyvendinimui.</w:t>
      </w:r>
    </w:p>
    <w:p w14:paraId="12BBBFB6" w14:textId="708E3799" w:rsidR="00DB368C" w:rsidRDefault="009257FB" w:rsidP="006F359F">
      <w:pPr>
        <w:pBdr>
          <w:top w:val="nil"/>
          <w:left w:val="nil"/>
          <w:bottom w:val="nil"/>
          <w:right w:val="nil"/>
          <w:between w:val="nil"/>
        </w:pBdr>
        <w:spacing w:after="0" w:line="276" w:lineRule="auto"/>
        <w:ind w:left="360" w:firstLine="34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Pritaikyti STEM pamokoms reikalingą aplinką.</w:t>
      </w:r>
    </w:p>
    <w:p w14:paraId="47B671CC" w14:textId="65B614DD" w:rsidR="00DB368C" w:rsidRPr="009257FB" w:rsidRDefault="009257FB" w:rsidP="006F359F">
      <w:pPr>
        <w:pBdr>
          <w:top w:val="nil"/>
          <w:left w:val="nil"/>
          <w:bottom w:val="nil"/>
          <w:right w:val="nil"/>
          <w:between w:val="nil"/>
        </w:pBdr>
        <w:spacing w:after="0" w:line="276" w:lineRule="auto"/>
        <w:ind w:left="360" w:firstLine="34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Pr="009257FB">
        <w:rPr>
          <w:rFonts w:ascii="Times New Roman" w:eastAsia="Times New Roman" w:hAnsi="Times New Roman" w:cs="Times New Roman"/>
          <w:color w:val="000000"/>
          <w:sz w:val="24"/>
          <w:szCs w:val="24"/>
        </w:rPr>
        <w:t>Stiprinti mokytojų kompetencijas STEM metodu.</w:t>
      </w:r>
    </w:p>
    <w:p w14:paraId="3D38804B" w14:textId="086AC972" w:rsidR="00DB368C" w:rsidRDefault="009257FB" w:rsidP="006F359F">
      <w:pPr>
        <w:pBdr>
          <w:top w:val="nil"/>
          <w:left w:val="nil"/>
          <w:bottom w:val="nil"/>
          <w:right w:val="nil"/>
          <w:between w:val="nil"/>
        </w:pBdr>
        <w:spacing w:after="0" w:line="276" w:lineRule="auto"/>
        <w:ind w:left="360" w:firstLine="34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Skatinti ir palaikyti į mokymąsi orientuotos lyderystės raišką.</w:t>
      </w:r>
    </w:p>
    <w:p w14:paraId="3B9E8747" w14:textId="2CC42840" w:rsidR="00DB368C" w:rsidRDefault="009257FB" w:rsidP="006F359F">
      <w:pPr>
        <w:pBdr>
          <w:top w:val="nil"/>
          <w:left w:val="nil"/>
          <w:bottom w:val="nil"/>
          <w:right w:val="nil"/>
          <w:between w:val="nil"/>
        </w:pBdr>
        <w:spacing w:after="0" w:line="276" w:lineRule="auto"/>
        <w:ind w:left="360" w:firstLine="34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Sveikatos priežiūros ir saugaus mikroklimato stiprinimas.</w:t>
      </w:r>
    </w:p>
    <w:p w14:paraId="4BB873F4"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Įgyvendinant pirmąjį ir antrąjį 2022–2024 m. strateginio plano tikslus, sėkmingai įsisavintos Europos Sąjungos struktūrinių fondų lėšų bendrai finansuojamo projekto Nr. 09.2.1-ESFA-V-719-01-0001 „Kokybės krepšelis“ lėšos. Tuo metu, vadovaujantis Jeronimo Ralio gimnazijos veiklos tobulinimo planu, atnaujintos bei aprūpintos šiuolaikiškomis mokomosiomis priemonėmis chemijos, fizikos laboratorijos, įrengta biologijos laboratorija, įkurtas specializuotas matematikos kabinetas. Sudarytos sąlygos mokytojams organizuoti patyrimines veiklas, laboratorinius, praktinius darbus</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Skatinamas</w:t>
      </w:r>
      <w:r>
        <w:rPr>
          <w:rFonts w:ascii="Times New Roman" w:eastAsia="Times New Roman" w:hAnsi="Times New Roman" w:cs="Times New Roman"/>
          <w:color w:val="00B050"/>
          <w:sz w:val="24"/>
          <w:szCs w:val="24"/>
        </w:rPr>
        <w:t xml:space="preserve"> </w:t>
      </w:r>
      <w:r>
        <w:rPr>
          <w:rFonts w:ascii="Times New Roman" w:eastAsia="Times New Roman" w:hAnsi="Times New Roman" w:cs="Times New Roman"/>
          <w:sz w:val="24"/>
          <w:szCs w:val="24"/>
        </w:rPr>
        <w:t>tikslingas profesinis, dalykinis pedagogų tobulėjimas STEAM tematika. Stebima mokytojų kompetencija, organizuojant kvalifikacijos kėlimo mokymus. Sukurta darbinė aplinka teikė galimybę vesti šiuolaikiškas pamokas, dalintis gerąja patirtimi „kolega – kolegai“, siekti mokymo kokybės bei mokinių pažangos.</w:t>
      </w:r>
    </w:p>
    <w:p w14:paraId="7E452437"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2022–2023 m. m. gimnazijoje įgyvendinti 4 tęstiniai tarpdalykiniai projektai: „Dirbtinis intelektas: vakar, šiandien, rytoj“, „Pažintiniu taku su Jeronimu Raliu“, „Tvarios energijos kodas“, kūrybinė-edukacinė ekspedicija „Aš – pasaulio dalis“. Šiose veiklose (100 proc.) dalyvavo visi mokytojai. Vykdytos skirtingos veiklos mokiniams: praktikumai, edukacinės išvykos, </w:t>
      </w:r>
      <w:proofErr w:type="spellStart"/>
      <w:r>
        <w:rPr>
          <w:rFonts w:ascii="Times New Roman" w:eastAsia="Times New Roman" w:hAnsi="Times New Roman" w:cs="Times New Roman"/>
          <w:sz w:val="24"/>
          <w:szCs w:val="24"/>
        </w:rPr>
        <w:t>patyriminiai</w:t>
      </w:r>
      <w:proofErr w:type="spellEnd"/>
      <w:r>
        <w:rPr>
          <w:rFonts w:ascii="Times New Roman" w:eastAsia="Times New Roman" w:hAnsi="Times New Roman" w:cs="Times New Roman"/>
          <w:sz w:val="24"/>
          <w:szCs w:val="24"/>
        </w:rPr>
        <w:t xml:space="preserve"> užsiėmimai, paskaitos, ekspedicijos, integruotos pamokos. Gimnazistai ėmė taikyti įvairias mokymosi strategijas, grįstas kompleksišku tikrovės reiškinių pažinimu, problemų sprendimu. Įsigytos priemonės užtikrino projektų tęstinumą, nes ir toliau jos naudojamos ugdymo procese, vykdant tyrimus, statistinius stebėjimus, patyrimines veiklas.</w:t>
      </w:r>
    </w:p>
    <w:p w14:paraId="3D8B443F" w14:textId="60E11EAA"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Įgyvendinant projektą „Kurkime gimnaziją kartu“, įvyko 11 skirtingų veiklų, t. y. atvirų durų dienos Jonavos miesto ir rajono 8 klasių mokiniams, „Jeronimo Ralio taurės krepšinio turnyras“, </w:t>
      </w:r>
      <w:r>
        <w:rPr>
          <w:rFonts w:ascii="Times New Roman" w:eastAsia="Times New Roman" w:hAnsi="Times New Roman" w:cs="Times New Roman"/>
          <w:sz w:val="24"/>
          <w:szCs w:val="24"/>
        </w:rPr>
        <w:lastRenderedPageBreak/>
        <w:t xml:space="preserve">„Ralio OLIMPAS“, Verslo diena, gimnazijos teatro studijos spektaklis „Daina nuo Vilijos iki Neries…“ ir kt. Sukurtas aktyvių tėvų forumas, kuris kartu su mokytojais organizavo įvairius renginius, t. y. </w:t>
      </w:r>
      <w:proofErr w:type="spellStart"/>
      <w:r>
        <w:rPr>
          <w:rFonts w:ascii="Times New Roman" w:eastAsia="Times New Roman" w:hAnsi="Times New Roman" w:cs="Times New Roman"/>
          <w:sz w:val="24"/>
          <w:szCs w:val="24"/>
        </w:rPr>
        <w:t>protmūšį</w:t>
      </w:r>
      <w:proofErr w:type="spellEnd"/>
      <w:r>
        <w:rPr>
          <w:rFonts w:ascii="Times New Roman" w:eastAsia="Times New Roman" w:hAnsi="Times New Roman" w:cs="Times New Roman"/>
          <w:sz w:val="24"/>
          <w:szCs w:val="24"/>
        </w:rPr>
        <w:t xml:space="preserve"> „Ką žinome apie savo kraštą?“, literatūrinius skaitymus „</w:t>
      </w:r>
      <w:proofErr w:type="spellStart"/>
      <w:r>
        <w:rPr>
          <w:rFonts w:ascii="Times New Roman" w:eastAsia="Times New Roman" w:hAnsi="Times New Roman" w:cs="Times New Roman"/>
          <w:sz w:val="24"/>
          <w:szCs w:val="24"/>
        </w:rPr>
        <w:t>Legimus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Barocum</w:t>
      </w:r>
      <w:proofErr w:type="spellEnd"/>
      <w:r>
        <w:rPr>
          <w:rFonts w:ascii="Times New Roman" w:eastAsia="Times New Roman" w:hAnsi="Times New Roman" w:cs="Times New Roman"/>
          <w:sz w:val="24"/>
          <w:szCs w:val="24"/>
        </w:rPr>
        <w:t>“, dalykines pamokas, advento vakarą ir kt. Įkurtas Alumnų klubas, kurio valdyba aktyviai įsitraukė į bendras gimnazijos veiklas, t. y. susitikimai su šiuolaikinės penkiakovės sportininke I. Serapinaite, Jonavos krepšinio klubo „</w:t>
      </w:r>
      <w:proofErr w:type="spellStart"/>
      <w:r>
        <w:rPr>
          <w:rFonts w:ascii="Times New Roman" w:eastAsia="Times New Roman" w:hAnsi="Times New Roman" w:cs="Times New Roman"/>
          <w:sz w:val="24"/>
          <w:szCs w:val="24"/>
        </w:rPr>
        <w:t>Cbet</w:t>
      </w:r>
      <w:proofErr w:type="spellEnd"/>
      <w:r>
        <w:rPr>
          <w:rFonts w:ascii="Times New Roman" w:eastAsia="Times New Roman" w:hAnsi="Times New Roman" w:cs="Times New Roman"/>
          <w:sz w:val="24"/>
          <w:szCs w:val="24"/>
        </w:rPr>
        <w:t xml:space="preserve">“ vyriausiojo trenerio asistentu V. Sirvydžiu, karjeros </w:t>
      </w:r>
      <w:proofErr w:type="spellStart"/>
      <w:r>
        <w:rPr>
          <w:rFonts w:ascii="Times New Roman" w:eastAsia="Times New Roman" w:hAnsi="Times New Roman" w:cs="Times New Roman"/>
          <w:sz w:val="24"/>
          <w:szCs w:val="24"/>
        </w:rPr>
        <w:t>koučere</w:t>
      </w:r>
      <w:proofErr w:type="spellEnd"/>
      <w:r>
        <w:rPr>
          <w:rFonts w:ascii="Times New Roman" w:eastAsia="Times New Roman" w:hAnsi="Times New Roman" w:cs="Times New Roman"/>
          <w:sz w:val="24"/>
          <w:szCs w:val="24"/>
        </w:rPr>
        <w:t xml:space="preserve"> G. </w:t>
      </w:r>
      <w:proofErr w:type="spellStart"/>
      <w:r>
        <w:rPr>
          <w:rFonts w:ascii="Times New Roman" w:eastAsia="Times New Roman" w:hAnsi="Times New Roman" w:cs="Times New Roman"/>
          <w:sz w:val="24"/>
          <w:szCs w:val="24"/>
        </w:rPr>
        <w:t>Žentelyte</w:t>
      </w:r>
      <w:r w:rsidR="006F3626">
        <w:rPr>
          <w:rFonts w:ascii="Times New Roman" w:eastAsia="Times New Roman" w:hAnsi="Times New Roman" w:cs="Times New Roman"/>
          <w:sz w:val="24"/>
          <w:szCs w:val="24"/>
        </w:rPr>
        <w:t>-Linkiene</w:t>
      </w:r>
      <w:proofErr w:type="spellEnd"/>
      <w:r>
        <w:rPr>
          <w:rFonts w:ascii="Times New Roman" w:eastAsia="Times New Roman" w:hAnsi="Times New Roman" w:cs="Times New Roman"/>
          <w:sz w:val="24"/>
          <w:szCs w:val="24"/>
        </w:rPr>
        <w:t xml:space="preserve">, Kauno apskrities vaiko teisių apsaugos skyriaus specialiste I. </w:t>
      </w:r>
      <w:proofErr w:type="spellStart"/>
      <w:r>
        <w:rPr>
          <w:rFonts w:ascii="Times New Roman" w:eastAsia="Times New Roman" w:hAnsi="Times New Roman" w:cs="Times New Roman"/>
          <w:sz w:val="24"/>
          <w:szCs w:val="24"/>
        </w:rPr>
        <w:t>Balandiene</w:t>
      </w:r>
      <w:proofErr w:type="spellEnd"/>
      <w:r>
        <w:rPr>
          <w:rFonts w:ascii="Times New Roman" w:eastAsia="Times New Roman" w:hAnsi="Times New Roman" w:cs="Times New Roman"/>
          <w:sz w:val="24"/>
          <w:szCs w:val="24"/>
        </w:rPr>
        <w:t xml:space="preserve"> ir kt.</w:t>
      </w:r>
    </w:p>
    <w:p w14:paraId="22C5FEE1"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Europos Sąjungos struktūrinių fondų lėšų bendrai finansuojamo projekto Nr. 09.2.1-ESFA-V-719-01-0001 „Kokybės krepšelis“ įgyvendinimo metu pasirašytos 5 bendradarbiavimo sutartys su skirtingomis akademinėmis švietimo įstaigomis, socialiniais partneriais. Atsižvelgiant į jas, atliepiant mokinių ir jų tėvų poreikius, 2023–2024 m. m. įgyvendintas kryptingesnis ugdymas I klasių gimnazistams, pasiūlant jiems galimybę greta inžinerijos (partneris KTU) ir verslo (partneris ISM) krypčių rinktis biomedicinos (socialinis partneris LSMU), fizinio ugdymo (socialinis partneris LSU) kryptis. Remiantis 2022–2024 metų veiklos strategija, gimnazijos veiklos tobulinimo planu, Jonavos rajono savivaldybės švietimo pagalbos planu, 2023 metų veiklos planu siekta ugdymo(si) kokybės tobulinimo, stiprinant mokymą ir mokymąsi. Įgyvendintos inovatyvios STEAM mokymo(si) iniciatyvos: šalia jau įgyvendinamų „Ekonomikos pradmenų“ ir „Inžinerijos pradmenų“ modulių, 2023–2024 m. m. pasiūlyti nauji pasirenkamieji dalykų moduliai: I gimnazijos klasėse – „Biochemijos paslaptys“, II gimnazijos klasėse – „Verslo anglų kalba“, IV gimnazijos klasėse – „Ruoškis biologijos egzaminui“, „Kompleksinių fizikos uždavinių sprendimas“. I–IV gimnazijos klasėse modulių programos skirtos pagilinti dalyko žinias, STEAM kompetencijas ir likviduoti mokymosi spragas. 2022 m. veikė „Korepetitorių akademija“, kurioje likviduoti mokymosi spragas vieni kitiems bei 7–8  klasių progimnazijų mokiniams padėjo įveikti gimnazistai.</w:t>
      </w:r>
    </w:p>
    <w:p w14:paraId="20CFB6FC"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m., tęsiant bendradarbiavimą su KTU, įvyko 9 išvažiuojamieji laboratoriniai darbai (3D projektavimas ir spausdinimas, mados inžinerija, litavimas, </w:t>
      </w:r>
      <w:proofErr w:type="spellStart"/>
      <w:r>
        <w:rPr>
          <w:rFonts w:ascii="Times New Roman" w:eastAsia="Times New Roman" w:hAnsi="Times New Roman" w:cs="Times New Roman"/>
          <w:sz w:val="24"/>
          <w:szCs w:val="24"/>
        </w:rPr>
        <w:t>Teslos</w:t>
      </w:r>
      <w:proofErr w:type="spellEnd"/>
      <w:r>
        <w:rPr>
          <w:rFonts w:ascii="Times New Roman" w:eastAsia="Times New Roman" w:hAnsi="Times New Roman" w:cs="Times New Roman"/>
          <w:sz w:val="24"/>
          <w:szCs w:val="24"/>
        </w:rPr>
        <w:t xml:space="preserve"> ritės jungimas ir kt.), aplankytas LSMU Farmacijos fakultetas, išklausytos paskaitos. Gimnazijos mokytojai, karjeros specialistai organizavo skirtingas mokomąsias, edukacines išvykas į universitetus, įmones, laboratorijas, STEAM centrus. Pravestos 34 pamokos KITAIP, t. y. „Atsinaujinančių šaltinių tyrimas“, „Žvaigždynai. Dangaus kūnų paieška teleskopu“, „Atsitiktinis dydis“, „Tyrėjų naktis MAO“, „</w:t>
      </w:r>
      <w:proofErr w:type="spellStart"/>
      <w:r>
        <w:rPr>
          <w:rFonts w:ascii="Times New Roman" w:eastAsia="Times New Roman" w:hAnsi="Times New Roman" w:cs="Times New Roman"/>
          <w:sz w:val="24"/>
          <w:szCs w:val="24"/>
        </w:rPr>
        <w:t>Geminidų</w:t>
      </w:r>
      <w:proofErr w:type="spellEnd"/>
      <w:r>
        <w:rPr>
          <w:rFonts w:ascii="Times New Roman" w:eastAsia="Times New Roman" w:hAnsi="Times New Roman" w:cs="Times New Roman"/>
          <w:sz w:val="24"/>
          <w:szCs w:val="24"/>
        </w:rPr>
        <w:t xml:space="preserve"> stebėjimas“, „Kibernetinė akademija“ ir kt. (įmonė „</w:t>
      </w:r>
      <w:proofErr w:type="spellStart"/>
      <w:r>
        <w:rPr>
          <w:rFonts w:ascii="Times New Roman" w:eastAsia="Times New Roman" w:hAnsi="Times New Roman" w:cs="Times New Roman"/>
          <w:sz w:val="24"/>
          <w:szCs w:val="24"/>
        </w:rPr>
        <w:t>Teltonika</w:t>
      </w:r>
      <w:proofErr w:type="spellEnd"/>
      <w:r>
        <w:rPr>
          <w:rFonts w:ascii="Times New Roman" w:eastAsia="Times New Roman" w:hAnsi="Times New Roman" w:cs="Times New Roman"/>
          <w:sz w:val="24"/>
          <w:szCs w:val="24"/>
        </w:rPr>
        <w:t>“, Panevėžio STEAM centras, Jonavos rajono priešgaisrinė tarnyba, Kauno LEZ, UAB „</w:t>
      </w:r>
      <w:proofErr w:type="spellStart"/>
      <w:r>
        <w:rPr>
          <w:rFonts w:ascii="Times New Roman" w:eastAsia="Times New Roman" w:hAnsi="Times New Roman" w:cs="Times New Roman"/>
          <w:sz w:val="24"/>
          <w:szCs w:val="24"/>
        </w:rPr>
        <w:t>Elinta</w:t>
      </w:r>
      <w:proofErr w:type="spellEnd"/>
      <w:r>
        <w:rPr>
          <w:rFonts w:ascii="Times New Roman" w:eastAsia="Times New Roman" w:hAnsi="Times New Roman" w:cs="Times New Roman"/>
          <w:sz w:val="24"/>
          <w:szCs w:val="24"/>
        </w:rPr>
        <w:t xml:space="preserve">“, Molėtų observatorija, Vilnius </w:t>
      </w:r>
      <w:proofErr w:type="spellStart"/>
      <w:r>
        <w:rPr>
          <w:rFonts w:ascii="Times New Roman" w:eastAsia="Times New Roman" w:hAnsi="Times New Roman" w:cs="Times New Roman"/>
          <w:sz w:val="24"/>
          <w:szCs w:val="24"/>
        </w:rPr>
        <w:t>Tech</w:t>
      </w:r>
      <w:proofErr w:type="spellEnd"/>
      <w:r>
        <w:rPr>
          <w:rFonts w:ascii="Times New Roman" w:eastAsia="Times New Roman" w:hAnsi="Times New Roman" w:cs="Times New Roman"/>
          <w:sz w:val="24"/>
          <w:szCs w:val="24"/>
        </w:rPr>
        <w:t xml:space="preserve">, VU, AB „Achema“, Panevėžio ESO praktinių mokymų centras). Bendradarbiaujant su VDU, gimnazistai dalyvavo „Sumanaus moksleivio akademijos“ organizuojamose veiklose, pvz.: gamtos klasės pamokose „Dirvožemis – gyvybės pagrindas“. Stiprinant </w:t>
      </w:r>
      <w:proofErr w:type="spellStart"/>
      <w:r>
        <w:rPr>
          <w:rFonts w:ascii="Times New Roman" w:eastAsia="Times New Roman" w:hAnsi="Times New Roman" w:cs="Times New Roman"/>
          <w:sz w:val="24"/>
          <w:szCs w:val="24"/>
        </w:rPr>
        <w:t>tarpdalykinę</w:t>
      </w:r>
      <w:proofErr w:type="spellEnd"/>
      <w:r>
        <w:rPr>
          <w:rFonts w:ascii="Times New Roman" w:eastAsia="Times New Roman" w:hAnsi="Times New Roman" w:cs="Times New Roman"/>
          <w:sz w:val="24"/>
          <w:szCs w:val="24"/>
        </w:rPr>
        <w:t xml:space="preserve"> integraciją, įgyvendintas STEAM projektas „Spalvos ir ritmai“, kurio metu gimnazistai gilino kūrybiškumo, komunikacijos, socialinę bei kultūrinę kompetencijas.</w:t>
      </w:r>
    </w:p>
    <w:p w14:paraId="5BABB2B1"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Nuoseklus, efektyvus karjeros specialistų darbas, organizuojant susitikimus su akademinių švietimo įstaigų, </w:t>
      </w:r>
      <w:proofErr w:type="spellStart"/>
      <w:r>
        <w:rPr>
          <w:rFonts w:ascii="Times New Roman" w:eastAsia="Times New Roman" w:hAnsi="Times New Roman" w:cs="Times New Roman"/>
          <w:sz w:val="24"/>
          <w:szCs w:val="24"/>
        </w:rPr>
        <w:t>startuolių</w:t>
      </w:r>
      <w:proofErr w:type="spellEnd"/>
      <w:r>
        <w:rPr>
          <w:rFonts w:ascii="Times New Roman" w:eastAsia="Times New Roman" w:hAnsi="Times New Roman" w:cs="Times New Roman"/>
          <w:sz w:val="24"/>
          <w:szCs w:val="24"/>
        </w:rPr>
        <w:t xml:space="preserve">, verslo įmonių atstovais, gimnazistų konsultavimas bei orientavimas tikslingai padėjo pasirinkti studijas bei būsimą profesiją. 2022 m. organizuotos 35 veiklos, skirtos susipažinti su akademinėmis įstaigomis, karjeros galimybėmis, stojimo reikalavimais į Lietuvos ir užsienio aukštąsias mokyklas. 2023 m. vyko 38 skirtingos veiklos, renginiai, išvažiuojamosios- </w:t>
      </w:r>
      <w:proofErr w:type="spellStart"/>
      <w:r>
        <w:rPr>
          <w:rFonts w:ascii="Times New Roman" w:eastAsia="Times New Roman" w:hAnsi="Times New Roman" w:cs="Times New Roman"/>
          <w:sz w:val="24"/>
          <w:szCs w:val="24"/>
        </w:rPr>
        <w:t>veiklinamosios</w:t>
      </w:r>
      <w:proofErr w:type="spellEnd"/>
      <w:r>
        <w:rPr>
          <w:rFonts w:ascii="Times New Roman" w:eastAsia="Times New Roman" w:hAnsi="Times New Roman" w:cs="Times New Roman"/>
          <w:sz w:val="24"/>
          <w:szCs w:val="24"/>
        </w:rPr>
        <w:t xml:space="preserve"> edukacijos. Karjeros specialistai sistemingai konsultuoja mokinius individualių susitikimų metu. Aktyvus gimnazistų </w:t>
      </w:r>
      <w:proofErr w:type="spellStart"/>
      <w:r>
        <w:rPr>
          <w:rFonts w:ascii="Times New Roman" w:eastAsia="Times New Roman" w:hAnsi="Times New Roman" w:cs="Times New Roman"/>
          <w:sz w:val="24"/>
          <w:szCs w:val="24"/>
        </w:rPr>
        <w:t>veiklinamųjų</w:t>
      </w:r>
      <w:proofErr w:type="spellEnd"/>
      <w:r>
        <w:rPr>
          <w:rFonts w:ascii="Times New Roman" w:eastAsia="Times New Roman" w:hAnsi="Times New Roman" w:cs="Times New Roman"/>
          <w:sz w:val="24"/>
          <w:szCs w:val="24"/>
        </w:rPr>
        <w:t xml:space="preserve"> vizitų organizavimas į universitetus, kolegijas, klausant paskaitų, atliekant laboratorinius darbus, dalyvaujant </w:t>
      </w:r>
      <w:proofErr w:type="spellStart"/>
      <w:r>
        <w:rPr>
          <w:rFonts w:ascii="Times New Roman" w:eastAsia="Times New Roman" w:hAnsi="Times New Roman" w:cs="Times New Roman"/>
          <w:sz w:val="24"/>
          <w:szCs w:val="24"/>
        </w:rPr>
        <w:t>patyriminėse</w:t>
      </w:r>
      <w:proofErr w:type="spellEnd"/>
      <w:r>
        <w:rPr>
          <w:rFonts w:ascii="Times New Roman" w:eastAsia="Times New Roman" w:hAnsi="Times New Roman" w:cs="Times New Roman"/>
          <w:sz w:val="24"/>
          <w:szCs w:val="24"/>
        </w:rPr>
        <w:t xml:space="preserve"> veiklose, skatino didesnį susidomėjimą gamtos mokslais ir matematika, padėjo siekti geresnių ugdymosi rezultatų.</w:t>
      </w:r>
    </w:p>
    <w:p w14:paraId="1E42F2CB" w14:textId="77777777" w:rsidR="009A37F2" w:rsidRDefault="009A37F2">
      <w:pPr>
        <w:spacing w:after="0" w:line="276" w:lineRule="auto"/>
        <w:ind w:firstLine="720"/>
        <w:jc w:val="both"/>
        <w:rPr>
          <w:rFonts w:ascii="Times New Roman" w:eastAsia="Times New Roman" w:hAnsi="Times New Roman" w:cs="Times New Roman"/>
          <w:sz w:val="24"/>
          <w:szCs w:val="24"/>
        </w:rPr>
      </w:pPr>
    </w:p>
    <w:p w14:paraId="64F325A3" w14:textId="63075464"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2023 m. pažangumo analizė, vertinant mokinių pasiekimų lygius.</w:t>
      </w:r>
    </w:p>
    <w:tbl>
      <w:tblPr>
        <w:tblStyle w:val="af6"/>
        <w:tblW w:w="9628" w:type="dxa"/>
        <w:tblInd w:w="0" w:type="dxa"/>
        <w:tblLayout w:type="fixed"/>
        <w:tblLook w:val="0400" w:firstRow="0" w:lastRow="0" w:firstColumn="0" w:lastColumn="0" w:noHBand="0" w:noVBand="1"/>
      </w:tblPr>
      <w:tblGrid>
        <w:gridCol w:w="1836"/>
        <w:gridCol w:w="1912"/>
        <w:gridCol w:w="1917"/>
        <w:gridCol w:w="2012"/>
        <w:gridCol w:w="1951"/>
      </w:tblGrid>
      <w:tr w:rsidR="00DB368C" w14:paraId="0AE8D283" w14:textId="77777777" w:rsidTr="009A37F2">
        <w:tc>
          <w:tcPr>
            <w:tcW w:w="183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F7C949" w14:textId="77777777" w:rsidR="00DB368C" w:rsidRDefault="00000000" w:rsidP="009A37F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Pasiekimų lygiai</w:t>
            </w:r>
          </w:p>
        </w:tc>
        <w:tc>
          <w:tcPr>
            <w:tcW w:w="382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F1E503" w14:textId="1A99ECE2" w:rsidR="00DB368C" w:rsidRDefault="00000000" w:rsidP="00DB22B4">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 gimnazijos  klasių mokinių dalis (proc.)</w:t>
            </w:r>
          </w:p>
        </w:tc>
        <w:tc>
          <w:tcPr>
            <w:tcW w:w="396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EB88B7" w14:textId="77777777" w:rsidR="00DB368C" w:rsidRDefault="00000000" w:rsidP="00DB22B4">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III–IV gimnazijos  klasių mokinių dalis (proc.)</w:t>
            </w:r>
          </w:p>
        </w:tc>
      </w:tr>
      <w:tr w:rsidR="00DB368C" w14:paraId="7BBBBEAA" w14:textId="77777777" w:rsidTr="009F09F8">
        <w:tc>
          <w:tcPr>
            <w:tcW w:w="183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E0B326" w14:textId="77777777" w:rsidR="00DB368C" w:rsidRDefault="00DB368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457E30" w14:textId="77777777" w:rsidR="00DB368C" w:rsidRDefault="00000000" w:rsidP="009F09F8">
            <w:pPr>
              <w:spacing w:after="0" w:line="276" w:lineRule="auto"/>
              <w:ind w:right="-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 m. m.</w:t>
            </w:r>
          </w:p>
        </w:tc>
        <w:tc>
          <w:tcPr>
            <w:tcW w:w="19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06D8EB" w14:textId="77777777" w:rsidR="00DB368C" w:rsidRDefault="00000000" w:rsidP="009F09F8">
            <w:pPr>
              <w:spacing w:after="0" w:line="276" w:lineRule="auto"/>
              <w:ind w:right="-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 m. m.</w:t>
            </w:r>
          </w:p>
        </w:tc>
        <w:tc>
          <w:tcPr>
            <w:tcW w:w="20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BC9546" w14:textId="77777777" w:rsidR="00DB368C" w:rsidRDefault="00000000" w:rsidP="009F09F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  m. m.</w:t>
            </w:r>
          </w:p>
        </w:tc>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B77978" w14:textId="00CBA5B0" w:rsidR="00DB368C" w:rsidRDefault="00000000" w:rsidP="009F09F8">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2022–2023</w:t>
            </w:r>
            <w:r w:rsidR="009F09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 m.</w:t>
            </w:r>
          </w:p>
        </w:tc>
      </w:tr>
      <w:tr w:rsidR="00DB368C" w14:paraId="03824C7D" w14:textId="77777777" w:rsidTr="009F09F8">
        <w:tc>
          <w:tcPr>
            <w:tcW w:w="18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8E8A4C"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Aukštesnysis</w:t>
            </w:r>
          </w:p>
        </w:tc>
        <w:tc>
          <w:tcPr>
            <w:tcW w:w="1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5C8045"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17,45</w:t>
            </w:r>
          </w:p>
        </w:tc>
        <w:tc>
          <w:tcPr>
            <w:tcW w:w="19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B197E0"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25,98</w:t>
            </w:r>
          </w:p>
        </w:tc>
        <w:tc>
          <w:tcPr>
            <w:tcW w:w="20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1C7125"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12,71</w:t>
            </w:r>
          </w:p>
        </w:tc>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2D938D"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16,67</w:t>
            </w:r>
          </w:p>
        </w:tc>
      </w:tr>
      <w:tr w:rsidR="00DB368C" w14:paraId="2E336F53" w14:textId="77777777" w:rsidTr="009F09F8">
        <w:tc>
          <w:tcPr>
            <w:tcW w:w="18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BCF6BB"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Pagrindinis</w:t>
            </w:r>
          </w:p>
        </w:tc>
        <w:tc>
          <w:tcPr>
            <w:tcW w:w="1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523AED"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63,55</w:t>
            </w:r>
          </w:p>
        </w:tc>
        <w:tc>
          <w:tcPr>
            <w:tcW w:w="19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AB6B85"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66,93</w:t>
            </w:r>
          </w:p>
        </w:tc>
        <w:tc>
          <w:tcPr>
            <w:tcW w:w="20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48837D"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76,52</w:t>
            </w:r>
          </w:p>
        </w:tc>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E938C4"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80,28</w:t>
            </w:r>
          </w:p>
        </w:tc>
      </w:tr>
      <w:tr w:rsidR="00DB368C" w14:paraId="58F25CD0" w14:textId="77777777" w:rsidTr="009F09F8">
        <w:tc>
          <w:tcPr>
            <w:tcW w:w="18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429EDE"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Patenkinamas</w:t>
            </w:r>
          </w:p>
        </w:tc>
        <w:tc>
          <w:tcPr>
            <w:tcW w:w="1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D56AB6"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15,89</w:t>
            </w:r>
          </w:p>
        </w:tc>
        <w:tc>
          <w:tcPr>
            <w:tcW w:w="19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6BAD92"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7,09</w:t>
            </w:r>
          </w:p>
        </w:tc>
        <w:tc>
          <w:tcPr>
            <w:tcW w:w="20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EE91A2"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10,22</w:t>
            </w:r>
          </w:p>
        </w:tc>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55B44B"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3,06</w:t>
            </w:r>
          </w:p>
        </w:tc>
      </w:tr>
      <w:tr w:rsidR="00DB368C" w14:paraId="1D31AEFF" w14:textId="77777777" w:rsidTr="009F09F8">
        <w:tc>
          <w:tcPr>
            <w:tcW w:w="18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DF80E9"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Nepatenkinamas</w:t>
            </w:r>
          </w:p>
        </w:tc>
        <w:tc>
          <w:tcPr>
            <w:tcW w:w="19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615351"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p>
        </w:tc>
        <w:tc>
          <w:tcPr>
            <w:tcW w:w="19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C6411D" w14:textId="4633D9BA"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0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BCC495"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0,55</w:t>
            </w:r>
          </w:p>
        </w:tc>
        <w:tc>
          <w:tcPr>
            <w:tcW w:w="19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CE7A2B"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22E3AC23" w14:textId="77777777" w:rsidR="00172937" w:rsidRDefault="00172937">
      <w:pPr>
        <w:spacing w:after="0" w:line="276" w:lineRule="auto"/>
        <w:ind w:firstLine="720"/>
        <w:jc w:val="both"/>
        <w:rPr>
          <w:rFonts w:ascii="Times New Roman" w:eastAsia="Times New Roman" w:hAnsi="Times New Roman" w:cs="Times New Roman"/>
          <w:sz w:val="24"/>
          <w:szCs w:val="24"/>
        </w:rPr>
      </w:pPr>
    </w:p>
    <w:p w14:paraId="16132B48" w14:textId="4CEFB445"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 m. kiekviename pasiekimų lygyje stebimas teigiamas pokytis, t. y. sumažėjo mokinių, besimokančių patenkinamu lygiu, procentas: I–II gimnazijos klasėse 8,8 proc., III–IV  gimnazijos klasėse 7,16 proc.; padidėjo mokinių, besimokančių pagrindiniu lygiu, procentas: I–II  gimnazijos klasėse 3,38 proc., III–IV gimnazijos klasėse 3,76 proc.; aukštesniuoju lygiu – I–II  gimnazijos klasėse 8,53 proc., III–IV gimnazijos klasėse 3,96 proc.</w:t>
      </w:r>
    </w:p>
    <w:p w14:paraId="787016EF" w14:textId="4EF6BEBD"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m. pažangumo analizė, vertinant mokinių pasiekimų lygius.</w:t>
      </w:r>
    </w:p>
    <w:tbl>
      <w:tblPr>
        <w:tblStyle w:val="af7"/>
        <w:tblW w:w="9628" w:type="dxa"/>
        <w:jc w:val="center"/>
        <w:tblInd w:w="0" w:type="dxa"/>
        <w:tblLayout w:type="fixed"/>
        <w:tblLook w:val="0400" w:firstRow="0" w:lastRow="0" w:firstColumn="0" w:lastColumn="0" w:noHBand="0" w:noVBand="1"/>
      </w:tblPr>
      <w:tblGrid>
        <w:gridCol w:w="1836"/>
        <w:gridCol w:w="1899"/>
        <w:gridCol w:w="1899"/>
        <w:gridCol w:w="1997"/>
        <w:gridCol w:w="1997"/>
      </w:tblGrid>
      <w:tr w:rsidR="00DB368C" w14:paraId="0970A0A4" w14:textId="77777777">
        <w:trPr>
          <w:jc w:val="center"/>
        </w:trPr>
        <w:tc>
          <w:tcPr>
            <w:tcW w:w="183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2CCE59"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Pasiekimų lygiai</w:t>
            </w:r>
          </w:p>
        </w:tc>
        <w:tc>
          <w:tcPr>
            <w:tcW w:w="379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F53287" w14:textId="77777777" w:rsidR="00DB368C" w:rsidRDefault="00000000" w:rsidP="005634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 gimnazijos klasių mokinių dalis (proc.)</w:t>
            </w:r>
          </w:p>
        </w:tc>
        <w:tc>
          <w:tcPr>
            <w:tcW w:w="399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A04B2B" w14:textId="77777777" w:rsidR="00DB368C" w:rsidRDefault="00000000" w:rsidP="005634D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III–IV gimnazijos klasių mokinių dalis (proc.)</w:t>
            </w:r>
          </w:p>
        </w:tc>
      </w:tr>
      <w:tr w:rsidR="00DB368C" w14:paraId="0649484A" w14:textId="77777777">
        <w:trPr>
          <w:jc w:val="center"/>
        </w:trPr>
        <w:tc>
          <w:tcPr>
            <w:tcW w:w="183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CF7C55" w14:textId="77777777" w:rsidR="00DB368C" w:rsidRDefault="00DB368C" w:rsidP="005634D6">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E1B107"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2022–2023 m. m.</w:t>
            </w:r>
          </w:p>
        </w:tc>
        <w:tc>
          <w:tcPr>
            <w:tcW w:w="1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5145D0"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2023–2024 m. m.</w:t>
            </w:r>
          </w:p>
        </w:tc>
        <w:tc>
          <w:tcPr>
            <w:tcW w:w="1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F02888"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2022–2023 m. m.</w:t>
            </w:r>
          </w:p>
        </w:tc>
        <w:tc>
          <w:tcPr>
            <w:tcW w:w="1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4FDFCC"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2023–2024 m. m.</w:t>
            </w:r>
          </w:p>
        </w:tc>
      </w:tr>
      <w:tr w:rsidR="00DB368C" w14:paraId="258FFE47" w14:textId="77777777">
        <w:trPr>
          <w:jc w:val="center"/>
        </w:trPr>
        <w:tc>
          <w:tcPr>
            <w:tcW w:w="18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6F4AE"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Aukštesnysis</w:t>
            </w:r>
          </w:p>
        </w:tc>
        <w:tc>
          <w:tcPr>
            <w:tcW w:w="1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C5A116"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25,98</w:t>
            </w:r>
          </w:p>
        </w:tc>
        <w:tc>
          <w:tcPr>
            <w:tcW w:w="1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C195B9"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24,64</w:t>
            </w:r>
          </w:p>
        </w:tc>
        <w:tc>
          <w:tcPr>
            <w:tcW w:w="1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998DB0"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16,67</w:t>
            </w:r>
          </w:p>
        </w:tc>
        <w:tc>
          <w:tcPr>
            <w:tcW w:w="1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DD443F"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14,63</w:t>
            </w:r>
          </w:p>
        </w:tc>
      </w:tr>
      <w:tr w:rsidR="00DB368C" w14:paraId="01FF877D" w14:textId="77777777">
        <w:trPr>
          <w:jc w:val="center"/>
        </w:trPr>
        <w:tc>
          <w:tcPr>
            <w:tcW w:w="18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AB805"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Pagrindinis</w:t>
            </w:r>
          </w:p>
        </w:tc>
        <w:tc>
          <w:tcPr>
            <w:tcW w:w="1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126392"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66,93</w:t>
            </w:r>
          </w:p>
        </w:tc>
        <w:tc>
          <w:tcPr>
            <w:tcW w:w="1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82A405"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74,29</w:t>
            </w:r>
          </w:p>
        </w:tc>
        <w:tc>
          <w:tcPr>
            <w:tcW w:w="1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DB0E56"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80,28</w:t>
            </w:r>
          </w:p>
        </w:tc>
        <w:tc>
          <w:tcPr>
            <w:tcW w:w="1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C1CDC4"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80,49</w:t>
            </w:r>
          </w:p>
        </w:tc>
      </w:tr>
      <w:tr w:rsidR="00DB368C" w14:paraId="40A531D6" w14:textId="77777777">
        <w:trPr>
          <w:jc w:val="center"/>
        </w:trPr>
        <w:tc>
          <w:tcPr>
            <w:tcW w:w="18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FD6B20"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Patenkinamas</w:t>
            </w:r>
          </w:p>
        </w:tc>
        <w:tc>
          <w:tcPr>
            <w:tcW w:w="1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03849F"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7,09</w:t>
            </w:r>
          </w:p>
        </w:tc>
        <w:tc>
          <w:tcPr>
            <w:tcW w:w="1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0371A6"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1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2BB563"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3,06</w:t>
            </w:r>
          </w:p>
        </w:tc>
        <w:tc>
          <w:tcPr>
            <w:tcW w:w="1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DA66C3"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4,88</w:t>
            </w:r>
          </w:p>
        </w:tc>
      </w:tr>
      <w:tr w:rsidR="00DB368C" w14:paraId="50BCE680" w14:textId="77777777">
        <w:trPr>
          <w:jc w:val="center"/>
        </w:trPr>
        <w:tc>
          <w:tcPr>
            <w:tcW w:w="183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75C745"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Nepatenkinamas</w:t>
            </w:r>
          </w:p>
        </w:tc>
        <w:tc>
          <w:tcPr>
            <w:tcW w:w="1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6A6473"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9C8D6F"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EAA655"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FBB78A" w14:textId="77777777" w:rsidR="00DB368C" w:rsidRDefault="00000000" w:rsidP="005634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6A9582FD" w14:textId="77777777" w:rsidR="00172937" w:rsidRDefault="00172937">
      <w:pPr>
        <w:spacing w:after="0" w:line="276" w:lineRule="auto"/>
        <w:ind w:firstLine="720"/>
        <w:jc w:val="both"/>
        <w:rPr>
          <w:rFonts w:ascii="Times New Roman" w:eastAsia="Times New Roman" w:hAnsi="Times New Roman" w:cs="Times New Roman"/>
          <w:sz w:val="24"/>
          <w:szCs w:val="24"/>
        </w:rPr>
      </w:pPr>
    </w:p>
    <w:p w14:paraId="79E3A446" w14:textId="617EA2C3"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m. pasiekimų lygių procentinė dalis pastebimai pagerėjo I–II gimnazijos klasėse. Sumažėjo mokinių, besimokančių patenkinamu lygiu skaičius 6,02 proc., išaugo gimnazistų, besimokančių pagrindiniame lygyje skaičius 7,36 proc. Kito aukštesnio pasiekimų lygio procentinė dalis 2024 m. sumažėjo 1,34 proc. III–IV gimnazijos klasių pasiekimų lygių pasiskirstymas kito nežymiai, ypač pagrindiniame lygyje – jis padidėjo 0,21 proc. Sumažėjo mokinių, besimokančių</w:t>
      </w:r>
      <w:r w:rsidR="003C34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aukštesniajame pasiekimų lygyje skaičius 2,04 proc., patenkinamo pasiekimų</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lygio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skaičius išaugo 1,82 proc.</w:t>
      </w:r>
    </w:p>
    <w:p w14:paraId="7A275037"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2D220139" w14:textId="3413AC2D" w:rsidR="00DB368C" w:rsidRPr="00D35E02" w:rsidRDefault="00D50DC0">
      <w:pPr>
        <w:spacing w:after="0" w:line="276" w:lineRule="auto"/>
        <w:ind w:firstLine="720"/>
        <w:jc w:val="both"/>
        <w:rPr>
          <w:rFonts w:ascii="Times New Roman" w:eastAsia="Times New Roman" w:hAnsi="Times New Roman" w:cs="Times New Roman"/>
          <w:b/>
          <w:bCs/>
          <w:sz w:val="24"/>
          <w:szCs w:val="24"/>
        </w:rPr>
      </w:pPr>
      <w:r>
        <w:rPr>
          <w:noProof/>
        </w:rPr>
        <w:drawing>
          <wp:anchor distT="0" distB="0" distL="114300" distR="114300" simplePos="0" relativeHeight="251669504" behindDoc="1" locked="0" layoutInCell="1" allowOverlap="1" wp14:anchorId="5C40D006" wp14:editId="72286E46">
            <wp:simplePos x="0" y="0"/>
            <wp:positionH relativeFrom="margin">
              <wp:posOffset>910590</wp:posOffset>
            </wp:positionH>
            <wp:positionV relativeFrom="paragraph">
              <wp:posOffset>356870</wp:posOffset>
            </wp:positionV>
            <wp:extent cx="4533900" cy="2400300"/>
            <wp:effectExtent l="0" t="0" r="0" b="0"/>
            <wp:wrapTight wrapText="bothSides">
              <wp:wrapPolygon edited="0">
                <wp:start x="0" y="0"/>
                <wp:lineTo x="0" y="21429"/>
                <wp:lineTo x="21509" y="21429"/>
                <wp:lineTo x="21509" y="0"/>
                <wp:lineTo x="0" y="0"/>
              </wp:wrapPolygon>
            </wp:wrapTight>
            <wp:docPr id="2033523617" name="image5.png" descr="Paveikslėlis, kuriame yra tekstas, ekrano kopija, diagrama, skaičius&#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image5.png" descr="Paveikslėlis, kuriame yra tekstas, ekrano kopija, diagrama, skaičius&#10;&#10;Automatiškai sugeneruotas aprašymas"/>
                    <pic:cNvPicPr preferRelativeResize="0"/>
                  </pic:nvPicPr>
                  <pic:blipFill rotWithShape="1">
                    <a:blip r:embed="rId9" cstate="print">
                      <a:extLst>
                        <a:ext uri="{28A0092B-C50C-407E-A947-70E740481C1C}">
                          <a14:useLocalDpi xmlns:a14="http://schemas.microsoft.com/office/drawing/2010/main" val="0"/>
                        </a:ext>
                      </a:extLst>
                    </a:blip>
                    <a:srcRect b="51374"/>
                    <a:stretch/>
                  </pic:blipFill>
                  <pic:spPr bwMode="auto">
                    <a:xfrm>
                      <a:off x="0" y="0"/>
                      <a:ext cx="4533900" cy="2400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5773" w:rsidRPr="00D35E02">
        <w:rPr>
          <w:rFonts w:ascii="Times New Roman" w:eastAsia="Times New Roman" w:hAnsi="Times New Roman" w:cs="Times New Roman"/>
          <w:b/>
          <w:bCs/>
          <w:sz w:val="24"/>
          <w:szCs w:val="24"/>
        </w:rPr>
        <w:t>Gimnazijos valstybinių brandos egzaminų rezultatų tendencijo</w:t>
      </w:r>
      <w:r w:rsidR="00D06C7C">
        <w:rPr>
          <w:rFonts w:ascii="Times New Roman" w:eastAsia="Times New Roman" w:hAnsi="Times New Roman" w:cs="Times New Roman"/>
          <w:b/>
          <w:bCs/>
          <w:sz w:val="24"/>
          <w:szCs w:val="24"/>
        </w:rPr>
        <w:t>s</w:t>
      </w:r>
      <w:r w:rsidR="00D35E02" w:rsidRPr="00D35E02">
        <w:rPr>
          <w:rFonts w:ascii="Times New Roman" w:eastAsia="Times New Roman" w:hAnsi="Times New Roman" w:cs="Times New Roman"/>
          <w:b/>
          <w:bCs/>
          <w:sz w:val="24"/>
          <w:szCs w:val="24"/>
        </w:rPr>
        <w:t>.</w:t>
      </w:r>
      <w:r w:rsidR="00D06C7C" w:rsidRPr="00D06C7C">
        <w:rPr>
          <w:rFonts w:ascii="Times New Roman" w:eastAsia="Times New Roman" w:hAnsi="Times New Roman" w:cs="Times New Roman"/>
          <w:noProof/>
          <w:sz w:val="24"/>
          <w:szCs w:val="24"/>
        </w:rPr>
        <w:t xml:space="preserve"> </w:t>
      </w:r>
    </w:p>
    <w:p w14:paraId="7A5B549A"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79FBFCDC"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213D342A"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5AB30FBF"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3E1BF855"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0C95C1D9" w14:textId="62003DF2" w:rsidR="00DB368C" w:rsidRDefault="00D50DC0">
      <w:pPr>
        <w:spacing w:after="0" w:line="276" w:lineRule="auto"/>
        <w:ind w:firstLine="720"/>
        <w:jc w:val="both"/>
        <w:rPr>
          <w:noProof/>
        </w:rPr>
      </w:pPr>
      <w:r>
        <w:rPr>
          <w:rFonts w:ascii="Times New Roman" w:eastAsia="Times New Roman" w:hAnsi="Times New Roman" w:cs="Times New Roman"/>
          <w:noProof/>
          <w:sz w:val="24"/>
          <w:szCs w:val="24"/>
        </w:rPr>
        <w:lastRenderedPageBreak/>
        <w:drawing>
          <wp:anchor distT="0" distB="0" distL="114300" distR="114300" simplePos="0" relativeHeight="251674624" behindDoc="0" locked="0" layoutInCell="1" allowOverlap="1" wp14:anchorId="324134F5" wp14:editId="37E16FBB">
            <wp:simplePos x="0" y="0"/>
            <wp:positionH relativeFrom="margin">
              <wp:align>center</wp:align>
            </wp:positionH>
            <wp:positionV relativeFrom="paragraph">
              <wp:posOffset>0</wp:posOffset>
            </wp:positionV>
            <wp:extent cx="4287520" cy="2181225"/>
            <wp:effectExtent l="0" t="0" r="0" b="9525"/>
            <wp:wrapThrough wrapText="bothSides">
              <wp:wrapPolygon edited="0">
                <wp:start x="0" y="0"/>
                <wp:lineTo x="0" y="21506"/>
                <wp:lineTo x="21498" y="21506"/>
                <wp:lineTo x="21498" y="0"/>
                <wp:lineTo x="0" y="0"/>
              </wp:wrapPolygon>
            </wp:wrapThrough>
            <wp:docPr id="132940091" name="Paveikslėlis 2" descr="Paveikslėlis, kuriame yra tekstas, ekrano kopija, diagrama, skaičiu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0091" name="Paveikslėlis 2" descr="Paveikslėlis, kuriame yra tekstas, ekrano kopija, diagrama, skaičius&#10;&#10;Automatiškai sugeneruotas aprašymas"/>
                    <pic:cNvPicPr>
                      <a:picLocks noChangeAspect="1" noChangeArrowheads="1"/>
                    </pic:cNvPicPr>
                  </pic:nvPicPr>
                  <pic:blipFill rotWithShape="1">
                    <a:blip r:embed="rId10">
                      <a:extLst>
                        <a:ext uri="{28A0092B-C50C-407E-A947-70E740481C1C}">
                          <a14:useLocalDpi xmlns:a14="http://schemas.microsoft.com/office/drawing/2010/main" val="0"/>
                        </a:ext>
                      </a:extLst>
                    </a:blip>
                    <a:srcRect t="51620"/>
                    <a:stretch/>
                  </pic:blipFill>
                  <pic:spPr bwMode="auto">
                    <a:xfrm>
                      <a:off x="0" y="0"/>
                      <a:ext cx="4287520" cy="2181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3626">
        <w:rPr>
          <w:rFonts w:ascii="Times New Roman" w:eastAsia="Times New Roman" w:hAnsi="Times New Roman" w:cs="Times New Roman"/>
          <w:sz w:val="24"/>
          <w:szCs w:val="24"/>
        </w:rPr>
        <w:t>Atsižvelgiant į</w:t>
      </w:r>
      <w:r w:rsidR="00E4270A">
        <w:rPr>
          <w:rFonts w:ascii="Times New Roman" w:eastAsia="Times New Roman" w:hAnsi="Times New Roman" w:cs="Times New Roman"/>
          <w:sz w:val="24"/>
          <w:szCs w:val="24"/>
        </w:rPr>
        <w:t xml:space="preserve"> </w:t>
      </w:r>
      <w:r w:rsidR="006F3626">
        <w:rPr>
          <w:rFonts w:ascii="Times New Roman" w:eastAsia="Times New Roman" w:hAnsi="Times New Roman" w:cs="Times New Roman"/>
          <w:sz w:val="24"/>
          <w:szCs w:val="24"/>
        </w:rPr>
        <w:t xml:space="preserve">statistinius duomenis apie matematikos valstybinio brandos egzamino įvertinimų vidurkius gimnazijoje, savivaldybėje ir šalyje nuo 2021 iki 2024 metų, galima daryti išvadą, kad </w:t>
      </w:r>
      <w:r w:rsidR="00875773" w:rsidRPr="009257FB">
        <w:rPr>
          <w:rFonts w:ascii="Times New Roman" w:eastAsia="Times New Roman" w:hAnsi="Times New Roman" w:cs="Times New Roman"/>
          <w:sz w:val="24"/>
          <w:szCs w:val="24"/>
        </w:rPr>
        <w:t>G</w:t>
      </w:r>
      <w:r w:rsidR="006F3626" w:rsidRPr="009257FB">
        <w:rPr>
          <w:rFonts w:ascii="Times New Roman" w:eastAsia="Times New Roman" w:hAnsi="Times New Roman" w:cs="Times New Roman"/>
          <w:sz w:val="24"/>
          <w:szCs w:val="24"/>
        </w:rPr>
        <w:t>i</w:t>
      </w:r>
      <w:r w:rsidR="006F3626">
        <w:rPr>
          <w:rFonts w:ascii="Times New Roman" w:eastAsia="Times New Roman" w:hAnsi="Times New Roman" w:cs="Times New Roman"/>
          <w:sz w:val="24"/>
          <w:szCs w:val="24"/>
        </w:rPr>
        <w:t>mnazijos matematikos įvertinimų vidurkiai nuo 2022 iki 2024 metų augo. 2021 m. gimnazijos rezultatai ryškiai lenkė savivaldybės vidurkį. 2024 m. gimnazijos vidurkis (43,9) yra aukštesnis nei savivaldybės (42,6) ir šalies (36,7) vidurkiai. 2023 metais gimnazijos matematikos rezultatai buvo žemesni už savivaldybės vidurkį, tačiau 2024 metais pastebimas aiškus mokyklos rezultatų pagerėjimas.</w:t>
      </w:r>
      <w:r w:rsidR="003C3453" w:rsidRPr="003C3453">
        <w:rPr>
          <w:noProof/>
        </w:rPr>
        <w:t xml:space="preserve"> </w:t>
      </w:r>
    </w:p>
    <w:p w14:paraId="683A6903" w14:textId="5D93B341" w:rsidR="00DB368C" w:rsidRDefault="00D50DC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1552" behindDoc="0" locked="0" layoutInCell="1" allowOverlap="1" wp14:anchorId="214A072F" wp14:editId="3F665606">
            <wp:simplePos x="0" y="0"/>
            <wp:positionH relativeFrom="margin">
              <wp:posOffset>1043940</wp:posOffset>
            </wp:positionH>
            <wp:positionV relativeFrom="paragraph">
              <wp:posOffset>10795</wp:posOffset>
            </wp:positionV>
            <wp:extent cx="4152900" cy="2009775"/>
            <wp:effectExtent l="0" t="0" r="0" b="9525"/>
            <wp:wrapThrough wrapText="bothSides">
              <wp:wrapPolygon edited="0">
                <wp:start x="0" y="0"/>
                <wp:lineTo x="0" y="21498"/>
                <wp:lineTo x="21501" y="21498"/>
                <wp:lineTo x="21501" y="0"/>
                <wp:lineTo x="0" y="0"/>
              </wp:wrapPolygon>
            </wp:wrapThrough>
            <wp:docPr id="2033523619" name="image4.png" descr="Paveikslėlis, kuriame yra tekstas, ekrano kopija, diagrama, skaičius&#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image4.png" descr="Paveikslėlis, kuriame yra tekstas, ekrano kopija, diagrama, skaičius&#10;&#10;Automatiškai sugeneruotas aprašymas"/>
                    <pic:cNvPicPr preferRelativeResize="0"/>
                  </pic:nvPicPr>
                  <pic:blipFill rotWithShape="1">
                    <a:blip r:embed="rId11">
                      <a:extLst>
                        <a:ext uri="{28A0092B-C50C-407E-A947-70E740481C1C}">
                          <a14:useLocalDpi xmlns:a14="http://schemas.microsoft.com/office/drawing/2010/main" val="0"/>
                        </a:ext>
                      </a:extLst>
                    </a:blip>
                    <a:srcRect b="51548"/>
                    <a:stretch/>
                  </pic:blipFill>
                  <pic:spPr bwMode="auto">
                    <a:xfrm>
                      <a:off x="0" y="0"/>
                      <a:ext cx="4152900" cy="2009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AF26C1"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694F9875"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56990346"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1AC22B28"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2A31377C"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1BFC9FDE"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6C2AAB72"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6D3A76CD"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6A7A7DE7" w14:textId="77777777" w:rsidR="00D50DC0" w:rsidRDefault="00D50DC0">
      <w:pPr>
        <w:spacing w:after="0" w:line="276" w:lineRule="auto"/>
        <w:ind w:firstLine="720"/>
        <w:jc w:val="both"/>
        <w:rPr>
          <w:rFonts w:ascii="Times New Roman" w:eastAsia="Times New Roman" w:hAnsi="Times New Roman" w:cs="Times New Roman"/>
          <w:sz w:val="24"/>
          <w:szCs w:val="24"/>
        </w:rPr>
      </w:pPr>
    </w:p>
    <w:p w14:paraId="580D8485" w14:textId="45372CE5" w:rsidR="00D50DC0" w:rsidRDefault="00D50DC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72576" behindDoc="0" locked="0" layoutInCell="1" allowOverlap="1" wp14:anchorId="556D0D8E" wp14:editId="7B3656C7">
            <wp:simplePos x="0" y="0"/>
            <wp:positionH relativeFrom="margin">
              <wp:align>center</wp:align>
            </wp:positionH>
            <wp:positionV relativeFrom="paragraph">
              <wp:posOffset>5080</wp:posOffset>
            </wp:positionV>
            <wp:extent cx="4191000" cy="2076450"/>
            <wp:effectExtent l="0" t="0" r="0" b="0"/>
            <wp:wrapThrough wrapText="bothSides">
              <wp:wrapPolygon edited="0">
                <wp:start x="0" y="0"/>
                <wp:lineTo x="0" y="21402"/>
                <wp:lineTo x="21502" y="21402"/>
                <wp:lineTo x="21502" y="0"/>
                <wp:lineTo x="0" y="0"/>
              </wp:wrapPolygon>
            </wp:wrapThrough>
            <wp:docPr id="614625337" name="image4.png" descr="Paveikslėlis, kuriame yra tekstas, ekrano kopija, diagrama, skaičius&#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image4.png" descr="Paveikslėlis, kuriame yra tekstas, ekrano kopija, diagrama, skaičius&#10;&#10;Automatiškai sugeneruotas aprašymas"/>
                    <pic:cNvPicPr preferRelativeResize="0"/>
                  </pic:nvPicPr>
                  <pic:blipFill rotWithShape="1">
                    <a:blip r:embed="rId11" cstate="print">
                      <a:extLst>
                        <a:ext uri="{28A0092B-C50C-407E-A947-70E740481C1C}">
                          <a14:useLocalDpi xmlns:a14="http://schemas.microsoft.com/office/drawing/2010/main" val="0"/>
                        </a:ext>
                      </a:extLst>
                    </a:blip>
                    <a:srcRect t="49779"/>
                    <a:stretch/>
                  </pic:blipFill>
                  <pic:spPr bwMode="auto">
                    <a:xfrm>
                      <a:off x="0" y="0"/>
                      <a:ext cx="4191000" cy="2076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DB875C" w14:textId="6235CE46" w:rsidR="00DB368C" w:rsidRDefault="00D06C7C">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Remiantis duomenimis apie biologijos ir chemijos valstybinių brandos egzaminų įvertinimų vidurkius gimnazijoje, savivaldybėje ir šalyje nuo 2021 iki 2024 metų, galima daryti šias išvadas:</w:t>
      </w:r>
    </w:p>
    <w:p w14:paraId="37E4A425" w14:textId="35D9D045" w:rsidR="00DB368C" w:rsidRPr="006F359F"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sidRPr="006F359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6F359F">
        <w:rPr>
          <w:rFonts w:ascii="Times New Roman" w:eastAsia="Times New Roman" w:hAnsi="Times New Roman" w:cs="Times New Roman"/>
          <w:color w:val="000000"/>
          <w:sz w:val="24"/>
          <w:szCs w:val="24"/>
        </w:rPr>
        <w:t>biologijos rezultatai mokykloje per pastaruosius ketverius metus buvo kintantys, su pagerėjimu 2023 metais, 2024 metais jie šiek tiek stabilizavosi ir priartėjo prie savivaldybės bei šalies vidurkių;</w:t>
      </w:r>
    </w:p>
    <w:p w14:paraId="597A0378" w14:textId="04983B31" w:rsidR="00DB368C"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chemijos rezultatai nėra stabilūs; jie žemesni už savivaldybės vidurkį, o 2023 m., 2024 m. priartėjo prie šalies vidurkio ir 2024 m. tapo didesnis 1,8 balo.</w:t>
      </w:r>
    </w:p>
    <w:p w14:paraId="38E3FF3E" w14:textId="77777777" w:rsidR="00DB368C"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3846F9E" wp14:editId="357D2A88">
            <wp:extent cx="4438650" cy="2066925"/>
            <wp:effectExtent l="0" t="0" r="0" b="9525"/>
            <wp:docPr id="2033523618" name="image1.png" descr="Paveikslėlis, kuriame yra tekstas, ekrano kopija, Šriftas, skaičius&#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image1.png" descr="Paveikslėlis, kuriame yra tekstas, ekrano kopija, Šriftas, skaičius&#10;&#10;Automatiškai sugeneruotas aprašymas"/>
                    <pic:cNvPicPr preferRelativeResize="0"/>
                  </pic:nvPicPr>
                  <pic:blipFill>
                    <a:blip r:embed="rId12"/>
                    <a:srcRect/>
                    <a:stretch>
                      <a:fillRect/>
                    </a:stretch>
                  </pic:blipFill>
                  <pic:spPr>
                    <a:xfrm>
                      <a:off x="0" y="0"/>
                      <a:ext cx="4438650" cy="2066925"/>
                    </a:xfrm>
                    <a:prstGeom prst="rect">
                      <a:avLst/>
                    </a:prstGeom>
                    <a:ln/>
                  </pic:spPr>
                </pic:pic>
              </a:graphicData>
            </a:graphic>
          </wp:inline>
        </w:drawing>
      </w:r>
    </w:p>
    <w:p w14:paraId="1DC3AF8A" w14:textId="3224C9ED" w:rsidR="00DB368C" w:rsidRDefault="00E4270A">
      <w:pPr>
        <w:spacing w:after="0" w:line="276" w:lineRule="auto"/>
        <w:ind w:firstLine="720"/>
        <w:jc w:val="both"/>
        <w:rPr>
          <w:rFonts w:ascii="Times New Roman" w:eastAsia="Times New Roman" w:hAnsi="Times New Roman" w:cs="Times New Roman"/>
          <w:sz w:val="24"/>
          <w:szCs w:val="24"/>
        </w:rPr>
      </w:pPr>
      <w:r w:rsidRPr="006F3626">
        <w:rPr>
          <w:rFonts w:ascii="Times New Roman" w:eastAsia="Times New Roman" w:hAnsi="Times New Roman" w:cs="Times New Roman"/>
          <w:sz w:val="24"/>
          <w:szCs w:val="24"/>
        </w:rPr>
        <w:t>Atsižvelgiant į statistinius duomenis</w:t>
      </w:r>
      <w:r w:rsidR="006F3626" w:rsidRPr="006F36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galima daryti išvadą, kad gimnazijos fizikos valstybinio brandos egzamino įvertinimai nuo 2021 m. iki 2024 m. gerėjo iš esmės, ypač 2023 metais, kai gimnazijos rezultatai išaugo 8,6 balo virš šalies vidurkio.</w:t>
      </w:r>
    </w:p>
    <w:p w14:paraId="7731F594"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m. 53,94 proc. gimnazistų tęsė mokslus aukštosiose mokyklose, 2023 m. – 61,93 proc., t. y. 7,99 proc. daugiau, 2024 m. procentas sumažėjo iki 56,69. Detalizuojant statistinius duomenis, 2022 m. 29,70 proc. abiturientų rinkosi universitetus, 24,24 proc. – kolegijas, akademijas,  2023 m. 40,10 proc. gimnazistų  tęsė mokslus universitetuose, 21,83 proc. – kolegijose, akademijose, 2024 m. – 31,85 proc. gimnazistų  tęsė mokslus universitetuose, 24,84 proc. – kolegijose, akademijose. Mokiniai suvokia išsilavinimo vertę, turi tolesnio mokymosi siekių ir planų, geba priimti apgalvotus sprendimus, projektuojant asmeninio gyvenimo, karjeros scenarijus.</w:t>
      </w:r>
    </w:p>
    <w:p w14:paraId="52A734A9"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2022 m. administracija organizavo šiuos mokymus ir seminarus gimnazijos bendruomenei: „Lyderystė ir komandinis darbas“, „STEAM ugdymas: nuo mažų mokslinių klausimų iki didelių inžinerinių sprendimų“, „STEAM veiklų planavimo ir įgyvendinimo įrankiai gimnazinių klasių mokinių ugdyme“, „Praktinės tiriamosios veiklos projektinės patirtys, siekiant mokinių mokymosi pažangos“, „Virtualios realybės sistema STEAM ugdymui“, „Inovatyvi komunikacija“, „Praktinės tiriamosios veiklos projektinės patirtys, siekiant mokinių mokymosi pažangos“. Gimnazija dalyvavo Mokyklų pasirengimo diegti atnaujintas pradinio, pagrindinio ir vidurinio ugdymo bendrąsias programas veiklos tyrime (Švietimo, mokslo ir sporto ministrės 2021 m. spalio 5 d. įsakymas Nr. V-1806).</w:t>
      </w:r>
    </w:p>
    <w:p w14:paraId="739C2802"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Įgyvendinat trečiąjį 2022–2024 m. strateginio plano tikslą, galima teigti, kad gimnazijos bendruomenė ne vienerius metus puoselėja savitas tradicijas: daktaro, vertėjo Jeronimo Ralio gimimo metinių minėjimo metu bendruomenė bei socialiniai partneriai skaito Homero poemos „Odisėja“ ištrauką hegzametru; organizuojamas mokinių tarybos projektas „Ralio naktis“, kurio metu dalyvauja žymūs Lietuvos žmonės; rajono bendruomenės mėgstamą ir laukiamą Valso šventę, skirtą konkurso pradininkės, šokių mokytojos Onos </w:t>
      </w:r>
      <w:proofErr w:type="spellStart"/>
      <w:r>
        <w:rPr>
          <w:rFonts w:ascii="Times New Roman" w:eastAsia="Times New Roman" w:hAnsi="Times New Roman" w:cs="Times New Roman"/>
          <w:sz w:val="24"/>
          <w:szCs w:val="24"/>
        </w:rPr>
        <w:t>Čeplijauskienės</w:t>
      </w:r>
      <w:proofErr w:type="spellEnd"/>
      <w:r>
        <w:rPr>
          <w:rFonts w:ascii="Times New Roman" w:eastAsia="Times New Roman" w:hAnsi="Times New Roman" w:cs="Times New Roman"/>
          <w:sz w:val="24"/>
          <w:szCs w:val="24"/>
        </w:rPr>
        <w:t xml:space="preserve"> atminimui ir kt. Ugdant verslumą gimnazijoje, kasmet kuriamos mokinių mokomosios verslo bendrovės. 2023–2024 m. m. veikė 19 mokomųjų  bendrovių, kurios savo gaminius pristatė rajono, regiono bei respublikos verslo mugėse, dalyvavo tarptautiniuose renginiuose. 2024 m. gimnazija tapo Lietuvos Junior Achievement tinklo mokykla. Ilgametis savanorystės būrelis „Aš galiu“ yra paramos akcijų organizatorius ir dalyvis mokykloje bei mieste. Gimnazijoje veikia vienintelis rajono mokyklinis teatras, garsėjantis profesionaliais spektakliais. Spektaklis „Nuo Vilijos iki Neries“ (pagal jonaviečio Grigorijaus Kanovičiaus romaną „Miestelio romansas“) buvo parodytas 2024 m. Vilniaus knygų mugėje. Tradicinėje šventėje „Ralio olimpas“ gimnazistams išdalintos piniginės premijos „Už didžiausią padarytą pažangą“, „Geriausiai besimokančiam gimnazistui“, „Už gimnazijos vardo garsinimą“. </w:t>
      </w:r>
    </w:p>
    <w:p w14:paraId="48B7D527"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Gimnazijos bendruomenė dalyvavo Erasmus+ projekte „</w:t>
      </w:r>
      <w:proofErr w:type="spellStart"/>
      <w:r>
        <w:rPr>
          <w:rFonts w:ascii="Times New Roman" w:eastAsia="Times New Roman" w:hAnsi="Times New Roman" w:cs="Times New Roman"/>
          <w:sz w:val="24"/>
          <w:szCs w:val="24"/>
        </w:rPr>
        <w:t>Destination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Happiness</w:t>
      </w:r>
      <w:proofErr w:type="spellEnd"/>
      <w:r>
        <w:rPr>
          <w:rFonts w:ascii="Times New Roman" w:eastAsia="Times New Roman" w:hAnsi="Times New Roman" w:cs="Times New Roman"/>
          <w:sz w:val="24"/>
          <w:szCs w:val="24"/>
        </w:rPr>
        <w:t>“ (2019-1-PL01-KA229-065687_5), tarptautiniame E-</w:t>
      </w:r>
      <w:proofErr w:type="spellStart"/>
      <w:r>
        <w:rPr>
          <w:rFonts w:ascii="Times New Roman" w:eastAsia="Times New Roman" w:hAnsi="Times New Roman" w:cs="Times New Roman"/>
          <w:sz w:val="24"/>
          <w:szCs w:val="24"/>
        </w:rPr>
        <w:t>Twinning</w:t>
      </w:r>
      <w:proofErr w:type="spellEnd"/>
      <w:r>
        <w:rPr>
          <w:rFonts w:ascii="Times New Roman" w:eastAsia="Times New Roman" w:hAnsi="Times New Roman" w:cs="Times New Roman"/>
          <w:sz w:val="24"/>
          <w:szCs w:val="24"/>
        </w:rPr>
        <w:t xml:space="preserve"> projekte -„</w:t>
      </w:r>
      <w:proofErr w:type="spellStart"/>
      <w:r>
        <w:rPr>
          <w:rFonts w:ascii="Times New Roman" w:eastAsia="Times New Roman" w:hAnsi="Times New Roman" w:cs="Times New Roman"/>
          <w:sz w:val="24"/>
          <w:szCs w:val="24"/>
        </w:rPr>
        <w:t>Special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friend</w:t>
      </w:r>
      <w:proofErr w:type="spellEnd"/>
      <w:r>
        <w:rPr>
          <w:rFonts w:ascii="Times New Roman" w:eastAsia="Times New Roman" w:hAnsi="Times New Roman" w:cs="Times New Roman"/>
          <w:sz w:val="24"/>
          <w:szCs w:val="24"/>
        </w:rPr>
        <w:t>“, TOLI instituto projekte „</w:t>
      </w:r>
      <w:proofErr w:type="spellStart"/>
      <w:r>
        <w:rPr>
          <w:rFonts w:ascii="Times New Roman" w:eastAsia="Times New Roman" w:hAnsi="Times New Roman" w:cs="Times New Roman"/>
          <w:sz w:val="24"/>
          <w:szCs w:val="24"/>
        </w:rPr>
        <w:t>Live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Jewish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communities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midward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period</w:t>
      </w:r>
      <w:proofErr w:type="spellEnd"/>
      <w:r>
        <w:rPr>
          <w:rFonts w:ascii="Times New Roman" w:eastAsia="Times New Roman" w:hAnsi="Times New Roman" w:cs="Times New Roman"/>
          <w:sz w:val="24"/>
          <w:szCs w:val="24"/>
        </w:rPr>
        <w:t>“.</w:t>
      </w:r>
    </w:p>
    <w:p w14:paraId="4F791FE5" w14:textId="77777777" w:rsidR="00DB368C" w:rsidRDefault="00000000">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Tinklaveika 2022–2024 m. stiprinta su miesto, rajono progimnazijomis, pagrindinėmis mokyklomis bendrų pamokų, tradicinių renginių, konkursų, viktorinų metu, pvz., 6–8 klasių integruotas geografijos – tikybos </w:t>
      </w:r>
      <w:proofErr w:type="spellStart"/>
      <w:r>
        <w:rPr>
          <w:rFonts w:ascii="Times New Roman" w:eastAsia="Times New Roman" w:hAnsi="Times New Roman" w:cs="Times New Roman"/>
          <w:sz w:val="24"/>
          <w:szCs w:val="24"/>
        </w:rPr>
        <w:t>protmūšis</w:t>
      </w:r>
      <w:proofErr w:type="spellEnd"/>
      <w:r>
        <w:rPr>
          <w:rFonts w:ascii="Times New Roman" w:eastAsia="Times New Roman" w:hAnsi="Times New Roman" w:cs="Times New Roman"/>
          <w:sz w:val="24"/>
          <w:szCs w:val="24"/>
        </w:rPr>
        <w:t xml:space="preserve"> „Čia Lietuva, čia lietūs lyja“, respublikinė 7–12    klasių mokinių dorinio ugdymo konferencija „Tikėjimas ir mokslas – du sparnai kilti į tiesą; Katalikų bažnyčios kronika“, atvira anglų kalbos pamoka-viktorina “Mes – Europos piliečiai!”, matematikos ir gamtos mokslų renginys rajono pagrindinių mokyklų, progimnazijų 7–8 klasių mokiniams „</w:t>
      </w:r>
      <w:proofErr w:type="spellStart"/>
      <w:r>
        <w:rPr>
          <w:rFonts w:ascii="Times New Roman" w:eastAsia="Times New Roman" w:hAnsi="Times New Roman" w:cs="Times New Roman"/>
          <w:sz w:val="24"/>
          <w:szCs w:val="24"/>
        </w:rPr>
        <w:t>Och</w:t>
      </w:r>
      <w:proofErr w:type="spellEnd"/>
      <w:r>
        <w:rPr>
          <w:rFonts w:ascii="Times New Roman" w:eastAsia="Times New Roman" w:hAnsi="Times New Roman" w:cs="Times New Roman"/>
          <w:sz w:val="24"/>
          <w:szCs w:val="24"/>
        </w:rPr>
        <w:t>! Tas Tūris!...“ ir kt. Pirmą kartą organizuota vasaros stovykla „Raliada 2022“ būsimiems pirmokams.</w:t>
      </w:r>
    </w:p>
    <w:p w14:paraId="6EBA18A3" w14:textId="56CF4198" w:rsidR="00DB368C" w:rsidRPr="006F3626" w:rsidRDefault="00753C93" w:rsidP="006F3626">
      <w:pPr>
        <w:spacing w:after="0" w:line="276" w:lineRule="auto"/>
        <w:ind w:firstLine="720"/>
        <w:jc w:val="both"/>
        <w:rPr>
          <w:rFonts w:ascii="Times New Roman" w:eastAsia="Times New Roman" w:hAnsi="Times New Roman" w:cs="Times New Roman"/>
          <w:b/>
          <w:sz w:val="24"/>
          <w:szCs w:val="24"/>
        </w:rPr>
      </w:pPr>
      <w:r w:rsidRPr="006F3626">
        <w:rPr>
          <w:rFonts w:ascii="Times New Roman" w:eastAsia="Times New Roman" w:hAnsi="Times New Roman" w:cs="Times New Roman"/>
          <w:sz w:val="24"/>
          <w:szCs w:val="24"/>
        </w:rPr>
        <w:t xml:space="preserve">2023 m. </w:t>
      </w:r>
      <w:r w:rsidR="006F3626" w:rsidRPr="006F3626">
        <w:rPr>
          <w:rFonts w:ascii="Times New Roman" w:eastAsia="Times New Roman" w:hAnsi="Times New Roman" w:cs="Times New Roman"/>
          <w:sz w:val="24"/>
          <w:szCs w:val="24"/>
        </w:rPr>
        <w:t xml:space="preserve">Nacionalinė švietimo agentūra atliko išorinį vertinimą </w:t>
      </w:r>
      <w:r w:rsidR="006F3626" w:rsidRPr="006F3626">
        <w:rPr>
          <w:rFonts w:ascii="Times New Roman" w:eastAsia="Times New Roman" w:hAnsi="Times New Roman" w:cs="Times New Roman"/>
          <w:b/>
          <w:sz w:val="24"/>
          <w:szCs w:val="24"/>
        </w:rPr>
        <w:t xml:space="preserve"> </w:t>
      </w:r>
      <w:r w:rsidRPr="006F3626">
        <w:rPr>
          <w:rFonts w:ascii="Times New Roman" w:eastAsia="Times New Roman" w:hAnsi="Times New Roman" w:cs="Times New Roman"/>
          <w:b/>
          <w:sz w:val="24"/>
          <w:szCs w:val="24"/>
        </w:rPr>
        <w:t>„Mokykloje užtikrinamos pažangos kryptingumas ir veiklos tvarumas“</w:t>
      </w:r>
      <w:r w:rsidR="006F3626">
        <w:rPr>
          <w:rFonts w:ascii="Times New Roman" w:eastAsia="Times New Roman" w:hAnsi="Times New Roman" w:cs="Times New Roman"/>
          <w:b/>
          <w:sz w:val="24"/>
          <w:szCs w:val="24"/>
        </w:rPr>
        <w:t>.</w:t>
      </w:r>
    </w:p>
    <w:p w14:paraId="3E2634BE" w14:textId="77777777" w:rsidR="00DB368C" w:rsidRDefault="00000000" w:rsidP="002A1C0A">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Stiprieji veiklos aspektai:</w:t>
      </w:r>
    </w:p>
    <w:p w14:paraId="2F21C947" w14:textId="77777777" w:rsidR="00B0525F" w:rsidRDefault="002A1C0A" w:rsidP="002A1C0A">
      <w:pPr>
        <w:pBdr>
          <w:top w:val="nil"/>
          <w:left w:val="nil"/>
          <w:bottom w:val="nil"/>
          <w:right w:val="nil"/>
          <w:between w:val="nil"/>
        </w:pBdr>
        <w:spacing w:after="0" w:line="276" w:lineRule="auto"/>
        <w:ind w:firstLine="709"/>
        <w:jc w:val="both"/>
      </w:pPr>
      <w:r>
        <w:rPr>
          <w:rFonts w:ascii="Times New Roman" w:eastAsia="Times New Roman" w:hAnsi="Times New Roman" w:cs="Times New Roman"/>
          <w:color w:val="000000"/>
          <w:sz w:val="24"/>
          <w:szCs w:val="24"/>
        </w:rPr>
        <w:t>1. Tarpdalykinė integracija padeda įprasminti mokymąsi (2.1. rodiklis „Ugdymo(si) organizavimas“ – 2 lygis, minimas aspektas – 3 lygis).</w:t>
      </w:r>
      <w:r w:rsidRPr="002A1C0A">
        <w:t xml:space="preserve"> </w:t>
      </w:r>
    </w:p>
    <w:p w14:paraId="69A837F8" w14:textId="4074ACC4" w:rsidR="00DB368C"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Kryptinga gimnazijos veikla kuria sąlygas mokinių pažangos ir pasiekimų tvarumui (3.1. rodiklis „Perspektyva ir bendruomenės susitarimai“ – 3 lygis).</w:t>
      </w:r>
    </w:p>
    <w:p w14:paraId="75781ACE" w14:textId="144070CC" w:rsidR="00DB368C" w:rsidRPr="006F359F"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Pr="006F359F">
        <w:rPr>
          <w:rFonts w:ascii="Times New Roman" w:eastAsia="Times New Roman" w:hAnsi="Times New Roman" w:cs="Times New Roman"/>
          <w:color w:val="000000"/>
          <w:sz w:val="24"/>
          <w:szCs w:val="24"/>
        </w:rPr>
        <w:t>Optimalus išteklių paskirstymas skatina mokinių pasiekimų gerinimą (3.1. rodiklis „Perspektyva ir bendruomenės susitarimai“ – 3 lygis).</w:t>
      </w:r>
    </w:p>
    <w:p w14:paraId="1BA93864" w14:textId="52E85085" w:rsidR="00DB368C"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Pasidalyta lyderystė užtikrina veiklos pokyčių tvarumą (3.2. rodiklis „Lyderystė“ – 3 lygis).</w:t>
      </w:r>
    </w:p>
    <w:p w14:paraId="45E50901" w14:textId="4B6907BA" w:rsidR="00DB368C"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Mokyklos tinklaveika atveria įvairias ugdymo(si) galimybes (3.6. rodiklis „Mokyklos tinklaveika“ – 4 lygis).</w:t>
      </w:r>
    </w:p>
    <w:p w14:paraId="7E97396F" w14:textId="77777777" w:rsidR="00DB368C" w:rsidRDefault="00000000" w:rsidP="006F359F">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Tobulinti veiklos aspektai:</w:t>
      </w:r>
    </w:p>
    <w:p w14:paraId="0A8361DF" w14:textId="4669D362" w:rsidR="00DB368C" w:rsidRPr="006F359F"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sidRPr="006F359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6F359F">
        <w:rPr>
          <w:rFonts w:ascii="Times New Roman" w:eastAsia="Times New Roman" w:hAnsi="Times New Roman" w:cs="Times New Roman"/>
          <w:color w:val="000000"/>
          <w:sz w:val="24"/>
          <w:szCs w:val="24"/>
        </w:rPr>
        <w:t>Rezultatyvumas vidutiniškai atliepia gimnazijoje besimokančių mokinių galias (1.1. rodiklis „Mokyklos pasiekimai ir pažanga“ – 2 lygis).</w:t>
      </w:r>
    </w:p>
    <w:p w14:paraId="6D4E55F1" w14:textId="7EE719BD" w:rsidR="00DB368C"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Ugdymo(si) diferencijavimas, individualizavimas, suasmeninimas siekiant kiekvieno mokinio pažangos pamokoje (2.1. rodiklis „Ugdymo(si) organizavimas“ – 2 lygis).</w:t>
      </w:r>
    </w:p>
    <w:p w14:paraId="00267E1E"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Gimnazija, įgyvendindama „Kokybės krepšelis“ projekto veiklos tobulinimo planą, padarė pažangą: kryptingai pasirinko tobulinimo tikslą ir uždavinius, subūrė komandas veikloms įgyvendinti, numatytas planuojamų veiklų tęstinumas ir tvarumas. Nustatyta gimnazijos pažanga rodikliuose: „Ugdymo(si) organizavimas“ (2.1.); „Perspektyva ir bendruomenės susitarimai“ (3.1.); „Lyderystė“ (3.2.); „Mokyklos tinklaveika“ (3.2.).</w:t>
      </w:r>
    </w:p>
    <w:p w14:paraId="5FC0E950"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Vertintojų nuomone, „Mokyklos savivaldos“ (3.3.) rodiklio aprašymas iš esmės sutampa su rodiklių „Veikimas kartu“ (3.4.) ir „Lyderystė“ (3.2.) aprašymais, nes mokyklos savivalda yra ta pati mokyklos bendruomenė, jos lyderiai. Nors „Kokybės krepšelis“ projektui įgyvendinti gimnazijoje sukurta darbo grupė, į jos veiklas stengiamasi įtraukti visą ugdymo įstaigos bendruomenę.</w:t>
      </w:r>
    </w:p>
    <w:p w14:paraId="160D5A9D" w14:textId="53949203" w:rsidR="00DB368C" w:rsidRDefault="00330E86" w:rsidP="00B0525F">
      <w:pPr>
        <w:spacing w:after="0" w:line="276" w:lineRule="auto"/>
        <w:ind w:firstLine="360"/>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Nacionalinės šv</w:t>
      </w:r>
      <w:r w:rsidR="006F359F">
        <w:rPr>
          <w:rFonts w:ascii="Times New Roman" w:eastAsia="Times New Roman" w:hAnsi="Times New Roman" w:cs="Times New Roman"/>
          <w:b/>
          <w:sz w:val="24"/>
          <w:szCs w:val="24"/>
        </w:rPr>
        <w:t>ie</w:t>
      </w:r>
      <w:r>
        <w:rPr>
          <w:rFonts w:ascii="Times New Roman" w:eastAsia="Times New Roman" w:hAnsi="Times New Roman" w:cs="Times New Roman"/>
          <w:b/>
          <w:sz w:val="24"/>
          <w:szCs w:val="24"/>
        </w:rPr>
        <w:t>timo vertinimo agentūros vertintojų, atlikusių vertinimą,  rekomendacijos mokytojams dėl mokyklos pažangos kryptingumo ir veiklos tvarumo užtikrinimo</w:t>
      </w:r>
      <w:r w:rsidR="00B131D3" w:rsidRPr="00330E86">
        <w:rPr>
          <w:rFonts w:ascii="Times New Roman" w:eastAsia="Times New Roman" w:hAnsi="Times New Roman" w:cs="Times New Roman"/>
          <w:b/>
          <w:sz w:val="24"/>
          <w:szCs w:val="24"/>
        </w:rPr>
        <w:t>:</w:t>
      </w:r>
    </w:p>
    <w:p w14:paraId="195A03E4" w14:textId="1713A190" w:rsidR="00DB368C" w:rsidRPr="006F359F"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sidRPr="006F359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6F359F">
        <w:rPr>
          <w:rFonts w:ascii="Times New Roman" w:eastAsia="Times New Roman" w:hAnsi="Times New Roman" w:cs="Times New Roman"/>
          <w:color w:val="000000"/>
          <w:sz w:val="24"/>
          <w:szCs w:val="24"/>
        </w:rPr>
        <w:t>Rekomenduojama stiprinti gimnazistų pažangos ir pasiekimų vertinimą pamokoje, įtraukiant mokinius į mokymosi tikslų iškėlimą, pasiekimų į(si)vertimą, išmokimo stebėjimą, pasiektų rezultatų apmąstymą. Mokytojams vertėtų formuluoti ir pateikti aiškius konkrečių pamokos rezultatų vertinimo kriterijus įvairių poreikių mokiniams, pakankamai dėmesio skirti formuojamojo ir apibendrinamojo vertinimo dermei pamokose.</w:t>
      </w:r>
    </w:p>
    <w:p w14:paraId="2D5406EA" w14:textId="4FFFA9A2" w:rsidR="00DB368C"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Toliau įgyvendinant </w:t>
      </w:r>
      <w:r w:rsidR="00330E86">
        <w:rPr>
          <w:rFonts w:ascii="Times New Roman" w:eastAsia="Times New Roman" w:hAnsi="Times New Roman" w:cs="Times New Roman"/>
          <w:color w:val="000000"/>
          <w:sz w:val="24"/>
          <w:szCs w:val="24"/>
        </w:rPr>
        <w:t xml:space="preserve">Gimnazijos </w:t>
      </w:r>
      <w:r>
        <w:rPr>
          <w:rFonts w:ascii="Times New Roman" w:eastAsia="Times New Roman" w:hAnsi="Times New Roman" w:cs="Times New Roman"/>
          <w:color w:val="000000"/>
          <w:sz w:val="24"/>
          <w:szCs w:val="24"/>
        </w:rPr>
        <w:t xml:space="preserve">pažangos planą, rekomenduojama mokytojams daugiau dėmesio skirti gimnazistų skirtybėms ir tobulinti ugdymo(si) diferencijavimą, individualizavimą, suasmeninimą pamokoje, sudaryti sąlygas mokiniams pasirinkti mokymosi būdus, priemones, </w:t>
      </w:r>
      <w:r>
        <w:rPr>
          <w:rFonts w:ascii="Times New Roman" w:eastAsia="Times New Roman" w:hAnsi="Times New Roman" w:cs="Times New Roman"/>
          <w:color w:val="000000"/>
          <w:sz w:val="24"/>
          <w:szCs w:val="24"/>
        </w:rPr>
        <w:lastRenderedPageBreak/>
        <w:t>užduotis ir tempą. Veiksmingesnis ir dažnesnis seminarų metu įgytų žinių taikymas pamokoje padėtų gerinti  mokymosi pasiekimus, kiekvienam gimnazistui leistų patirti mokymosi džiaugsmą ir sėkmę.</w:t>
      </w:r>
    </w:p>
    <w:p w14:paraId="0B9A049F" w14:textId="0E6CC145" w:rsidR="00DB368C" w:rsidRDefault="006F359F" w:rsidP="006F359F">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Siekiant pokyčių, rekomenduojama nuosekliai tęsti turimą gimnazijos patirtį: mokytojų veikimą kartu (bendradarbiavimą ir kolegialumą), stiprinant patyrusių pedagogų pagalbą mažiau patyrusiems, kryptingai pasinaudojant profesinio reflektavimo ir tobulinimosi galimybėmis.</w:t>
      </w:r>
    </w:p>
    <w:p w14:paraId="2ECD95C6" w14:textId="134F71DD" w:rsidR="00DB368C" w:rsidRDefault="00000000" w:rsidP="00172937">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2022–2023 mokslo metais </w:t>
      </w:r>
      <w:r w:rsidR="00B131D3" w:rsidRPr="00330E86">
        <w:rPr>
          <w:rFonts w:ascii="Times New Roman" w:eastAsia="Times New Roman" w:hAnsi="Times New Roman" w:cs="Times New Roman"/>
          <w:sz w:val="24"/>
          <w:szCs w:val="24"/>
        </w:rPr>
        <w:t>Gimnazijoje</w:t>
      </w:r>
      <w:r w:rsidR="00B131D3" w:rsidRPr="00B131D3">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buvo atliktas I–IV klasių mokinių mokymosi motyvacijos tyrimas. Jame dalyvavo 52,4 proc. gimnazistų.</w:t>
      </w:r>
    </w:p>
    <w:p w14:paraId="1FF7A918"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DF9E055" wp14:editId="161FED6E">
            <wp:extent cx="5362575" cy="3009900"/>
            <wp:effectExtent l="0" t="0" r="0" b="0"/>
            <wp:docPr id="2033523621" name="image6.png" descr="Paveikslėlis, kuriame yra tekstas, ekrano kopija, Paralelė, Šriftas&#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image6.png" descr="Paveikslėlis, kuriame yra tekstas, ekrano kopija, Paralelė, Šriftas&#10;&#10;Automatiškai sugeneruotas aprašymas"/>
                    <pic:cNvPicPr preferRelativeResize="0"/>
                  </pic:nvPicPr>
                  <pic:blipFill>
                    <a:blip r:embed="rId13"/>
                    <a:srcRect/>
                    <a:stretch>
                      <a:fillRect/>
                    </a:stretch>
                  </pic:blipFill>
                  <pic:spPr>
                    <a:xfrm>
                      <a:off x="0" y="0"/>
                      <a:ext cx="5362575" cy="3009900"/>
                    </a:xfrm>
                    <a:prstGeom prst="rect">
                      <a:avLst/>
                    </a:prstGeom>
                    <a:ln/>
                  </pic:spPr>
                </pic:pic>
              </a:graphicData>
            </a:graphic>
          </wp:inline>
        </w:drawing>
      </w:r>
    </w:p>
    <w:p w14:paraId="7B1EC13A"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1E4528D" wp14:editId="0F3FD0E7">
            <wp:extent cx="5038725" cy="2838450"/>
            <wp:effectExtent l="0" t="0" r="0" b="0"/>
            <wp:docPr id="2033523620" name="image2.png" descr="Paveikslėlis, kuriame yra tekstas, ekrano kopija, Šriftas, skaičius&#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image2.png" descr="Paveikslėlis, kuriame yra tekstas, ekrano kopija, Šriftas, skaičius&#10;&#10;Automatiškai sugeneruotas aprašymas"/>
                    <pic:cNvPicPr preferRelativeResize="0"/>
                  </pic:nvPicPr>
                  <pic:blipFill>
                    <a:blip r:embed="rId14"/>
                    <a:srcRect/>
                    <a:stretch>
                      <a:fillRect/>
                    </a:stretch>
                  </pic:blipFill>
                  <pic:spPr>
                    <a:xfrm>
                      <a:off x="0" y="0"/>
                      <a:ext cx="5038725" cy="2838450"/>
                    </a:xfrm>
                    <a:prstGeom prst="rect">
                      <a:avLst/>
                    </a:prstGeom>
                    <a:ln/>
                  </pic:spPr>
                </pic:pic>
              </a:graphicData>
            </a:graphic>
          </wp:inline>
        </w:drawing>
      </w:r>
    </w:p>
    <w:p w14:paraId="65E7C128" w14:textId="77777777"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1E3DF40E" wp14:editId="49C87129">
            <wp:extent cx="5362575" cy="2971800"/>
            <wp:effectExtent l="0" t="0" r="0" b="0"/>
            <wp:docPr id="2033523622" name="image3.png" descr="Paveikslėlis, kuriame yra tekstas, ekrano kopija, Šriftas, skaičius&#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image3.png" descr="Paveikslėlis, kuriame yra tekstas, ekrano kopija, Šriftas, skaičius&#10;&#10;Automatiškai sugeneruotas aprašymas"/>
                    <pic:cNvPicPr preferRelativeResize="0"/>
                  </pic:nvPicPr>
                  <pic:blipFill>
                    <a:blip r:embed="rId15"/>
                    <a:srcRect/>
                    <a:stretch>
                      <a:fillRect/>
                    </a:stretch>
                  </pic:blipFill>
                  <pic:spPr>
                    <a:xfrm>
                      <a:off x="0" y="0"/>
                      <a:ext cx="5362575" cy="2971800"/>
                    </a:xfrm>
                    <a:prstGeom prst="rect">
                      <a:avLst/>
                    </a:prstGeom>
                    <a:ln/>
                  </pic:spPr>
                </pic:pic>
              </a:graphicData>
            </a:graphic>
          </wp:inline>
        </w:drawing>
      </w:r>
    </w:p>
    <w:p w14:paraId="06EA1BBD" w14:textId="7F81AB42"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F3626">
        <w:rPr>
          <w:rFonts w:ascii="Times New Roman" w:eastAsia="Times New Roman" w:hAnsi="Times New Roman" w:cs="Times New Roman"/>
          <w:sz w:val="24"/>
          <w:szCs w:val="24"/>
        </w:rPr>
        <w:t>Atsižvelgiant į statistinius</w:t>
      </w:r>
      <w:r>
        <w:rPr>
          <w:rFonts w:ascii="Times New Roman" w:eastAsia="Times New Roman" w:hAnsi="Times New Roman" w:cs="Times New Roman"/>
          <w:sz w:val="24"/>
          <w:szCs w:val="24"/>
        </w:rPr>
        <w:t xml:space="preserve"> duomenis</w:t>
      </w:r>
      <w:r w:rsidR="00124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galima teigti, kad svarbiausi veiksniai, lemiantys aukštą mokinių mokymosi motyvaciją yra mokytojas, kūrybingos pamokos ir noras patirti sėkmę. Svarbiausi veiksniai, mažinantys mokinių mokymosi motyvaciją, – nuolatinis nuovargis, per didelis mokymosi krūvis, neigiami įvertinimai. Mokinių nuomone, geresnius mokymosi rezultatus nulemtų efektyvus laiko planavimas, savalaikis žinių spragų ištaisymas, aktyvi, įtraukianti pamoka.</w:t>
      </w:r>
    </w:p>
    <w:p w14:paraId="5E36CCF8" w14:textId="426DCED3" w:rsidR="00DB368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 tyrimo pateiktos rekomendacijos</w:t>
      </w:r>
      <w:r w:rsidR="00330E86">
        <w:rPr>
          <w:rFonts w:ascii="Times New Roman" w:eastAsia="Times New Roman" w:hAnsi="Times New Roman" w:cs="Times New Roman"/>
          <w:sz w:val="24"/>
          <w:szCs w:val="24"/>
        </w:rPr>
        <w:t xml:space="preserve"> mokytojams:</w:t>
      </w:r>
    </w:p>
    <w:p w14:paraId="77621F7B" w14:textId="58A8174E" w:rsidR="00DB368C" w:rsidRPr="00D35E02" w:rsidRDefault="00D35E02" w:rsidP="00D35E02">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sidRPr="00D35E02">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Pr="00D35E02">
        <w:rPr>
          <w:rFonts w:ascii="Times New Roman" w:eastAsia="Times New Roman" w:hAnsi="Times New Roman" w:cs="Times New Roman"/>
          <w:color w:val="000000"/>
          <w:sz w:val="24"/>
          <w:szCs w:val="24"/>
        </w:rPr>
        <w:t>Pamokų metu mokymosi krūvį diferencijuoti, atsižvelgiant į mokinių gebėjimus.</w:t>
      </w:r>
    </w:p>
    <w:p w14:paraId="0A5EA647" w14:textId="16CC8D73" w:rsidR="00DB368C" w:rsidRDefault="00D35E02" w:rsidP="00D35E02">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Įdomių, įtraukiančių pamokų vedimas.</w:t>
      </w:r>
    </w:p>
    <w:p w14:paraId="6C1D972E" w14:textId="12039E95" w:rsidR="00DB368C" w:rsidRDefault="00D35E02" w:rsidP="00D35E02">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Efektyvus užduočių atlikimas per pamokas (ne namuose).</w:t>
      </w:r>
    </w:p>
    <w:p w14:paraId="463DB20D" w14:textId="5C5D8761" w:rsidR="00DB368C" w:rsidRPr="00D35E02" w:rsidRDefault="00D35E02" w:rsidP="00D35E02">
      <w:pPr>
        <w:pBdr>
          <w:top w:val="nil"/>
          <w:left w:val="nil"/>
          <w:bottom w:val="nil"/>
          <w:right w:val="nil"/>
          <w:between w:val="nil"/>
        </w:pBdr>
        <w:spacing w:after="0" w:line="276" w:lineRule="auto"/>
        <w:ind w:left="-76" w:firstLine="7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Pr="00D35E02">
        <w:rPr>
          <w:rFonts w:ascii="Times New Roman" w:eastAsia="Times New Roman" w:hAnsi="Times New Roman" w:cs="Times New Roman"/>
          <w:color w:val="000000"/>
          <w:sz w:val="24"/>
          <w:szCs w:val="24"/>
        </w:rPr>
        <w:t>Sudaryti sąlygas mokiniams dažniau patirti sėkmę bei ją pastebėti.</w:t>
      </w:r>
    </w:p>
    <w:p w14:paraId="47E47DC1" w14:textId="3992FC79" w:rsidR="00DB368C" w:rsidRDefault="00D35E02" w:rsidP="00D35E02">
      <w:pPr>
        <w:pBdr>
          <w:top w:val="nil"/>
          <w:left w:val="nil"/>
          <w:bottom w:val="nil"/>
          <w:right w:val="nil"/>
          <w:between w:val="nil"/>
        </w:pBd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Palaikyti pozityvų mikroklimatą.</w:t>
      </w:r>
    </w:p>
    <w:p w14:paraId="23B93792" w14:textId="77777777" w:rsidR="00DB368C" w:rsidRDefault="00DB368C">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rPr>
      </w:pPr>
    </w:p>
    <w:p w14:paraId="1395A971" w14:textId="77777777" w:rsidR="00DB368C" w:rsidRDefault="00DB368C">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rPr>
      </w:pPr>
    </w:p>
    <w:p w14:paraId="6F921FE0" w14:textId="77777777" w:rsidR="00DB368C" w:rsidRDefault="00DB368C">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rPr>
      </w:pPr>
    </w:p>
    <w:p w14:paraId="53DDCDAF" w14:textId="77777777" w:rsidR="00DB368C" w:rsidRDefault="00DB368C">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rPr>
      </w:pPr>
    </w:p>
    <w:p w14:paraId="7F288F68" w14:textId="77777777" w:rsidR="00DB368C" w:rsidRDefault="00DB368C">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color w:val="000000"/>
          <w:sz w:val="24"/>
          <w:szCs w:val="24"/>
        </w:rPr>
        <w:sectPr w:rsidR="00DB368C" w:rsidSect="002621CA">
          <w:headerReference w:type="default" r:id="rId16"/>
          <w:pgSz w:w="11906" w:h="16838"/>
          <w:pgMar w:top="851" w:right="567" w:bottom="1134" w:left="1701" w:header="567" w:footer="567" w:gutter="0"/>
          <w:pgNumType w:start="1"/>
          <w:cols w:space="1296"/>
          <w:titlePg/>
        </w:sectPr>
      </w:pPr>
    </w:p>
    <w:p w14:paraId="52128B01" w14:textId="77777777" w:rsidR="00DB368C" w:rsidRDefault="00000000" w:rsidP="00D140E7">
      <w:pPr>
        <w:spacing w:after="0" w:line="240" w:lineRule="auto"/>
        <w:ind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SSGG ANALIZĖ</w:t>
      </w:r>
      <w:r>
        <w:rPr>
          <w:rFonts w:ascii="Times New Roman" w:eastAsia="Times New Roman" w:hAnsi="Times New Roman" w:cs="Times New Roman"/>
          <w:b/>
          <w:sz w:val="24"/>
          <w:szCs w:val="24"/>
        </w:rPr>
        <w:br/>
      </w:r>
    </w:p>
    <w:tbl>
      <w:tblPr>
        <w:tblStyle w:val="af8"/>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280"/>
        <w:gridCol w:w="7280"/>
      </w:tblGrid>
      <w:tr w:rsidR="00DB368C" w14:paraId="4259E9C2" w14:textId="77777777" w:rsidTr="00EA4C4B">
        <w:tc>
          <w:tcPr>
            <w:tcW w:w="2500" w:type="pct"/>
          </w:tcPr>
          <w:p w14:paraId="2C6B99E1" w14:textId="77777777" w:rsidR="00DB368C"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STIPRYBĖS</w:t>
            </w:r>
          </w:p>
          <w:p w14:paraId="36FB1186" w14:textId="77777777" w:rsidR="00DB368C" w:rsidRDefault="00000000">
            <w:pPr>
              <w:numPr>
                <w:ilvl w:val="0"/>
                <w:numId w:val="3"/>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Geri olimpiadų, konkursų, varžybų rezultatai.</w:t>
            </w:r>
          </w:p>
          <w:p w14:paraId="58DC11C7" w14:textId="77777777" w:rsidR="00DB368C" w:rsidRDefault="00000000">
            <w:pPr>
              <w:numPr>
                <w:ilvl w:val="0"/>
                <w:numId w:val="3"/>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Aktyvus </w:t>
            </w:r>
            <w:proofErr w:type="spellStart"/>
            <w:r>
              <w:rPr>
                <w:rFonts w:ascii="Times New Roman" w:eastAsia="Times New Roman" w:hAnsi="Times New Roman" w:cs="Times New Roman"/>
                <w:color w:val="000000"/>
                <w:sz w:val="24"/>
                <w:szCs w:val="24"/>
              </w:rPr>
              <w:t>tarpdalykinis</w:t>
            </w:r>
            <w:proofErr w:type="spellEnd"/>
            <w:r>
              <w:rPr>
                <w:rFonts w:ascii="Times New Roman" w:eastAsia="Times New Roman" w:hAnsi="Times New Roman" w:cs="Times New Roman"/>
                <w:color w:val="000000"/>
                <w:sz w:val="24"/>
                <w:szCs w:val="24"/>
              </w:rPr>
              <w:t xml:space="preserve"> bendradarbiavimas</w:t>
            </w:r>
            <w:r>
              <w:rPr>
                <w:rFonts w:ascii="Times New Roman" w:eastAsia="Times New Roman" w:hAnsi="Times New Roman" w:cs="Times New Roman"/>
                <w:sz w:val="24"/>
                <w:szCs w:val="24"/>
              </w:rPr>
              <w:t>.</w:t>
            </w:r>
          </w:p>
          <w:p w14:paraId="0DA2DFCE" w14:textId="77777777" w:rsidR="00DB368C" w:rsidRDefault="00000000">
            <w:pPr>
              <w:numPr>
                <w:ilvl w:val="0"/>
                <w:numId w:val="3"/>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Aukštas, nuolat tobulinamas gimnazijos mokytojų dalykinis profesionalumas, gerosios patirties sklaida.</w:t>
            </w:r>
          </w:p>
          <w:p w14:paraId="3C709384" w14:textId="77777777" w:rsidR="00DB368C" w:rsidRDefault="00000000">
            <w:pPr>
              <w:numPr>
                <w:ilvl w:val="0"/>
                <w:numId w:val="3"/>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Aktyvus įstaigos tradicijų, tapatumo, kultūros puoselėjimas</w:t>
            </w:r>
            <w:r>
              <w:rPr>
                <w:rFonts w:ascii="Times New Roman" w:eastAsia="Times New Roman" w:hAnsi="Times New Roman" w:cs="Times New Roman"/>
                <w:sz w:val="24"/>
                <w:szCs w:val="24"/>
              </w:rPr>
              <w:t>.</w:t>
            </w:r>
          </w:p>
          <w:p w14:paraId="45D7F2D7" w14:textId="77777777" w:rsidR="00DB368C" w:rsidRDefault="00000000">
            <w:pPr>
              <w:numPr>
                <w:ilvl w:val="0"/>
                <w:numId w:val="3"/>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Kryptinga karjeros planavimo pagalba gimnazistams.</w:t>
            </w:r>
          </w:p>
          <w:p w14:paraId="088BEB50" w14:textId="77777777" w:rsidR="00DB368C" w:rsidRDefault="00000000">
            <w:pPr>
              <w:numPr>
                <w:ilvl w:val="0"/>
                <w:numId w:val="3"/>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Bendradarbiavimas su socialiniais partneriais, tinklaveikos kūrimas su rajono progimnazijomis ir pagrindinėmis mokyklomis.</w:t>
            </w:r>
          </w:p>
          <w:p w14:paraId="7ACF214B" w14:textId="77777777" w:rsidR="00DB368C" w:rsidRDefault="00000000">
            <w:pPr>
              <w:numPr>
                <w:ilvl w:val="0"/>
                <w:numId w:val="3"/>
              </w:num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Palankus gimnazijos mikroklimatas kuria saugios, patikimos, atviros įstaigos įvaizdį.</w:t>
            </w:r>
          </w:p>
        </w:tc>
        <w:tc>
          <w:tcPr>
            <w:tcW w:w="2500" w:type="pct"/>
          </w:tcPr>
          <w:p w14:paraId="773D3427" w14:textId="77777777" w:rsidR="00DB368C"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SILPNYBĖS</w:t>
            </w:r>
          </w:p>
          <w:p w14:paraId="0206AA64" w14:textId="77777777" w:rsidR="00DB368C" w:rsidRDefault="00000000">
            <w:pPr>
              <w:numPr>
                <w:ilvl w:val="0"/>
                <w:numId w:val="2"/>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333333"/>
                <w:sz w:val="24"/>
                <w:szCs w:val="24"/>
              </w:rPr>
              <w:t>Silpna dalies mokinių mokymosi motyvacija.</w:t>
            </w:r>
          </w:p>
          <w:p w14:paraId="54C3794C" w14:textId="77777777" w:rsidR="00DB368C" w:rsidRDefault="00000000">
            <w:pPr>
              <w:numPr>
                <w:ilvl w:val="0"/>
                <w:numId w:val="2"/>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Nepakankamas  ugdymo(si) diferencijavimas, individualizavimas, suasmeninimas siekiant kiekvieno mokinio pažangos pamokoje.</w:t>
            </w:r>
          </w:p>
          <w:p w14:paraId="308171B0" w14:textId="77777777" w:rsidR="00DB368C" w:rsidRDefault="00000000">
            <w:pPr>
              <w:numPr>
                <w:ilvl w:val="0"/>
                <w:numId w:val="2"/>
              </w:numPr>
              <w:pBdr>
                <w:top w:val="nil"/>
                <w:left w:val="nil"/>
                <w:bottom w:val="nil"/>
                <w:right w:val="nil"/>
                <w:between w:val="nil"/>
              </w:pBd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Naujai atvykusių I gimnazijos klasių mokinių žinios neatitinka 8 klasės mokymosi pasiekimų įvertinimų.</w:t>
            </w:r>
          </w:p>
          <w:p w14:paraId="70F33132" w14:textId="77777777" w:rsidR="00DB368C" w:rsidRDefault="00000000">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Matematikos PUPP, VBE rezultatai nesiekia šalies vidurkio.</w:t>
            </w:r>
          </w:p>
          <w:p w14:paraId="3CB33736" w14:textId="77777777" w:rsidR="00DB368C" w:rsidRDefault="00000000">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Praktinių žinių trūkumas darbui su specialiųjų poreikių mokiniais.</w:t>
            </w:r>
          </w:p>
        </w:tc>
      </w:tr>
      <w:tr w:rsidR="00DB368C" w14:paraId="6A125D1D" w14:textId="77777777" w:rsidTr="00EA4C4B">
        <w:tc>
          <w:tcPr>
            <w:tcW w:w="2500" w:type="pct"/>
          </w:tcPr>
          <w:p w14:paraId="0E699AD6" w14:textId="77777777" w:rsidR="00DB368C"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GALIMYBĖS</w:t>
            </w:r>
          </w:p>
          <w:p w14:paraId="0465B1AD" w14:textId="77777777" w:rsidR="00DB368C" w:rsidRDefault="00000000">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Sudarytos galimybės rinktis ugdymo(si) kryptį pagal individualius mokinių poreikius.</w:t>
            </w:r>
          </w:p>
          <w:p w14:paraId="4C5DFA96" w14:textId="77777777" w:rsidR="00DB368C" w:rsidRDefault="00000000">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Nuoseklus m</w:t>
            </w:r>
            <w:r>
              <w:rPr>
                <w:rFonts w:ascii="Times New Roman" w:eastAsia="Times New Roman" w:hAnsi="Times New Roman" w:cs="Times New Roman"/>
                <w:color w:val="000000"/>
                <w:sz w:val="24"/>
                <w:szCs w:val="24"/>
              </w:rPr>
              <w:t>okėjimo mokyti(-s) kompetencijos formavimas.</w:t>
            </w:r>
          </w:p>
          <w:p w14:paraId="4C6323EF" w14:textId="77777777" w:rsidR="00DB368C" w:rsidRDefault="00000000">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Aukštesnės mokinių mokymosi motyvacijos skatinimas, taikant skirtingas ugdymo strategijas, </w:t>
            </w:r>
            <w:proofErr w:type="spellStart"/>
            <w:r>
              <w:rPr>
                <w:rFonts w:ascii="Times New Roman" w:eastAsia="Times New Roman" w:hAnsi="Times New Roman" w:cs="Times New Roman"/>
                <w:color w:val="000000"/>
                <w:sz w:val="24"/>
                <w:szCs w:val="24"/>
              </w:rPr>
              <w:t>tarpdalykinę</w:t>
            </w:r>
            <w:proofErr w:type="spellEnd"/>
            <w:r>
              <w:rPr>
                <w:rFonts w:ascii="Times New Roman" w:eastAsia="Times New Roman" w:hAnsi="Times New Roman" w:cs="Times New Roman"/>
                <w:color w:val="000000"/>
                <w:sz w:val="24"/>
                <w:szCs w:val="24"/>
              </w:rPr>
              <w:t xml:space="preserve"> integraciją, bendradarbiavimą su akademine bendruomene.</w:t>
            </w:r>
          </w:p>
          <w:p w14:paraId="126660B1" w14:textId="77777777" w:rsidR="00DB368C" w:rsidRDefault="00000000">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Skirtingų ugdymo organizavimo formų taikymas: pamokos KITAIP, integruotos pamokos, projektai, ugdymas ne gimnazijos aplinkoje.</w:t>
            </w:r>
          </w:p>
          <w:p w14:paraId="7C982A1C" w14:textId="77777777" w:rsidR="00DB368C" w:rsidRDefault="00000000">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Įvairių dalykų konsultacijų pasiūla skirtingų ugdymosi poreikių mokiniams.</w:t>
            </w:r>
          </w:p>
          <w:p w14:paraId="74945CC5" w14:textId="77777777" w:rsidR="00DB368C" w:rsidRDefault="00000000">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Neformaliojo ugdymo veiklų įvairovė.</w:t>
            </w:r>
          </w:p>
        </w:tc>
        <w:tc>
          <w:tcPr>
            <w:tcW w:w="2500" w:type="pct"/>
          </w:tcPr>
          <w:p w14:paraId="7AB7E148" w14:textId="77777777" w:rsidR="00DB368C"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GRĖSMĖS</w:t>
            </w:r>
          </w:p>
          <w:p w14:paraId="7B4A80C3" w14:textId="77777777" w:rsidR="00DB368C" w:rsidRDefault="00000000">
            <w:pPr>
              <w:numPr>
                <w:ilvl w:val="0"/>
                <w:numId w:val="1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Švietimo politikos (reformų) nestabilumas.</w:t>
            </w:r>
          </w:p>
          <w:p w14:paraId="743AB18C" w14:textId="77777777" w:rsidR="00DB368C" w:rsidRDefault="00000000">
            <w:pPr>
              <w:numPr>
                <w:ilvl w:val="0"/>
                <w:numId w:val="1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Visuomenėje paplitusių žalingų įpročių įtaka mokinių vertybinėms nuostatoms</w:t>
            </w:r>
            <w:r>
              <w:rPr>
                <w:rFonts w:ascii="Times New Roman" w:eastAsia="Times New Roman" w:hAnsi="Times New Roman" w:cs="Times New Roman"/>
                <w:color w:val="000000"/>
                <w:sz w:val="24"/>
                <w:szCs w:val="24"/>
              </w:rPr>
              <w:t>.</w:t>
            </w:r>
          </w:p>
          <w:p w14:paraId="0ABA39AE" w14:textId="77777777" w:rsidR="00DB368C" w:rsidRDefault="00000000">
            <w:pPr>
              <w:numPr>
                <w:ilvl w:val="0"/>
                <w:numId w:val="1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Mokinių skaičiaus mažėjimas rajone.</w:t>
            </w:r>
          </w:p>
          <w:p w14:paraId="25437864" w14:textId="77777777" w:rsidR="00DB368C" w:rsidRDefault="00000000">
            <w:pPr>
              <w:numPr>
                <w:ilvl w:val="0"/>
                <w:numId w:val="1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edagoginių darbuotojų </w:t>
            </w:r>
            <w:r>
              <w:rPr>
                <w:rFonts w:ascii="Times New Roman" w:eastAsia="Times New Roman" w:hAnsi="Times New Roman" w:cs="Times New Roman"/>
                <w:sz w:val="24"/>
                <w:szCs w:val="24"/>
              </w:rPr>
              <w:t>trūkumas rajone.</w:t>
            </w:r>
          </w:p>
          <w:p w14:paraId="286E664D" w14:textId="77777777" w:rsidR="00DB368C" w:rsidRDefault="00000000">
            <w:pPr>
              <w:numPr>
                <w:ilvl w:val="0"/>
                <w:numId w:val="13"/>
              </w:num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Mokinių, turinčių specialiųjų ugdymosi poreikių, skaičiaus didėjimas.</w:t>
            </w:r>
          </w:p>
          <w:p w14:paraId="2E5766E0" w14:textId="77777777" w:rsidR="00DB368C" w:rsidRDefault="00000000">
            <w:pPr>
              <w:numPr>
                <w:ilvl w:val="0"/>
                <w:numId w:val="13"/>
              </w:numPr>
              <w:pBdr>
                <w:top w:val="nil"/>
                <w:left w:val="nil"/>
                <w:bottom w:val="nil"/>
                <w:right w:val="nil"/>
                <w:between w:val="nil"/>
              </w:pBdr>
              <w:spacing w:after="160"/>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Technologiniai iššūkiai.</w:t>
            </w:r>
          </w:p>
        </w:tc>
      </w:tr>
    </w:tbl>
    <w:p w14:paraId="5D8B1526" w14:textId="77777777" w:rsidR="00DB368C" w:rsidRDefault="00DB368C">
      <w:pPr>
        <w:pStyle w:val="Antrat1"/>
        <w:spacing w:before="0" w:after="0"/>
        <w:jc w:val="center"/>
        <w:rPr>
          <w:rFonts w:ascii="Times New Roman" w:eastAsia="Times New Roman" w:hAnsi="Times New Roman" w:cs="Times New Roman"/>
          <w:sz w:val="24"/>
          <w:szCs w:val="24"/>
        </w:rPr>
      </w:pPr>
      <w:bookmarkStart w:id="2" w:name="_heading=h.2s8eyo1" w:colFirst="0" w:colLast="0"/>
      <w:bookmarkEnd w:id="2"/>
    </w:p>
    <w:p w14:paraId="6E108F01" w14:textId="77777777" w:rsidR="00DB368C" w:rsidRDefault="00000000">
      <w:pPr>
        <w:pStyle w:val="Antrat1"/>
        <w:spacing w:before="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 SKYRIUS</w:t>
      </w:r>
    </w:p>
    <w:p w14:paraId="0C4B14B3" w14:textId="0C3C927F" w:rsidR="00DB368C" w:rsidRDefault="00000000">
      <w:pPr>
        <w:pStyle w:val="Antrat1"/>
        <w:spacing w:before="0" w:after="0"/>
        <w:jc w:val="center"/>
        <w:rPr>
          <w:rFonts w:ascii="Times New Roman" w:eastAsia="Times New Roman" w:hAnsi="Times New Roman" w:cs="Times New Roman"/>
          <w:sz w:val="24"/>
          <w:szCs w:val="24"/>
        </w:rPr>
      </w:pPr>
      <w:bookmarkStart w:id="3" w:name="_heading=h.gjdgxs" w:colFirst="0" w:colLast="0"/>
      <w:bookmarkEnd w:id="3"/>
      <w:r>
        <w:rPr>
          <w:rFonts w:ascii="Times New Roman" w:eastAsia="Times New Roman" w:hAnsi="Times New Roman" w:cs="Times New Roman"/>
          <w:sz w:val="24"/>
          <w:szCs w:val="24"/>
        </w:rPr>
        <w:t xml:space="preserve"> 2025</w:t>
      </w:r>
      <w:r w:rsidR="004B5869">
        <w:rPr>
          <w:rFonts w:ascii="Times New Roman" w:eastAsia="Times New Roman" w:hAnsi="Times New Roman" w:cs="Times New Roman"/>
          <w:sz w:val="24"/>
          <w:szCs w:val="24"/>
        </w:rPr>
        <w:t>–</w:t>
      </w:r>
      <w:r>
        <w:rPr>
          <w:rFonts w:ascii="Times New Roman" w:eastAsia="Times New Roman" w:hAnsi="Times New Roman" w:cs="Times New Roman"/>
          <w:sz w:val="24"/>
          <w:szCs w:val="24"/>
        </w:rPr>
        <w:t>20</w:t>
      </w:r>
      <w:r w:rsidR="00B61C4B">
        <w:rPr>
          <w:rFonts w:ascii="Times New Roman" w:eastAsia="Times New Roman" w:hAnsi="Times New Roman" w:cs="Times New Roman"/>
          <w:sz w:val="24"/>
          <w:szCs w:val="24"/>
        </w:rPr>
        <w:t>27</w:t>
      </w:r>
      <w:r>
        <w:rPr>
          <w:rFonts w:ascii="Times New Roman" w:eastAsia="Times New Roman" w:hAnsi="Times New Roman" w:cs="Times New Roman"/>
          <w:sz w:val="24"/>
          <w:szCs w:val="24"/>
        </w:rPr>
        <w:t xml:space="preserve"> METŲ VEIKLOS STRATEGIJA</w:t>
      </w:r>
    </w:p>
    <w:p w14:paraId="3765C9E8" w14:textId="77777777" w:rsidR="00DB368C" w:rsidRDefault="00DB368C">
      <w:pPr>
        <w:spacing w:after="0" w:line="240" w:lineRule="auto"/>
        <w:ind w:firstLine="851"/>
        <w:jc w:val="center"/>
        <w:rPr>
          <w:rFonts w:ascii="Times New Roman" w:eastAsia="Times New Roman" w:hAnsi="Times New Roman" w:cs="Times New Roman"/>
          <w:b/>
          <w:sz w:val="20"/>
          <w:szCs w:val="20"/>
        </w:rPr>
      </w:pPr>
    </w:p>
    <w:p w14:paraId="56FF8992" w14:textId="77777777" w:rsidR="00DB368C"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color w:val="000000"/>
        </w:rPr>
        <w:tab/>
      </w:r>
      <w:r>
        <w:rPr>
          <w:rFonts w:ascii="Times New Roman" w:eastAsia="Times New Roman" w:hAnsi="Times New Roman" w:cs="Times New Roman"/>
          <w:b/>
          <w:color w:val="000000"/>
          <w:sz w:val="24"/>
          <w:szCs w:val="24"/>
        </w:rPr>
        <w:t>Vizija</w:t>
      </w:r>
      <w:r>
        <w:rPr>
          <w:rFonts w:ascii="Times New Roman" w:eastAsia="Times New Roman" w:hAnsi="Times New Roman" w:cs="Times New Roman"/>
          <w:color w:val="000000"/>
          <w:sz w:val="24"/>
          <w:szCs w:val="24"/>
        </w:rPr>
        <w:t xml:space="preserve"> </w:t>
      </w:r>
    </w:p>
    <w:p w14:paraId="4B4F767F" w14:textId="27BAB141" w:rsidR="00E25CF2" w:rsidRPr="00E25CF2" w:rsidRDefault="00E25CF2" w:rsidP="00695577">
      <w:pPr>
        <w:pBdr>
          <w:top w:val="nil"/>
          <w:left w:val="nil"/>
          <w:bottom w:val="nil"/>
          <w:right w:val="nil"/>
          <w:between w:val="nil"/>
        </w:pBdr>
        <w:spacing w:after="0" w:line="240" w:lineRule="auto"/>
        <w:jc w:val="both"/>
        <w:rPr>
          <w:rFonts w:ascii="Times New Roman" w:hAnsi="Times New Roman" w:cs="Times New Roman"/>
          <w:color w:val="7030A0"/>
          <w:sz w:val="24"/>
          <w:szCs w:val="24"/>
        </w:rPr>
      </w:pPr>
      <w:r>
        <w:rPr>
          <w:color w:val="000000"/>
        </w:rPr>
        <w:tab/>
      </w:r>
      <w:r w:rsidRPr="00695577">
        <w:rPr>
          <w:rFonts w:ascii="Times New Roman" w:hAnsi="Times New Roman" w:cs="Times New Roman"/>
          <w:sz w:val="24"/>
          <w:szCs w:val="24"/>
        </w:rPr>
        <w:t>Inovatyvi, nuolat tobulėjanti mokykla</w:t>
      </w:r>
      <w:r w:rsidR="00695577" w:rsidRPr="00695577">
        <w:rPr>
          <w:rFonts w:ascii="Times New Roman" w:hAnsi="Times New Roman" w:cs="Times New Roman"/>
          <w:sz w:val="24"/>
          <w:szCs w:val="24"/>
        </w:rPr>
        <w:t>.</w:t>
      </w:r>
    </w:p>
    <w:p w14:paraId="4281CE10" w14:textId="77777777" w:rsidR="00DB368C"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E25CF2">
        <w:rPr>
          <w:rFonts w:ascii="Times New Roman" w:hAnsi="Times New Roman" w:cs="Times New Roman"/>
          <w:color w:val="7030A0"/>
          <w:sz w:val="24"/>
          <w:szCs w:val="24"/>
        </w:rPr>
        <w:lastRenderedPageBreak/>
        <w:br/>
      </w:r>
      <w:r>
        <w:rPr>
          <w:color w:val="000000"/>
        </w:rPr>
        <w:tab/>
      </w:r>
      <w:r>
        <w:rPr>
          <w:rFonts w:ascii="Times New Roman" w:eastAsia="Times New Roman" w:hAnsi="Times New Roman" w:cs="Times New Roman"/>
          <w:b/>
          <w:color w:val="000000"/>
          <w:sz w:val="24"/>
          <w:szCs w:val="24"/>
        </w:rPr>
        <w:t>Misija</w:t>
      </w:r>
    </w:p>
    <w:p w14:paraId="08CB132F" w14:textId="77777777" w:rsidR="00DB368C"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color w:val="000000"/>
        </w:rPr>
        <w:tab/>
      </w:r>
      <w:r>
        <w:rPr>
          <w:rFonts w:ascii="Times New Roman" w:eastAsia="Times New Roman" w:hAnsi="Times New Roman" w:cs="Times New Roman"/>
          <w:color w:val="000000"/>
          <w:sz w:val="24"/>
          <w:szCs w:val="24"/>
        </w:rPr>
        <w:t xml:space="preserve">Sudaryti galimybes kiekvienam besimokančiam įgyti kompetencijų – žinių, gebėjimų ir vertybinių nuostatų. Ugdyti brandų jaunosios kartos pilietį, </w:t>
      </w:r>
      <w:r>
        <w:rPr>
          <w:rFonts w:ascii="Times New Roman" w:eastAsia="Times New Roman" w:hAnsi="Times New Roman" w:cs="Times New Roman"/>
          <w:sz w:val="24"/>
          <w:szCs w:val="24"/>
        </w:rPr>
        <w:t>gebantį</w:t>
      </w:r>
      <w:r>
        <w:rPr>
          <w:rFonts w:ascii="Times New Roman" w:eastAsia="Times New Roman" w:hAnsi="Times New Roman" w:cs="Times New Roman"/>
          <w:color w:val="000000"/>
          <w:sz w:val="24"/>
          <w:szCs w:val="24"/>
        </w:rPr>
        <w:t xml:space="preserve"> mokytis visą gyvenimą ir sėkmingai integruotis į nuolat besikeičiančią visuomenę.</w:t>
      </w:r>
    </w:p>
    <w:p w14:paraId="71AB9D9B" w14:textId="77777777" w:rsidR="00DB368C" w:rsidRDefault="000000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tab/>
        <w:t>Filosofija</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ab/>
        <w:t xml:space="preserve">Teisingumas, iniciatyvumas, bendradarbiavimas, </w:t>
      </w:r>
      <w:r>
        <w:rPr>
          <w:rFonts w:ascii="Times New Roman" w:eastAsia="Times New Roman" w:hAnsi="Times New Roman" w:cs="Times New Roman"/>
          <w:color w:val="000000"/>
          <w:sz w:val="24"/>
          <w:szCs w:val="24"/>
        </w:rPr>
        <w:t xml:space="preserve">atvirumas, pagalba </w:t>
      </w:r>
      <w:r>
        <w:rPr>
          <w:rFonts w:ascii="Times New Roman" w:eastAsia="Times New Roman" w:hAnsi="Times New Roman" w:cs="Times New Roman"/>
          <w:sz w:val="24"/>
          <w:szCs w:val="24"/>
        </w:rPr>
        <w:t>vienas kitam ir asmeninė atsakomybė už savo darbus.</w:t>
      </w:r>
    </w:p>
    <w:p w14:paraId="6ADDC92B" w14:textId="71D8013A" w:rsidR="00DB368C" w:rsidRPr="00596147" w:rsidRDefault="00000000">
      <w:pPr>
        <w:spacing w:after="0" w:line="240" w:lineRule="auto"/>
        <w:jc w:val="both"/>
        <w:rPr>
          <w:rFonts w:ascii="Times New Roman" w:hAnsi="Times New Roman" w:cs="Times New Roman"/>
          <w:b/>
          <w:bCs/>
          <w:sz w:val="24"/>
          <w:szCs w:val="24"/>
          <w:shd w:val="clear" w:color="auto" w:fill="FFFFFF"/>
        </w:rPr>
      </w:pPr>
      <w:r>
        <w:rPr>
          <w:rFonts w:ascii="Times New Roman" w:eastAsia="Times New Roman" w:hAnsi="Times New Roman" w:cs="Times New Roman"/>
          <w:b/>
          <w:color w:val="000000"/>
          <w:sz w:val="24"/>
          <w:szCs w:val="24"/>
        </w:rPr>
        <w:tab/>
      </w:r>
      <w:r w:rsidRPr="00596147">
        <w:rPr>
          <w:rFonts w:ascii="Times New Roman" w:eastAsia="Times New Roman" w:hAnsi="Times New Roman" w:cs="Times New Roman"/>
          <w:b/>
          <w:color w:val="000000"/>
          <w:sz w:val="24"/>
          <w:szCs w:val="24"/>
        </w:rPr>
        <w:t>Strateginė kryptis –</w:t>
      </w:r>
      <w:r w:rsidR="0048443D" w:rsidRPr="00596147">
        <w:rPr>
          <w:rFonts w:ascii="Times New Roman" w:eastAsia="Times New Roman" w:hAnsi="Times New Roman" w:cs="Times New Roman"/>
          <w:b/>
          <w:color w:val="000000"/>
          <w:sz w:val="24"/>
          <w:szCs w:val="24"/>
        </w:rPr>
        <w:t xml:space="preserve"> </w:t>
      </w:r>
      <w:r w:rsidR="0048443D" w:rsidRPr="00596147">
        <w:rPr>
          <w:rFonts w:ascii="Times New Roman" w:hAnsi="Times New Roman" w:cs="Times New Roman"/>
          <w:b/>
          <w:bCs/>
          <w:sz w:val="24"/>
          <w:szCs w:val="24"/>
          <w:shd w:val="clear" w:color="auto" w:fill="FFFFFF"/>
        </w:rPr>
        <w:t>STEAM ugdymo, orientuoto į mokinį, gerinimas</w:t>
      </w:r>
    </w:p>
    <w:p w14:paraId="40133F65" w14:textId="3C08A368" w:rsidR="002621CA" w:rsidRPr="00596147" w:rsidRDefault="000353C6" w:rsidP="002621CA">
      <w:pPr>
        <w:spacing w:after="0" w:line="240" w:lineRule="auto"/>
        <w:ind w:firstLine="709"/>
        <w:jc w:val="both"/>
        <w:rPr>
          <w:rFonts w:ascii="Times New Roman" w:eastAsia="Times New Roman" w:hAnsi="Times New Roman" w:cs="Times New Roman"/>
          <w:sz w:val="24"/>
          <w:szCs w:val="24"/>
        </w:rPr>
      </w:pPr>
      <w:r w:rsidRPr="00596147">
        <w:rPr>
          <w:rFonts w:ascii="Times New Roman" w:eastAsia="Times New Roman" w:hAnsi="Times New Roman" w:cs="Times New Roman"/>
          <w:b/>
          <w:bCs/>
          <w:sz w:val="24"/>
          <w:szCs w:val="24"/>
        </w:rPr>
        <w:t>Lūkesčiai:</w:t>
      </w:r>
      <w:r w:rsidRPr="00596147">
        <w:rPr>
          <w:rFonts w:ascii="Times New Roman" w:eastAsia="Times New Roman" w:hAnsi="Times New Roman" w:cs="Times New Roman"/>
          <w:sz w:val="24"/>
          <w:szCs w:val="24"/>
        </w:rPr>
        <w:t xml:space="preserve"> a</w:t>
      </w:r>
      <w:r w:rsidR="002621CA" w:rsidRPr="00596147">
        <w:rPr>
          <w:rFonts w:ascii="Times New Roman" w:eastAsia="Times New Roman" w:hAnsi="Times New Roman" w:cs="Times New Roman"/>
          <w:sz w:val="24"/>
          <w:szCs w:val="24"/>
        </w:rPr>
        <w:t>tnaujinta gimnazijos infrastruktūra; STEAM mokymas integruojamas į gimnazijos vieningas mokinių patirtines veiklas; gerėja</w:t>
      </w:r>
      <w:r w:rsidRPr="00596147">
        <w:rPr>
          <w:rFonts w:ascii="Times New Roman" w:eastAsia="Times New Roman" w:hAnsi="Times New Roman" w:cs="Times New Roman"/>
          <w:sz w:val="24"/>
          <w:szCs w:val="24"/>
        </w:rPr>
        <w:t>ntys</w:t>
      </w:r>
      <w:r w:rsidR="002621CA" w:rsidRPr="00596147">
        <w:rPr>
          <w:rFonts w:ascii="Times New Roman" w:eastAsia="Times New Roman" w:hAnsi="Times New Roman" w:cs="Times New Roman"/>
          <w:sz w:val="24"/>
          <w:szCs w:val="24"/>
        </w:rPr>
        <w:t xml:space="preserve"> mokinių pasiekimai (PUPP ir VBE matematikos rezultatai siekia šalies vidurkį). </w:t>
      </w:r>
    </w:p>
    <w:p w14:paraId="3D73CD8C" w14:textId="77777777" w:rsidR="002621CA" w:rsidRPr="00596147" w:rsidRDefault="002621CA" w:rsidP="002621CA">
      <w:pPr>
        <w:spacing w:after="0" w:line="240" w:lineRule="auto"/>
        <w:ind w:firstLine="709"/>
        <w:jc w:val="both"/>
        <w:rPr>
          <w:rFonts w:ascii="Times New Roman" w:eastAsia="Times New Roman" w:hAnsi="Times New Roman" w:cs="Times New Roman"/>
          <w:sz w:val="24"/>
          <w:szCs w:val="24"/>
        </w:rPr>
      </w:pPr>
    </w:p>
    <w:p w14:paraId="7F5BD032" w14:textId="6C5BAEBB" w:rsidR="001B7FEC" w:rsidRPr="00596147" w:rsidRDefault="00000000">
      <w:pPr>
        <w:spacing w:after="0" w:line="240" w:lineRule="auto"/>
        <w:ind w:firstLine="720"/>
        <w:jc w:val="both"/>
        <w:rPr>
          <w:rFonts w:ascii="Times New Roman" w:eastAsia="Times New Roman" w:hAnsi="Times New Roman" w:cs="Times New Roman"/>
          <w:sz w:val="24"/>
          <w:szCs w:val="24"/>
        </w:rPr>
      </w:pPr>
      <w:r w:rsidRPr="00596147">
        <w:rPr>
          <w:rFonts w:ascii="Times New Roman" w:eastAsia="Times New Roman" w:hAnsi="Times New Roman" w:cs="Times New Roman"/>
          <w:b/>
          <w:bCs/>
          <w:sz w:val="24"/>
          <w:szCs w:val="24"/>
        </w:rPr>
        <w:t>1 tikslas.</w:t>
      </w:r>
      <w:r w:rsidRPr="00596147">
        <w:rPr>
          <w:rFonts w:ascii="Times New Roman" w:eastAsia="Times New Roman" w:hAnsi="Times New Roman" w:cs="Times New Roman"/>
          <w:sz w:val="24"/>
          <w:szCs w:val="24"/>
        </w:rPr>
        <w:t xml:space="preserve"> </w:t>
      </w:r>
      <w:r w:rsidR="001B7FEC" w:rsidRPr="00596147">
        <w:rPr>
          <w:rFonts w:ascii="Times New Roman" w:eastAsia="Times New Roman" w:hAnsi="Times New Roman" w:cs="Times New Roman"/>
          <w:b/>
          <w:bCs/>
          <w:sz w:val="24"/>
          <w:szCs w:val="24"/>
        </w:rPr>
        <w:t>Praktinių</w:t>
      </w:r>
      <w:r w:rsidR="007F28DB" w:rsidRPr="00596147">
        <w:rPr>
          <w:rFonts w:ascii="Times New Roman" w:eastAsia="Times New Roman" w:hAnsi="Times New Roman" w:cs="Times New Roman"/>
          <w:b/>
          <w:bCs/>
          <w:sz w:val="24"/>
          <w:szCs w:val="24"/>
        </w:rPr>
        <w:t xml:space="preserve"> ugdomųjų</w:t>
      </w:r>
      <w:r w:rsidR="001B7FEC" w:rsidRPr="00596147">
        <w:rPr>
          <w:rFonts w:ascii="Times New Roman" w:eastAsia="Times New Roman" w:hAnsi="Times New Roman" w:cs="Times New Roman"/>
          <w:b/>
          <w:bCs/>
          <w:sz w:val="24"/>
          <w:szCs w:val="24"/>
        </w:rPr>
        <w:t xml:space="preserve"> veiklų </w:t>
      </w:r>
      <w:r w:rsidR="007F28DB" w:rsidRPr="00596147">
        <w:rPr>
          <w:rFonts w:ascii="Times New Roman" w:eastAsia="Times New Roman" w:hAnsi="Times New Roman" w:cs="Times New Roman"/>
          <w:b/>
          <w:bCs/>
          <w:sz w:val="24"/>
          <w:szCs w:val="24"/>
        </w:rPr>
        <w:t>plėtojimas</w:t>
      </w:r>
      <w:r w:rsidR="001B7FEC" w:rsidRPr="00596147">
        <w:rPr>
          <w:rFonts w:ascii="Times New Roman" w:eastAsia="Times New Roman" w:hAnsi="Times New Roman" w:cs="Times New Roman"/>
          <w:b/>
          <w:bCs/>
          <w:sz w:val="24"/>
          <w:szCs w:val="24"/>
        </w:rPr>
        <w:t xml:space="preserve"> mokymo(si) procese</w:t>
      </w:r>
      <w:r w:rsidR="00386EAE" w:rsidRPr="00596147">
        <w:rPr>
          <w:rFonts w:ascii="Times New Roman" w:eastAsia="Times New Roman" w:hAnsi="Times New Roman" w:cs="Times New Roman"/>
          <w:b/>
          <w:bCs/>
          <w:sz w:val="24"/>
          <w:szCs w:val="24"/>
        </w:rPr>
        <w:t>.</w:t>
      </w:r>
      <w:r w:rsidR="001B7FEC" w:rsidRPr="00596147">
        <w:rPr>
          <w:rFonts w:ascii="Times New Roman" w:eastAsia="Times New Roman" w:hAnsi="Times New Roman" w:cs="Times New Roman"/>
          <w:sz w:val="24"/>
          <w:szCs w:val="24"/>
        </w:rPr>
        <w:t xml:space="preserve"> </w:t>
      </w:r>
    </w:p>
    <w:p w14:paraId="004F0694" w14:textId="77777777" w:rsidR="00730703" w:rsidRPr="00596147" w:rsidRDefault="00730703">
      <w:pPr>
        <w:spacing w:after="0" w:line="240" w:lineRule="auto"/>
        <w:ind w:firstLine="720"/>
        <w:jc w:val="both"/>
        <w:rPr>
          <w:rFonts w:ascii="Times New Roman" w:eastAsia="Times New Roman" w:hAnsi="Times New Roman" w:cs="Times New Roman"/>
          <w:color w:val="7030A0"/>
          <w:sz w:val="24"/>
          <w:szCs w:val="24"/>
        </w:rPr>
      </w:pPr>
    </w:p>
    <w:p w14:paraId="72BC0B58" w14:textId="60312000" w:rsidR="00DB368C" w:rsidRPr="00596147" w:rsidRDefault="00000000">
      <w:pPr>
        <w:spacing w:after="0" w:line="240" w:lineRule="auto"/>
        <w:jc w:val="both"/>
        <w:rPr>
          <w:rFonts w:ascii="Times New Roman" w:eastAsia="Times New Roman" w:hAnsi="Times New Roman" w:cs="Times New Roman"/>
          <w:color w:val="ED7D31" w:themeColor="accent2"/>
          <w:sz w:val="24"/>
          <w:szCs w:val="24"/>
        </w:rPr>
      </w:pPr>
      <w:r w:rsidRPr="00596147">
        <w:rPr>
          <w:rFonts w:ascii="Times New Roman" w:eastAsia="Times New Roman" w:hAnsi="Times New Roman" w:cs="Times New Roman"/>
          <w:sz w:val="24"/>
          <w:szCs w:val="24"/>
        </w:rPr>
        <w:tab/>
      </w:r>
      <w:r w:rsidRPr="00596147">
        <w:rPr>
          <w:rFonts w:ascii="Times New Roman" w:eastAsia="Times New Roman" w:hAnsi="Times New Roman" w:cs="Times New Roman"/>
          <w:b/>
          <w:bCs/>
          <w:sz w:val="24"/>
          <w:szCs w:val="24"/>
        </w:rPr>
        <w:t>Uždaviniai:</w:t>
      </w:r>
      <w:r w:rsidRPr="00596147">
        <w:rPr>
          <w:rFonts w:ascii="Times New Roman" w:eastAsia="Times New Roman" w:hAnsi="Times New Roman" w:cs="Times New Roman"/>
          <w:sz w:val="24"/>
          <w:szCs w:val="24"/>
        </w:rPr>
        <w:br/>
      </w:r>
      <w:r w:rsidRPr="00596147">
        <w:rPr>
          <w:rFonts w:ascii="Times New Roman" w:eastAsia="Times New Roman" w:hAnsi="Times New Roman" w:cs="Times New Roman"/>
          <w:sz w:val="24"/>
          <w:szCs w:val="24"/>
        </w:rPr>
        <w:tab/>
        <w:t xml:space="preserve">1. Skatinti </w:t>
      </w:r>
      <w:proofErr w:type="spellStart"/>
      <w:r w:rsidR="00386EAE" w:rsidRPr="00596147">
        <w:rPr>
          <w:rFonts w:ascii="Times New Roman" w:eastAsia="Times New Roman" w:hAnsi="Times New Roman" w:cs="Times New Roman"/>
          <w:sz w:val="24"/>
          <w:szCs w:val="24"/>
        </w:rPr>
        <w:t>tarp</w:t>
      </w:r>
      <w:r w:rsidRPr="00596147">
        <w:rPr>
          <w:rFonts w:ascii="Times New Roman" w:eastAsia="Times New Roman" w:hAnsi="Times New Roman" w:cs="Times New Roman"/>
          <w:sz w:val="24"/>
          <w:szCs w:val="24"/>
        </w:rPr>
        <w:t>dalykinę</w:t>
      </w:r>
      <w:proofErr w:type="spellEnd"/>
      <w:r w:rsidRPr="00596147">
        <w:rPr>
          <w:rFonts w:ascii="Times New Roman" w:eastAsia="Times New Roman" w:hAnsi="Times New Roman" w:cs="Times New Roman"/>
          <w:sz w:val="24"/>
          <w:szCs w:val="24"/>
        </w:rPr>
        <w:t xml:space="preserve"> </w:t>
      </w:r>
      <w:r w:rsidR="007F28DB" w:rsidRPr="00596147">
        <w:rPr>
          <w:rFonts w:ascii="Times New Roman" w:eastAsia="Times New Roman" w:hAnsi="Times New Roman" w:cs="Times New Roman"/>
          <w:sz w:val="24"/>
          <w:szCs w:val="24"/>
        </w:rPr>
        <w:t xml:space="preserve">ugdymo turinio </w:t>
      </w:r>
      <w:r w:rsidRPr="00596147">
        <w:rPr>
          <w:rFonts w:ascii="Times New Roman" w:eastAsia="Times New Roman" w:hAnsi="Times New Roman" w:cs="Times New Roman"/>
          <w:sz w:val="24"/>
          <w:szCs w:val="24"/>
        </w:rPr>
        <w:t>integraciją, vykdant projektines veiklas</w:t>
      </w:r>
      <w:r w:rsidR="00386EAE" w:rsidRPr="00596147">
        <w:rPr>
          <w:rFonts w:ascii="Times New Roman" w:eastAsia="Times New Roman" w:hAnsi="Times New Roman" w:cs="Times New Roman"/>
          <w:sz w:val="24"/>
          <w:szCs w:val="24"/>
        </w:rPr>
        <w:t>;</w:t>
      </w:r>
    </w:p>
    <w:p w14:paraId="71B1D69F" w14:textId="5232727C" w:rsidR="00182579" w:rsidRPr="00596147" w:rsidRDefault="005B6FE7" w:rsidP="00CC112B">
      <w:pPr>
        <w:spacing w:after="0" w:line="240" w:lineRule="auto"/>
        <w:jc w:val="both"/>
        <w:rPr>
          <w:rFonts w:ascii="Times New Roman" w:eastAsia="Times New Roman" w:hAnsi="Times New Roman" w:cs="Times New Roman"/>
          <w:sz w:val="24"/>
          <w:szCs w:val="24"/>
        </w:rPr>
      </w:pPr>
      <w:r w:rsidRPr="00596147">
        <w:rPr>
          <w:rFonts w:ascii="Times New Roman" w:eastAsia="Times New Roman" w:hAnsi="Times New Roman" w:cs="Times New Roman"/>
          <w:noProof/>
          <w:sz w:val="24"/>
          <w:szCs w:val="24"/>
        </w:rPr>
        <mc:AlternateContent>
          <mc:Choice Requires="wpi">
            <w:drawing>
              <wp:anchor distT="0" distB="0" distL="114300" distR="114300" simplePos="0" relativeHeight="251667456" behindDoc="0" locked="0" layoutInCell="1" allowOverlap="1" wp14:anchorId="745EF0C9" wp14:editId="519C5D7E">
                <wp:simplePos x="0" y="0"/>
                <wp:positionH relativeFrom="column">
                  <wp:posOffset>-2520435</wp:posOffset>
                </wp:positionH>
                <wp:positionV relativeFrom="paragraph">
                  <wp:posOffset>202960</wp:posOffset>
                </wp:positionV>
                <wp:extent cx="360" cy="360"/>
                <wp:effectExtent l="57150" t="57150" r="57150" b="57150"/>
                <wp:wrapNone/>
                <wp:docPr id="1125677578" name="Rankraštį 9"/>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type w14:anchorId="74671B9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ankraštį 9" o:spid="_x0000_s1026" type="#_x0000_t75" style="position:absolute;margin-left:-199.15pt;margin-top:15.3pt;width:1.45pt;height:1.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">
                <v:imagedata r:id="rId18" o:title=""/>
              </v:shape>
            </w:pict>
          </mc:Fallback>
        </mc:AlternateContent>
      </w:r>
      <w:r w:rsidRPr="00596147">
        <w:rPr>
          <w:rFonts w:ascii="Times New Roman" w:eastAsia="Times New Roman" w:hAnsi="Times New Roman" w:cs="Times New Roman"/>
          <w:sz w:val="24"/>
          <w:szCs w:val="24"/>
        </w:rPr>
        <w:tab/>
        <w:t xml:space="preserve">2. </w:t>
      </w:r>
      <w:r w:rsidR="007F28DB" w:rsidRPr="00596147">
        <w:rPr>
          <w:rFonts w:ascii="Times New Roman" w:eastAsia="Times New Roman" w:hAnsi="Times New Roman" w:cs="Times New Roman"/>
          <w:sz w:val="24"/>
          <w:szCs w:val="24"/>
        </w:rPr>
        <w:t>Stiprinti</w:t>
      </w:r>
      <w:r w:rsidR="00CC112B" w:rsidRPr="00596147">
        <w:rPr>
          <w:rFonts w:ascii="Times New Roman" w:eastAsia="Times New Roman" w:hAnsi="Times New Roman" w:cs="Times New Roman"/>
          <w:sz w:val="24"/>
          <w:szCs w:val="24"/>
        </w:rPr>
        <w:t xml:space="preserve"> f</w:t>
      </w:r>
      <w:r w:rsidR="00A46E2B" w:rsidRPr="00596147">
        <w:rPr>
          <w:rFonts w:ascii="Times New Roman" w:eastAsia="Times New Roman" w:hAnsi="Times New Roman" w:cs="Times New Roman"/>
          <w:sz w:val="24"/>
          <w:szCs w:val="24"/>
        </w:rPr>
        <w:t>ormaliojo</w:t>
      </w:r>
      <w:r w:rsidR="007F28DB" w:rsidRPr="00596147">
        <w:rPr>
          <w:rFonts w:ascii="Times New Roman" w:eastAsia="Times New Roman" w:hAnsi="Times New Roman" w:cs="Times New Roman"/>
          <w:sz w:val="24"/>
          <w:szCs w:val="24"/>
        </w:rPr>
        <w:t xml:space="preserve"> ugdymo</w:t>
      </w:r>
      <w:r w:rsidR="00A46E2B" w:rsidRPr="00596147">
        <w:rPr>
          <w:rFonts w:ascii="Times New Roman" w:eastAsia="Times New Roman" w:hAnsi="Times New Roman" w:cs="Times New Roman"/>
          <w:sz w:val="24"/>
          <w:szCs w:val="24"/>
        </w:rPr>
        <w:t xml:space="preserve"> ir</w:t>
      </w:r>
      <w:r w:rsidR="00182579" w:rsidRPr="00596147">
        <w:rPr>
          <w:rFonts w:ascii="Times New Roman" w:eastAsia="Times New Roman" w:hAnsi="Times New Roman" w:cs="Times New Roman"/>
          <w:sz w:val="24"/>
          <w:szCs w:val="24"/>
        </w:rPr>
        <w:t xml:space="preserve"> neformaliojo švietimo</w:t>
      </w:r>
      <w:r w:rsidR="00A46E2B" w:rsidRPr="00596147">
        <w:rPr>
          <w:rFonts w:ascii="Times New Roman" w:eastAsia="Times New Roman" w:hAnsi="Times New Roman" w:cs="Times New Roman"/>
          <w:sz w:val="24"/>
          <w:szCs w:val="24"/>
        </w:rPr>
        <w:t xml:space="preserve"> dermę.</w:t>
      </w:r>
      <w:r w:rsidR="00182579" w:rsidRPr="00596147">
        <w:rPr>
          <w:rFonts w:ascii="Times New Roman" w:eastAsia="Times New Roman" w:hAnsi="Times New Roman" w:cs="Times New Roman"/>
          <w:sz w:val="24"/>
          <w:szCs w:val="24"/>
        </w:rPr>
        <w:t xml:space="preserve"> </w:t>
      </w:r>
    </w:p>
    <w:p w14:paraId="4E839470" w14:textId="22507884" w:rsidR="00DB368C" w:rsidRPr="00596147" w:rsidRDefault="00000000" w:rsidP="00182579">
      <w:pPr>
        <w:spacing w:after="0" w:line="240" w:lineRule="auto"/>
        <w:ind w:left="360"/>
        <w:rPr>
          <w:rFonts w:ascii="Times New Roman" w:eastAsia="Times New Roman" w:hAnsi="Times New Roman" w:cs="Times New Roman"/>
          <w:b/>
          <w:bCs/>
          <w:color w:val="5F5F5F"/>
          <w:sz w:val="24"/>
          <w:szCs w:val="24"/>
        </w:rPr>
      </w:pPr>
      <w:r w:rsidRPr="00596147">
        <w:rPr>
          <w:rFonts w:ascii="Times New Roman" w:eastAsia="Times New Roman" w:hAnsi="Times New Roman" w:cs="Times New Roman"/>
          <w:sz w:val="24"/>
          <w:szCs w:val="24"/>
        </w:rPr>
        <w:br/>
      </w:r>
      <w:r w:rsidRPr="00596147">
        <w:rPr>
          <w:rFonts w:ascii="Times New Roman" w:eastAsia="Times New Roman" w:hAnsi="Times New Roman" w:cs="Times New Roman"/>
          <w:b/>
          <w:bCs/>
          <w:sz w:val="24"/>
          <w:szCs w:val="24"/>
        </w:rPr>
        <w:tab/>
        <w:t xml:space="preserve">2 tikslas. </w:t>
      </w:r>
      <w:r w:rsidR="00A46E2B" w:rsidRPr="00596147">
        <w:rPr>
          <w:rFonts w:ascii="Times New Roman" w:eastAsia="Times New Roman" w:hAnsi="Times New Roman" w:cs="Times New Roman"/>
          <w:b/>
          <w:bCs/>
          <w:sz w:val="24"/>
          <w:szCs w:val="24"/>
        </w:rPr>
        <w:t>Stiprinti</w:t>
      </w:r>
      <w:r w:rsidR="00D354DC" w:rsidRPr="00596147">
        <w:rPr>
          <w:rFonts w:ascii="Times New Roman" w:eastAsia="Times New Roman" w:hAnsi="Times New Roman" w:cs="Times New Roman"/>
          <w:b/>
          <w:bCs/>
          <w:sz w:val="24"/>
          <w:szCs w:val="24"/>
        </w:rPr>
        <w:t xml:space="preserve"> mokinių</w:t>
      </w:r>
      <w:r w:rsidRPr="00596147">
        <w:rPr>
          <w:rFonts w:ascii="Times New Roman" w:eastAsia="Times New Roman" w:hAnsi="Times New Roman" w:cs="Times New Roman"/>
          <w:b/>
          <w:bCs/>
          <w:sz w:val="24"/>
          <w:szCs w:val="24"/>
        </w:rPr>
        <w:t xml:space="preserve"> kompetencijas, reikalingas </w:t>
      </w:r>
      <w:r w:rsidR="00A46E2B" w:rsidRPr="00596147">
        <w:rPr>
          <w:rFonts w:ascii="Times New Roman" w:eastAsia="Times New Roman" w:hAnsi="Times New Roman" w:cs="Times New Roman"/>
          <w:b/>
          <w:bCs/>
          <w:sz w:val="24"/>
          <w:szCs w:val="24"/>
        </w:rPr>
        <w:t>karjeros planavimui</w:t>
      </w:r>
      <w:r w:rsidRPr="00596147">
        <w:rPr>
          <w:rFonts w:ascii="Times New Roman" w:eastAsia="Times New Roman" w:hAnsi="Times New Roman" w:cs="Times New Roman"/>
          <w:b/>
          <w:bCs/>
          <w:sz w:val="24"/>
          <w:szCs w:val="24"/>
        </w:rPr>
        <w:t>.</w:t>
      </w:r>
      <w:r w:rsidRPr="00596147">
        <w:rPr>
          <w:rFonts w:ascii="Times New Roman" w:eastAsia="Times New Roman" w:hAnsi="Times New Roman" w:cs="Times New Roman"/>
          <w:b/>
          <w:bCs/>
          <w:color w:val="5F5F5F"/>
          <w:sz w:val="24"/>
          <w:szCs w:val="24"/>
        </w:rPr>
        <w:t xml:space="preserve"> </w:t>
      </w:r>
    </w:p>
    <w:p w14:paraId="0F422934" w14:textId="14063F43" w:rsidR="00B53583" w:rsidRPr="00596147" w:rsidRDefault="005B6FE7">
      <w:pPr>
        <w:spacing w:after="0" w:line="240" w:lineRule="auto"/>
        <w:ind w:left="360"/>
        <w:jc w:val="both"/>
        <w:rPr>
          <w:rFonts w:ascii="Times New Roman" w:eastAsia="Times New Roman" w:hAnsi="Times New Roman" w:cs="Times New Roman"/>
          <w:sz w:val="24"/>
          <w:szCs w:val="24"/>
        </w:rPr>
      </w:pPr>
      <w:r w:rsidRPr="00596147">
        <w:rPr>
          <w:rFonts w:ascii="Times New Roman" w:eastAsia="Times New Roman" w:hAnsi="Times New Roman" w:cs="Times New Roman"/>
          <w:noProof/>
          <w:sz w:val="24"/>
          <w:szCs w:val="24"/>
        </w:rPr>
        <mc:AlternateContent>
          <mc:Choice Requires="wpi">
            <w:drawing>
              <wp:anchor distT="0" distB="0" distL="114300" distR="114300" simplePos="0" relativeHeight="251668480" behindDoc="0" locked="0" layoutInCell="1" allowOverlap="1" wp14:anchorId="4EB599EC" wp14:editId="2F234A61">
                <wp:simplePos x="0" y="0"/>
                <wp:positionH relativeFrom="column">
                  <wp:posOffset>3640965</wp:posOffset>
                </wp:positionH>
                <wp:positionV relativeFrom="paragraph">
                  <wp:posOffset>-31940</wp:posOffset>
                </wp:positionV>
                <wp:extent cx="410040" cy="108000"/>
                <wp:effectExtent l="57150" t="57150" r="47625" b="44450"/>
                <wp:wrapNone/>
                <wp:docPr id="297144513" name="Rankraštį 10"/>
                <wp:cNvGraphicFramePr/>
                <a:graphic xmlns:a="http://schemas.openxmlformats.org/drawingml/2006/main">
                  <a:graphicData uri="http://schemas.microsoft.com/office/word/2010/wordprocessingInk">
                    <w14:contentPart bwMode="auto" r:id="rId19">
                      <w14:nvContentPartPr>
                        <w14:cNvContentPartPr/>
                      </w14:nvContentPartPr>
                      <w14:xfrm>
                        <a:off x="0" y="0"/>
                        <a:ext cx="410040" cy="108000"/>
                      </w14:xfrm>
                    </w14:contentPart>
                  </a:graphicData>
                </a:graphic>
              </wp:anchor>
            </w:drawing>
          </mc:Choice>
          <mc:Fallback>
            <w:pict>
              <v:shape w14:anchorId="4F6250AF" id="Rankraštį 10" o:spid="_x0000_s1026" type="#_x0000_t75" style="position:absolute;margin-left:286pt;margin-top:-3.2pt;width:33.75pt;height:9.9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">
                <v:imagedata r:id="rId20" o:title=""/>
              </v:shape>
            </w:pict>
          </mc:Fallback>
        </mc:AlternateContent>
      </w:r>
      <w:r w:rsidRPr="00596147">
        <w:rPr>
          <w:rFonts w:ascii="Times New Roman" w:eastAsia="Times New Roman" w:hAnsi="Times New Roman" w:cs="Times New Roman"/>
          <w:noProof/>
          <w:sz w:val="24"/>
          <w:szCs w:val="24"/>
        </w:rPr>
        <mc:AlternateContent>
          <mc:Choice Requires="wpi">
            <w:drawing>
              <wp:anchor distT="0" distB="0" distL="114300" distR="114300" simplePos="0" relativeHeight="251664384" behindDoc="0" locked="0" layoutInCell="1" allowOverlap="1" wp14:anchorId="108AE23B" wp14:editId="11B9C1CB">
                <wp:simplePos x="0" y="0"/>
                <wp:positionH relativeFrom="column">
                  <wp:posOffset>-2284275</wp:posOffset>
                </wp:positionH>
                <wp:positionV relativeFrom="paragraph">
                  <wp:posOffset>149860</wp:posOffset>
                </wp:positionV>
                <wp:extent cx="360" cy="360"/>
                <wp:effectExtent l="57150" t="57150" r="57150" b="57150"/>
                <wp:wrapNone/>
                <wp:docPr id="823846771" name="Rankraštį 6"/>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375EDA98" id="Rankraštį 6" o:spid="_x0000_s1026" type="#_x0000_t75" style="position:absolute;margin-left:-180.55pt;margin-top:11.1pt;width:1.45pt;height:1.4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">
                <v:imagedata r:id="rId22" o:title=""/>
              </v:shape>
            </w:pict>
          </mc:Fallback>
        </mc:AlternateContent>
      </w:r>
      <w:r w:rsidRPr="00596147">
        <w:rPr>
          <w:rFonts w:ascii="Times New Roman" w:eastAsia="Times New Roman" w:hAnsi="Times New Roman" w:cs="Times New Roman"/>
          <w:noProof/>
          <w:sz w:val="24"/>
          <w:szCs w:val="24"/>
        </w:rPr>
        <mc:AlternateContent>
          <mc:Choice Requires="wpi">
            <w:drawing>
              <wp:anchor distT="0" distB="0" distL="114300" distR="114300" simplePos="0" relativeHeight="251663360" behindDoc="0" locked="0" layoutInCell="1" allowOverlap="1" wp14:anchorId="3B480859" wp14:editId="4724616B">
                <wp:simplePos x="0" y="0"/>
                <wp:positionH relativeFrom="column">
                  <wp:posOffset>-2299395</wp:posOffset>
                </wp:positionH>
                <wp:positionV relativeFrom="paragraph">
                  <wp:posOffset>96220</wp:posOffset>
                </wp:positionV>
                <wp:extent cx="11880" cy="47160"/>
                <wp:effectExtent l="57150" t="57150" r="45720" b="48260"/>
                <wp:wrapNone/>
                <wp:docPr id="2044066120" name="Rankraštį 5"/>
                <wp:cNvGraphicFramePr/>
                <a:graphic xmlns:a="http://schemas.openxmlformats.org/drawingml/2006/main">
                  <a:graphicData uri="http://schemas.microsoft.com/office/word/2010/wordprocessingInk">
                    <w14:contentPart bwMode="auto" r:id="rId23">
                      <w14:nvContentPartPr>
                        <w14:cNvContentPartPr/>
                      </w14:nvContentPartPr>
                      <w14:xfrm>
                        <a:off x="0" y="0"/>
                        <a:ext cx="11880" cy="47160"/>
                      </w14:xfrm>
                    </w14:contentPart>
                  </a:graphicData>
                </a:graphic>
              </wp:anchor>
            </w:drawing>
          </mc:Choice>
          <mc:Fallback>
            <w:pict>
              <v:shape w14:anchorId="5828D6C3" id="Rankraštį 5" o:spid="_x0000_s1026" type="#_x0000_t75" style="position:absolute;margin-left:-181.75pt;margin-top:6.9pt;width:2.35pt;height:5.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">
                <v:imagedata r:id="rId24" o:title=""/>
              </v:shape>
            </w:pict>
          </mc:Fallback>
        </mc:AlternateContent>
      </w:r>
      <w:r w:rsidRPr="00596147">
        <w:rPr>
          <w:rFonts w:ascii="Times New Roman" w:eastAsia="Times New Roman" w:hAnsi="Times New Roman" w:cs="Times New Roman"/>
          <w:noProof/>
          <w:sz w:val="24"/>
          <w:szCs w:val="24"/>
        </w:rPr>
        <mc:AlternateContent>
          <mc:Choice Requires="wpi">
            <w:drawing>
              <wp:anchor distT="0" distB="0" distL="114300" distR="114300" simplePos="0" relativeHeight="251661312" behindDoc="0" locked="0" layoutInCell="1" allowOverlap="1" wp14:anchorId="23163199" wp14:editId="08117CBC">
                <wp:simplePos x="0" y="0"/>
                <wp:positionH relativeFrom="column">
                  <wp:posOffset>-1956675</wp:posOffset>
                </wp:positionH>
                <wp:positionV relativeFrom="paragraph">
                  <wp:posOffset>263980</wp:posOffset>
                </wp:positionV>
                <wp:extent cx="8280" cy="360"/>
                <wp:effectExtent l="57150" t="57150" r="48895" b="57150"/>
                <wp:wrapNone/>
                <wp:docPr id="639425031" name="Rankraštį 3"/>
                <wp:cNvGraphicFramePr/>
                <a:graphic xmlns:a="http://schemas.openxmlformats.org/drawingml/2006/main">
                  <a:graphicData uri="http://schemas.microsoft.com/office/word/2010/wordprocessingInk">
                    <w14:contentPart bwMode="auto" r:id="rId25">
                      <w14:nvContentPartPr>
                        <w14:cNvContentPartPr/>
                      </w14:nvContentPartPr>
                      <w14:xfrm>
                        <a:off x="0" y="0"/>
                        <a:ext cx="8280" cy="360"/>
                      </w14:xfrm>
                    </w14:contentPart>
                  </a:graphicData>
                </a:graphic>
              </wp:anchor>
            </w:drawing>
          </mc:Choice>
          <mc:Fallback>
            <w:pict>
              <v:shape w14:anchorId="39C68BEC" id="Rankraštį 3" o:spid="_x0000_s1026" type="#_x0000_t75" style="position:absolute;margin-left:-154.75pt;margin-top:20.1pt;width:2.0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">
                <v:imagedata r:id="rId26" o:title=""/>
              </v:shape>
            </w:pict>
          </mc:Fallback>
        </mc:AlternateContent>
      </w:r>
      <w:r w:rsidRPr="00596147">
        <w:rPr>
          <w:rFonts w:ascii="Times New Roman" w:eastAsia="Times New Roman" w:hAnsi="Times New Roman" w:cs="Times New Roman"/>
          <w:sz w:val="24"/>
          <w:szCs w:val="24"/>
        </w:rPr>
        <w:tab/>
      </w:r>
    </w:p>
    <w:p w14:paraId="7833641D" w14:textId="771D6307" w:rsidR="00DB368C" w:rsidRPr="00596147" w:rsidRDefault="00CC112B">
      <w:pPr>
        <w:spacing w:after="0" w:line="240" w:lineRule="auto"/>
        <w:ind w:left="360"/>
        <w:jc w:val="both"/>
        <w:rPr>
          <w:rFonts w:ascii="Times New Roman" w:eastAsia="Times New Roman" w:hAnsi="Times New Roman" w:cs="Times New Roman"/>
          <w:b/>
          <w:bCs/>
          <w:sz w:val="24"/>
          <w:szCs w:val="24"/>
        </w:rPr>
      </w:pPr>
      <w:r w:rsidRPr="00596147">
        <w:rPr>
          <w:rFonts w:ascii="Times New Roman" w:eastAsia="Times New Roman" w:hAnsi="Times New Roman" w:cs="Times New Roman"/>
          <w:sz w:val="24"/>
          <w:szCs w:val="24"/>
        </w:rPr>
        <w:t xml:space="preserve">       </w:t>
      </w:r>
      <w:r w:rsidRPr="00596147">
        <w:rPr>
          <w:rFonts w:ascii="Times New Roman" w:eastAsia="Times New Roman" w:hAnsi="Times New Roman" w:cs="Times New Roman"/>
          <w:b/>
          <w:bCs/>
          <w:sz w:val="24"/>
          <w:szCs w:val="24"/>
        </w:rPr>
        <w:t>Uždaviniai:</w:t>
      </w:r>
    </w:p>
    <w:p w14:paraId="66949D86" w14:textId="22F0FA8F" w:rsidR="00DB368C" w:rsidRPr="00596147" w:rsidRDefault="007A75D8">
      <w:pPr>
        <w:numPr>
          <w:ilvl w:val="0"/>
          <w:numId w:val="4"/>
        </w:numPr>
        <w:spacing w:after="0" w:line="240" w:lineRule="auto"/>
        <w:ind w:left="1133"/>
        <w:jc w:val="both"/>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Atnaujinti mokyklos lygmens ugdymo turinį, atsižvelgiant į mokinių mokymosi patirtis ir poreikius</w:t>
      </w:r>
      <w:r w:rsidR="00204F26" w:rsidRPr="00596147">
        <w:rPr>
          <w:rFonts w:ascii="Times New Roman" w:eastAsia="Times New Roman" w:hAnsi="Times New Roman" w:cs="Times New Roman"/>
          <w:sz w:val="24"/>
          <w:szCs w:val="24"/>
        </w:rPr>
        <w:t>.</w:t>
      </w:r>
    </w:p>
    <w:p w14:paraId="1733783C" w14:textId="4E638595" w:rsidR="00326400" w:rsidRPr="00596147" w:rsidRDefault="005B6FE7">
      <w:pPr>
        <w:numPr>
          <w:ilvl w:val="0"/>
          <w:numId w:val="4"/>
        </w:numPr>
        <w:spacing w:after="0" w:line="240" w:lineRule="auto"/>
        <w:ind w:left="1133"/>
        <w:jc w:val="both"/>
        <w:rPr>
          <w:rFonts w:ascii="Times New Roman" w:eastAsia="Times New Roman" w:hAnsi="Times New Roman" w:cs="Times New Roman"/>
          <w:sz w:val="24"/>
          <w:szCs w:val="24"/>
        </w:rPr>
      </w:pPr>
      <w:r w:rsidRPr="00596147">
        <w:rPr>
          <w:rFonts w:ascii="Times New Roman" w:eastAsia="Times New Roman" w:hAnsi="Times New Roman" w:cs="Times New Roman"/>
          <w:noProof/>
          <w:sz w:val="24"/>
          <w:szCs w:val="24"/>
        </w:rPr>
        <mc:AlternateContent>
          <mc:Choice Requires="wpi">
            <w:drawing>
              <wp:anchor distT="0" distB="0" distL="114300" distR="114300" simplePos="0" relativeHeight="251662336" behindDoc="0" locked="0" layoutInCell="1" allowOverlap="1" wp14:anchorId="5B0879DF" wp14:editId="35A369F2">
                <wp:simplePos x="0" y="0"/>
                <wp:positionH relativeFrom="column">
                  <wp:posOffset>-1697475</wp:posOffset>
                </wp:positionH>
                <wp:positionV relativeFrom="paragraph">
                  <wp:posOffset>332560</wp:posOffset>
                </wp:positionV>
                <wp:extent cx="360" cy="360"/>
                <wp:effectExtent l="57150" t="57150" r="57150" b="57150"/>
                <wp:wrapNone/>
                <wp:docPr id="819460683" name="Rankraštį 4"/>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6CBEA768" id="Rankraštį 4" o:spid="_x0000_s1026" type="#_x0000_t75" style="position:absolute;margin-left:-134.35pt;margin-top:25.5pt;width:1.45pt;height:1.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">
                <v:imagedata r:id="rId22" o:title=""/>
              </v:shape>
            </w:pict>
          </mc:Fallback>
        </mc:AlternateContent>
      </w:r>
      <w:r w:rsidR="007A75D8" w:rsidRPr="00596147">
        <w:rPr>
          <w:rFonts w:ascii="Times New Roman" w:eastAsia="Times New Roman" w:hAnsi="Times New Roman" w:cs="Times New Roman"/>
          <w:sz w:val="24"/>
          <w:szCs w:val="24"/>
        </w:rPr>
        <w:t>Didinti karjeros valdymo įgūdžių ugdymo mąstą</w:t>
      </w:r>
      <w:r w:rsidR="00326400" w:rsidRPr="00596147">
        <w:rPr>
          <w:rFonts w:ascii="Times New Roman" w:eastAsia="Times New Roman" w:hAnsi="Times New Roman" w:cs="Times New Roman"/>
          <w:sz w:val="24"/>
          <w:szCs w:val="24"/>
        </w:rPr>
        <w:t>.</w:t>
      </w:r>
    </w:p>
    <w:p w14:paraId="1C4BAA48" w14:textId="70F0C2DF" w:rsidR="00182579" w:rsidRPr="00596147" w:rsidRDefault="005B6FE7" w:rsidP="00182579">
      <w:pPr>
        <w:spacing w:after="0" w:line="240" w:lineRule="auto"/>
        <w:ind w:left="773"/>
        <w:jc w:val="both"/>
        <w:rPr>
          <w:rFonts w:ascii="Times New Roman" w:eastAsia="Times New Roman" w:hAnsi="Times New Roman" w:cs="Times New Roman"/>
          <w:color w:val="7030A0"/>
          <w:sz w:val="24"/>
          <w:szCs w:val="24"/>
        </w:rPr>
      </w:pPr>
      <w:r w:rsidRPr="00596147">
        <w:rPr>
          <w:rFonts w:ascii="Times New Roman" w:eastAsia="Times New Roman" w:hAnsi="Times New Roman" w:cs="Times New Roman"/>
          <w:noProof/>
          <w:color w:val="7030A0"/>
          <w:sz w:val="24"/>
          <w:szCs w:val="24"/>
        </w:rPr>
        <mc:AlternateContent>
          <mc:Choice Requires="wpi">
            <w:drawing>
              <wp:anchor distT="0" distB="0" distL="114300" distR="114300" simplePos="0" relativeHeight="251665408" behindDoc="0" locked="0" layoutInCell="1" allowOverlap="1" wp14:anchorId="5F70DEEB" wp14:editId="389E36CF">
                <wp:simplePos x="0" y="0"/>
                <wp:positionH relativeFrom="column">
                  <wp:posOffset>-1606035</wp:posOffset>
                </wp:positionH>
                <wp:positionV relativeFrom="paragraph">
                  <wp:posOffset>218140</wp:posOffset>
                </wp:positionV>
                <wp:extent cx="360" cy="360"/>
                <wp:effectExtent l="57150" t="57150" r="57150" b="57150"/>
                <wp:wrapNone/>
                <wp:docPr id="1758554108" name="Rankraštį 7"/>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 w14:anchorId="40001A85" id="Rankraštį 7" o:spid="_x0000_s1026" type="#_x0000_t75" style="position:absolute;margin-left:-127.15pt;margin-top:16.5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">
                <v:imagedata r:id="rId22" o:title=""/>
              </v:shape>
            </w:pict>
          </mc:Fallback>
        </mc:AlternateContent>
      </w:r>
    </w:p>
    <w:p w14:paraId="5CC671C0" w14:textId="3D6CFB94" w:rsidR="00120C21" w:rsidRPr="00596147" w:rsidRDefault="00000000">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r w:rsidRPr="00596147">
        <w:rPr>
          <w:rFonts w:ascii="Times New Roman" w:eastAsia="Times New Roman" w:hAnsi="Times New Roman" w:cs="Times New Roman"/>
          <w:sz w:val="24"/>
          <w:szCs w:val="24"/>
        </w:rPr>
        <w:tab/>
      </w:r>
      <w:r w:rsidRPr="00596147">
        <w:rPr>
          <w:rFonts w:ascii="Times New Roman" w:eastAsia="Times New Roman" w:hAnsi="Times New Roman" w:cs="Times New Roman"/>
          <w:b/>
          <w:bCs/>
          <w:sz w:val="24"/>
          <w:szCs w:val="24"/>
        </w:rPr>
        <w:t xml:space="preserve">3 tikslas. </w:t>
      </w:r>
      <w:r w:rsidR="00120C21" w:rsidRPr="00596147">
        <w:rPr>
          <w:rFonts w:ascii="Times New Roman" w:eastAsia="Times New Roman" w:hAnsi="Times New Roman" w:cs="Times New Roman"/>
          <w:b/>
          <w:bCs/>
          <w:sz w:val="24"/>
          <w:szCs w:val="24"/>
        </w:rPr>
        <w:t>Tinklaveikos STEAM veikloms įgyvendinti plėtojimas</w:t>
      </w:r>
      <w:r w:rsidR="00CC112B" w:rsidRPr="00596147">
        <w:rPr>
          <w:rFonts w:ascii="Times New Roman" w:eastAsia="Times New Roman" w:hAnsi="Times New Roman" w:cs="Times New Roman"/>
          <w:b/>
          <w:bCs/>
          <w:sz w:val="24"/>
          <w:szCs w:val="24"/>
        </w:rPr>
        <w:t>.</w:t>
      </w:r>
    </w:p>
    <w:p w14:paraId="4406B7C1" w14:textId="77777777" w:rsidR="00120C21" w:rsidRPr="00596147" w:rsidRDefault="00120C21">
      <w:pPr>
        <w:pBdr>
          <w:top w:val="nil"/>
          <w:left w:val="nil"/>
          <w:bottom w:val="nil"/>
          <w:right w:val="nil"/>
          <w:between w:val="nil"/>
        </w:pBdr>
        <w:spacing w:after="0" w:line="240" w:lineRule="auto"/>
        <w:jc w:val="both"/>
        <w:rPr>
          <w:rFonts w:ascii="Times New Roman" w:eastAsia="Times New Roman" w:hAnsi="Times New Roman" w:cs="Times New Roman"/>
          <w:color w:val="7030A0"/>
          <w:sz w:val="24"/>
          <w:szCs w:val="24"/>
        </w:rPr>
      </w:pPr>
    </w:p>
    <w:p w14:paraId="50C43B42" w14:textId="0740508D" w:rsidR="00DB368C" w:rsidRPr="00596147" w:rsidRDefault="005B6FE7">
      <w:pPr>
        <w:pBdr>
          <w:top w:val="nil"/>
          <w:left w:val="nil"/>
          <w:bottom w:val="nil"/>
          <w:right w:val="nil"/>
          <w:between w:val="nil"/>
        </w:pBdr>
        <w:spacing w:after="0" w:line="240" w:lineRule="auto"/>
        <w:ind w:left="360"/>
        <w:jc w:val="both"/>
        <w:rPr>
          <w:rFonts w:ascii="Times New Roman" w:eastAsia="Times New Roman" w:hAnsi="Times New Roman" w:cs="Times New Roman"/>
          <w:b/>
          <w:bCs/>
          <w:sz w:val="24"/>
          <w:szCs w:val="24"/>
        </w:rPr>
      </w:pPr>
      <w:r w:rsidRPr="00596147">
        <w:rPr>
          <w:rFonts w:ascii="Times New Roman" w:eastAsia="Times New Roman" w:hAnsi="Times New Roman" w:cs="Times New Roman"/>
          <w:noProof/>
          <w:sz w:val="24"/>
          <w:szCs w:val="24"/>
        </w:rPr>
        <mc:AlternateContent>
          <mc:Choice Requires="wpi">
            <w:drawing>
              <wp:anchor distT="0" distB="0" distL="114300" distR="114300" simplePos="0" relativeHeight="251666432" behindDoc="0" locked="0" layoutInCell="1" allowOverlap="1" wp14:anchorId="495EF688" wp14:editId="163943A9">
                <wp:simplePos x="0" y="0"/>
                <wp:positionH relativeFrom="column">
                  <wp:posOffset>11065965</wp:posOffset>
                </wp:positionH>
                <wp:positionV relativeFrom="paragraph">
                  <wp:posOffset>286720</wp:posOffset>
                </wp:positionV>
                <wp:extent cx="360" cy="360"/>
                <wp:effectExtent l="57150" t="57150" r="57150" b="57150"/>
                <wp:wrapNone/>
                <wp:docPr id="521250741" name="Rankraštį 8"/>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6DC91685" id="Rankraštį 8" o:spid="_x0000_s1026" type="#_x0000_t75" style="position:absolute;margin-left:870.65pt;margin-top:21.9pt;width:1.45pt;height:1.4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">
                <v:imagedata r:id="rId22" o:title=""/>
              </v:shape>
            </w:pict>
          </mc:Fallback>
        </mc:AlternateContent>
      </w:r>
      <w:r w:rsidRPr="00596147">
        <w:rPr>
          <w:rFonts w:ascii="Times New Roman" w:eastAsia="Times New Roman" w:hAnsi="Times New Roman" w:cs="Times New Roman"/>
          <w:sz w:val="24"/>
          <w:szCs w:val="24"/>
        </w:rPr>
        <w:tab/>
      </w:r>
      <w:r w:rsidRPr="00596147">
        <w:rPr>
          <w:rFonts w:ascii="Times New Roman" w:eastAsia="Times New Roman" w:hAnsi="Times New Roman" w:cs="Times New Roman"/>
          <w:b/>
          <w:bCs/>
          <w:sz w:val="24"/>
          <w:szCs w:val="24"/>
        </w:rPr>
        <w:t>Uždaviniai:</w:t>
      </w:r>
    </w:p>
    <w:p w14:paraId="63347A9E" w14:textId="1097D369" w:rsidR="00326400" w:rsidRPr="00596147" w:rsidRDefault="00000000" w:rsidP="00326400">
      <w:pPr>
        <w:spacing w:after="0" w:line="240" w:lineRule="auto"/>
        <w:ind w:left="720"/>
        <w:jc w:val="both"/>
        <w:rPr>
          <w:rFonts w:ascii="Times New Roman" w:eastAsia="Times New Roman" w:hAnsi="Times New Roman" w:cs="Times New Roman"/>
          <w:color w:val="7030A0"/>
          <w:sz w:val="24"/>
          <w:szCs w:val="24"/>
        </w:rPr>
      </w:pPr>
      <w:r w:rsidRPr="00596147">
        <w:rPr>
          <w:rFonts w:ascii="Times New Roman" w:eastAsia="Times New Roman" w:hAnsi="Times New Roman" w:cs="Times New Roman"/>
          <w:sz w:val="24"/>
          <w:szCs w:val="24"/>
        </w:rPr>
        <w:t xml:space="preserve">1. </w:t>
      </w:r>
      <w:r w:rsidR="00326400" w:rsidRPr="00596147">
        <w:rPr>
          <w:rFonts w:ascii="Times New Roman" w:eastAsia="Times New Roman" w:hAnsi="Times New Roman" w:cs="Times New Roman"/>
          <w:sz w:val="24"/>
          <w:szCs w:val="24"/>
        </w:rPr>
        <w:t>Plėtoti</w:t>
      </w:r>
      <w:r w:rsidR="007A75D8" w:rsidRPr="00596147">
        <w:rPr>
          <w:rFonts w:ascii="Times New Roman" w:eastAsia="Times New Roman" w:hAnsi="Times New Roman" w:cs="Times New Roman"/>
          <w:sz w:val="24"/>
          <w:szCs w:val="24"/>
        </w:rPr>
        <w:t xml:space="preserve"> gimnazijos ir tėvų, socialinių partnerių, verslo atstovų tarpusavio ryšius, suteikiant mokiniams įvairiapusiškesnę mokymosi patirtį.</w:t>
      </w:r>
      <w:r w:rsidR="00326400" w:rsidRPr="00596147">
        <w:rPr>
          <w:rFonts w:ascii="Times New Roman" w:eastAsia="Times New Roman" w:hAnsi="Times New Roman" w:cs="Times New Roman"/>
          <w:sz w:val="24"/>
          <w:szCs w:val="24"/>
        </w:rPr>
        <w:t xml:space="preserve"> </w:t>
      </w:r>
    </w:p>
    <w:p w14:paraId="3B3550F5" w14:textId="18FC364F" w:rsidR="00DB368C" w:rsidRPr="00596147" w:rsidRDefault="00000000" w:rsidP="00326400">
      <w:pPr>
        <w:pBdr>
          <w:top w:val="nil"/>
          <w:left w:val="nil"/>
          <w:bottom w:val="nil"/>
          <w:right w:val="nil"/>
          <w:between w:val="nil"/>
        </w:pBdr>
        <w:spacing w:after="0" w:line="240" w:lineRule="auto"/>
        <w:ind w:left="360"/>
        <w:jc w:val="both"/>
        <w:rPr>
          <w:rFonts w:ascii="Times New Roman" w:eastAsia="Times New Roman" w:hAnsi="Times New Roman" w:cs="Times New Roman"/>
          <w:b/>
          <w:sz w:val="24"/>
          <w:szCs w:val="24"/>
        </w:rPr>
      </w:pPr>
      <w:r w:rsidRPr="00596147">
        <w:rPr>
          <w:rFonts w:ascii="Times New Roman" w:eastAsia="Times New Roman" w:hAnsi="Times New Roman" w:cs="Times New Roman"/>
          <w:sz w:val="24"/>
          <w:szCs w:val="24"/>
        </w:rPr>
        <w:tab/>
        <w:t xml:space="preserve">2. </w:t>
      </w:r>
      <w:r w:rsidR="00326400" w:rsidRPr="00596147">
        <w:rPr>
          <w:rFonts w:ascii="Times New Roman" w:eastAsia="Times New Roman" w:hAnsi="Times New Roman" w:cs="Times New Roman"/>
          <w:sz w:val="24"/>
          <w:szCs w:val="24"/>
        </w:rPr>
        <w:t>Lyderystės skatinimas, esamų ir naujų gimnazijos tradicijų kūrimui ir išlaikymui.</w:t>
      </w:r>
    </w:p>
    <w:p w14:paraId="33B73403" w14:textId="77777777" w:rsidR="00CC112B" w:rsidRPr="00596147" w:rsidRDefault="00000000">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596147">
        <w:rPr>
          <w:rFonts w:ascii="Times New Roman" w:eastAsia="Times New Roman" w:hAnsi="Times New Roman" w:cs="Times New Roman"/>
          <w:b/>
          <w:sz w:val="24"/>
          <w:szCs w:val="24"/>
        </w:rPr>
        <w:tab/>
      </w:r>
    </w:p>
    <w:p w14:paraId="076F91DC" w14:textId="1EBC2A80" w:rsidR="00DB368C" w:rsidRPr="00596147" w:rsidRDefault="00000000">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596147">
        <w:rPr>
          <w:rFonts w:ascii="Times New Roman" w:eastAsia="Times New Roman" w:hAnsi="Times New Roman" w:cs="Times New Roman"/>
          <w:b/>
          <w:sz w:val="24"/>
          <w:szCs w:val="24"/>
        </w:rPr>
        <w:t>V SKYRIUS</w:t>
      </w:r>
    </w:p>
    <w:p w14:paraId="5E3B6A01" w14:textId="77777777" w:rsidR="00DB368C" w:rsidRPr="00596147" w:rsidRDefault="00000000">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596147">
        <w:rPr>
          <w:rFonts w:ascii="Times New Roman" w:eastAsia="Times New Roman" w:hAnsi="Times New Roman" w:cs="Times New Roman"/>
          <w:b/>
          <w:sz w:val="24"/>
          <w:szCs w:val="24"/>
        </w:rPr>
        <w:t>STRATEGIJOS PRIEMONIŲ REALIZAVIMO PLANAS</w:t>
      </w:r>
    </w:p>
    <w:p w14:paraId="285E9456" w14:textId="77777777" w:rsidR="00DB368C" w:rsidRPr="00596147" w:rsidRDefault="00DB368C">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4F6D7744" w14:textId="4A00729A" w:rsidR="00DB368C" w:rsidRPr="00596147" w:rsidRDefault="00000000" w:rsidP="00CC112B">
      <w:pPr>
        <w:spacing w:after="0" w:line="240" w:lineRule="auto"/>
        <w:ind w:firstLine="720"/>
        <w:jc w:val="both"/>
        <w:rPr>
          <w:rFonts w:ascii="Times New Roman" w:eastAsia="Times New Roman" w:hAnsi="Times New Roman" w:cs="Times New Roman"/>
          <w:sz w:val="24"/>
          <w:szCs w:val="24"/>
        </w:rPr>
      </w:pPr>
      <w:r w:rsidRPr="00596147">
        <w:rPr>
          <w:rFonts w:ascii="Times New Roman" w:eastAsia="Times New Roman" w:hAnsi="Times New Roman" w:cs="Times New Roman"/>
          <w:b/>
          <w:sz w:val="24"/>
          <w:szCs w:val="24"/>
        </w:rPr>
        <w:t>1 tikslas.</w:t>
      </w:r>
      <w:r w:rsidR="00CC112B" w:rsidRPr="00596147">
        <w:rPr>
          <w:rFonts w:ascii="Times New Roman" w:eastAsia="Times New Roman" w:hAnsi="Times New Roman" w:cs="Times New Roman"/>
          <w:b/>
          <w:sz w:val="24"/>
          <w:szCs w:val="24"/>
        </w:rPr>
        <w:t xml:space="preserve"> </w:t>
      </w:r>
      <w:r w:rsidR="00CC112B" w:rsidRPr="00596147">
        <w:rPr>
          <w:rFonts w:ascii="Times New Roman" w:eastAsia="Times New Roman" w:hAnsi="Times New Roman" w:cs="Times New Roman"/>
          <w:sz w:val="24"/>
          <w:szCs w:val="24"/>
        </w:rPr>
        <w:t xml:space="preserve">Praktinių </w:t>
      </w:r>
      <w:r w:rsidR="00D354DC" w:rsidRPr="00596147">
        <w:rPr>
          <w:rFonts w:ascii="Times New Roman" w:eastAsia="Times New Roman" w:hAnsi="Times New Roman" w:cs="Times New Roman"/>
          <w:sz w:val="24"/>
          <w:szCs w:val="24"/>
        </w:rPr>
        <w:t xml:space="preserve">ugdomųjų </w:t>
      </w:r>
      <w:r w:rsidR="00CC112B" w:rsidRPr="00596147">
        <w:rPr>
          <w:rFonts w:ascii="Times New Roman" w:eastAsia="Times New Roman" w:hAnsi="Times New Roman" w:cs="Times New Roman"/>
          <w:sz w:val="24"/>
          <w:szCs w:val="24"/>
        </w:rPr>
        <w:t xml:space="preserve">veiklų </w:t>
      </w:r>
      <w:r w:rsidR="00D354DC" w:rsidRPr="00596147">
        <w:rPr>
          <w:rFonts w:ascii="Times New Roman" w:eastAsia="Times New Roman" w:hAnsi="Times New Roman" w:cs="Times New Roman"/>
          <w:sz w:val="24"/>
          <w:szCs w:val="24"/>
        </w:rPr>
        <w:t>plėtojimas</w:t>
      </w:r>
      <w:r w:rsidR="00CC112B" w:rsidRPr="00596147">
        <w:rPr>
          <w:rFonts w:ascii="Times New Roman" w:eastAsia="Times New Roman" w:hAnsi="Times New Roman" w:cs="Times New Roman"/>
          <w:sz w:val="24"/>
          <w:szCs w:val="24"/>
        </w:rPr>
        <w:t xml:space="preserve"> mokymo(si) procese. </w:t>
      </w:r>
    </w:p>
    <w:p w14:paraId="3585453E" w14:textId="77777777" w:rsidR="00DB368C" w:rsidRPr="00596147" w:rsidRDefault="00DB368C">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429"/>
        <w:gridCol w:w="2423"/>
        <w:gridCol w:w="2143"/>
        <w:gridCol w:w="3200"/>
        <w:gridCol w:w="1939"/>
        <w:gridCol w:w="2426"/>
      </w:tblGrid>
      <w:tr w:rsidR="002621CA" w:rsidRPr="00596147" w14:paraId="4C731429" w14:textId="77777777" w:rsidTr="002621CA">
        <w:trPr>
          <w:trHeight w:val="2831"/>
        </w:trPr>
        <w:tc>
          <w:tcPr>
            <w:tcW w:w="834" w:type="pct"/>
            <w:vMerge w:val="restart"/>
            <w:tcBorders>
              <w:top w:val="single" w:sz="4" w:space="0" w:color="000000"/>
            </w:tcBorders>
          </w:tcPr>
          <w:p w14:paraId="2CB01D5C"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lastRenderedPageBreak/>
              <w:t xml:space="preserve">1. Skatinti </w:t>
            </w:r>
            <w:proofErr w:type="spellStart"/>
            <w:r w:rsidRPr="00596147">
              <w:rPr>
                <w:rFonts w:ascii="Times New Roman" w:eastAsia="Times New Roman" w:hAnsi="Times New Roman" w:cs="Times New Roman"/>
                <w:sz w:val="24"/>
                <w:szCs w:val="24"/>
              </w:rPr>
              <w:t>tarpdalykinę</w:t>
            </w:r>
            <w:proofErr w:type="spellEnd"/>
            <w:r w:rsidRPr="00596147">
              <w:rPr>
                <w:rFonts w:ascii="Times New Roman" w:eastAsia="Times New Roman" w:hAnsi="Times New Roman" w:cs="Times New Roman"/>
                <w:sz w:val="24"/>
                <w:szCs w:val="24"/>
              </w:rPr>
              <w:t xml:space="preserve"> ugdymo turinio integraciją, vykdant projektines veiklas</w:t>
            </w:r>
          </w:p>
        </w:tc>
        <w:tc>
          <w:tcPr>
            <w:tcW w:w="832" w:type="pct"/>
          </w:tcPr>
          <w:p w14:paraId="7B6325E4"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Švietimo pažangos programos „Tūkstantmečio mokyklos I”  veiklų įgyvendinimas</w:t>
            </w:r>
          </w:p>
        </w:tc>
        <w:tc>
          <w:tcPr>
            <w:tcW w:w="736" w:type="pct"/>
          </w:tcPr>
          <w:p w14:paraId="25B18302"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 xml:space="preserve">2025 m. I–III </w:t>
            </w:r>
            <w:proofErr w:type="spellStart"/>
            <w:r w:rsidRPr="00596147">
              <w:rPr>
                <w:rFonts w:ascii="Times New Roman" w:eastAsia="Times New Roman" w:hAnsi="Times New Roman" w:cs="Times New Roman"/>
                <w:sz w:val="24"/>
                <w:szCs w:val="24"/>
              </w:rPr>
              <w:t>ketv</w:t>
            </w:r>
            <w:proofErr w:type="spellEnd"/>
            <w:r w:rsidRPr="00596147">
              <w:rPr>
                <w:rFonts w:ascii="Times New Roman" w:eastAsia="Times New Roman" w:hAnsi="Times New Roman" w:cs="Times New Roman"/>
                <w:sz w:val="24"/>
                <w:szCs w:val="24"/>
              </w:rPr>
              <w:t>.</w:t>
            </w:r>
          </w:p>
        </w:tc>
        <w:tc>
          <w:tcPr>
            <w:tcW w:w="1099" w:type="pct"/>
          </w:tcPr>
          <w:p w14:paraId="25FB9BDA"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 xml:space="preserve">Atnaujinta infrastruktūra (aktų salė, dainavimo studija, dailės dirbtuvės, </w:t>
            </w:r>
            <w:proofErr w:type="spellStart"/>
            <w:r w:rsidRPr="00596147">
              <w:rPr>
                <w:rFonts w:ascii="Times New Roman" w:eastAsia="Times New Roman" w:hAnsi="Times New Roman" w:cs="Times New Roman"/>
                <w:sz w:val="24"/>
                <w:szCs w:val="24"/>
              </w:rPr>
              <w:t>antreprenerystės</w:t>
            </w:r>
            <w:proofErr w:type="spellEnd"/>
            <w:r w:rsidRPr="00596147">
              <w:rPr>
                <w:rFonts w:ascii="Times New Roman" w:eastAsia="Times New Roman" w:hAnsi="Times New Roman" w:cs="Times New Roman"/>
                <w:sz w:val="24"/>
                <w:szCs w:val="24"/>
              </w:rPr>
              <w:t xml:space="preserve"> ir lyderystės dirbtuvės). Įgyvendintas ilgalaikis kultūrinis projektas „Turas“, gamtos mokslų, dailės – matematikos, muzikos pamokų ciklas, ekonomikos  ir verslo modelis. </w:t>
            </w:r>
          </w:p>
        </w:tc>
        <w:tc>
          <w:tcPr>
            <w:tcW w:w="666" w:type="pct"/>
          </w:tcPr>
          <w:p w14:paraId="4096AF8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6FD94DEC"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Mokytojai</w:t>
            </w:r>
          </w:p>
        </w:tc>
        <w:tc>
          <w:tcPr>
            <w:tcW w:w="833" w:type="pct"/>
          </w:tcPr>
          <w:p w14:paraId="7E8F3C2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„Tūkstantmečio mokyklos I” programos lėšos;</w:t>
            </w:r>
          </w:p>
          <w:p w14:paraId="5804D52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tc>
      </w:tr>
      <w:tr w:rsidR="002621CA" w:rsidRPr="00596147" w14:paraId="7772CC6A" w14:textId="77777777" w:rsidTr="004C6EF3">
        <w:tc>
          <w:tcPr>
            <w:tcW w:w="834" w:type="pct"/>
            <w:vMerge/>
            <w:tcBorders>
              <w:top w:val="single" w:sz="4" w:space="0" w:color="000000"/>
            </w:tcBorders>
          </w:tcPr>
          <w:p w14:paraId="75D9498D"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832" w:type="pct"/>
          </w:tcPr>
          <w:p w14:paraId="2BE78C34"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Mokytojų kompetencijų gilinimas STEAM, DI tematika</w:t>
            </w:r>
          </w:p>
        </w:tc>
        <w:tc>
          <w:tcPr>
            <w:tcW w:w="736" w:type="pct"/>
          </w:tcPr>
          <w:p w14:paraId="6CFA629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1099" w:type="pct"/>
          </w:tcPr>
          <w:p w14:paraId="5CA5CB98"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Įgyvendinti 3 mokymai STEAM, DI tematika. Dalyvaus 90 proc. mokytojų.</w:t>
            </w:r>
          </w:p>
        </w:tc>
        <w:tc>
          <w:tcPr>
            <w:tcW w:w="666" w:type="pct"/>
          </w:tcPr>
          <w:p w14:paraId="5F8066A6"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5BEEE5B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Mokytojai</w:t>
            </w:r>
          </w:p>
        </w:tc>
        <w:tc>
          <w:tcPr>
            <w:tcW w:w="833" w:type="pct"/>
          </w:tcPr>
          <w:p w14:paraId="76F07207"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p w14:paraId="015365BE"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Ugdymo lėšos</w:t>
            </w:r>
          </w:p>
        </w:tc>
      </w:tr>
      <w:tr w:rsidR="002621CA" w:rsidRPr="00596147" w14:paraId="21B0EBC1" w14:textId="77777777" w:rsidTr="004C6EF3">
        <w:tc>
          <w:tcPr>
            <w:tcW w:w="834" w:type="pct"/>
            <w:vMerge/>
            <w:tcBorders>
              <w:top w:val="single" w:sz="4" w:space="0" w:color="000000"/>
            </w:tcBorders>
          </w:tcPr>
          <w:p w14:paraId="0A18E6AA"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832" w:type="pct"/>
          </w:tcPr>
          <w:p w14:paraId="7855B2D7"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 xml:space="preserve">Mokinių dalykinių kompetencijų gilinimas už Gimnazijos ribų bei integruotose </w:t>
            </w:r>
            <w:proofErr w:type="spellStart"/>
            <w:r w:rsidRPr="00596147">
              <w:rPr>
                <w:rFonts w:ascii="Times New Roman" w:eastAsia="Times New Roman" w:hAnsi="Times New Roman" w:cs="Times New Roman"/>
                <w:sz w:val="24"/>
                <w:szCs w:val="24"/>
              </w:rPr>
              <w:t>tarpdalykinėse</w:t>
            </w:r>
            <w:proofErr w:type="spellEnd"/>
            <w:r w:rsidRPr="00596147">
              <w:rPr>
                <w:rFonts w:ascii="Times New Roman" w:eastAsia="Times New Roman" w:hAnsi="Times New Roman" w:cs="Times New Roman"/>
                <w:sz w:val="24"/>
                <w:szCs w:val="24"/>
              </w:rPr>
              <w:t xml:space="preserve"> veiklose </w:t>
            </w:r>
          </w:p>
        </w:tc>
        <w:tc>
          <w:tcPr>
            <w:tcW w:w="736" w:type="pct"/>
          </w:tcPr>
          <w:p w14:paraId="0ABACCF5"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1099" w:type="pct"/>
          </w:tcPr>
          <w:p w14:paraId="3B558761"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 xml:space="preserve">Išvykose į STEAM centrus, verslo įmones, akademines įstaigas dalyvaus 300 I–IV klasių mokinių. 50 proc. mokinių dalyvaus </w:t>
            </w:r>
            <w:proofErr w:type="spellStart"/>
            <w:r w:rsidRPr="00596147">
              <w:rPr>
                <w:rFonts w:ascii="Times New Roman" w:eastAsia="Times New Roman" w:hAnsi="Times New Roman" w:cs="Times New Roman"/>
                <w:sz w:val="24"/>
                <w:szCs w:val="24"/>
              </w:rPr>
              <w:t>tarpdalykiniuose</w:t>
            </w:r>
            <w:proofErr w:type="spellEnd"/>
            <w:r w:rsidRPr="00596147">
              <w:rPr>
                <w:rFonts w:ascii="Times New Roman" w:eastAsia="Times New Roman" w:hAnsi="Times New Roman" w:cs="Times New Roman"/>
                <w:sz w:val="24"/>
                <w:szCs w:val="24"/>
              </w:rPr>
              <w:t xml:space="preserve"> projektuose.</w:t>
            </w:r>
          </w:p>
        </w:tc>
        <w:tc>
          <w:tcPr>
            <w:tcW w:w="666" w:type="pct"/>
          </w:tcPr>
          <w:p w14:paraId="5B376CC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Mokytojai</w:t>
            </w:r>
          </w:p>
          <w:p w14:paraId="7855E922"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Karjeros specialistai</w:t>
            </w:r>
          </w:p>
        </w:tc>
        <w:tc>
          <w:tcPr>
            <w:tcW w:w="833" w:type="pct"/>
          </w:tcPr>
          <w:p w14:paraId="12DDB670"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p w14:paraId="5EACAE8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Ugdymo lėšos</w:t>
            </w:r>
          </w:p>
        </w:tc>
      </w:tr>
      <w:tr w:rsidR="002621CA" w:rsidRPr="00596147" w14:paraId="16C5CC93" w14:textId="77777777" w:rsidTr="004C6EF3">
        <w:tc>
          <w:tcPr>
            <w:tcW w:w="834" w:type="pct"/>
            <w:vMerge/>
            <w:tcBorders>
              <w:top w:val="single" w:sz="4" w:space="0" w:color="000000"/>
            </w:tcBorders>
          </w:tcPr>
          <w:p w14:paraId="1B511C1D"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832" w:type="pct"/>
          </w:tcPr>
          <w:p w14:paraId="11B04593" w14:textId="77777777" w:rsidR="002621CA" w:rsidRPr="00596147" w:rsidRDefault="002621CA" w:rsidP="002621CA">
            <w:pPr>
              <w:spacing w:after="0" w:line="240" w:lineRule="auto"/>
              <w:rPr>
                <w:rFonts w:ascii="Times New Roman" w:eastAsia="Times New Roman" w:hAnsi="Times New Roman" w:cs="Times New Roman"/>
                <w:color w:val="FF0000"/>
                <w:sz w:val="24"/>
                <w:szCs w:val="24"/>
              </w:rPr>
            </w:pPr>
            <w:r w:rsidRPr="00596147">
              <w:rPr>
                <w:rFonts w:ascii="Times New Roman" w:eastAsia="Times New Roman" w:hAnsi="Times New Roman" w:cs="Times New Roman"/>
                <w:sz w:val="24"/>
                <w:szCs w:val="24"/>
              </w:rPr>
              <w:t xml:space="preserve">Metodinių grupių kolegialumas planuojant ir įgyvendinant integruotas mokomąsias veiklas. </w:t>
            </w:r>
          </w:p>
        </w:tc>
        <w:tc>
          <w:tcPr>
            <w:tcW w:w="736" w:type="pct"/>
          </w:tcPr>
          <w:p w14:paraId="3269E55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1099" w:type="pct"/>
          </w:tcPr>
          <w:p w14:paraId="23909C71"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Kas ketvirtį organizuotos 2 integruotos mokomosios veiklos. Dalyvaus 400 mokinių.</w:t>
            </w:r>
          </w:p>
        </w:tc>
        <w:tc>
          <w:tcPr>
            <w:tcW w:w="666" w:type="pct"/>
          </w:tcPr>
          <w:p w14:paraId="7DCE605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Metodinių grupių pirmininkai</w:t>
            </w:r>
          </w:p>
        </w:tc>
        <w:tc>
          <w:tcPr>
            <w:tcW w:w="833" w:type="pct"/>
          </w:tcPr>
          <w:p w14:paraId="715383E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 xml:space="preserve">Žmogiškieji ištekliai </w:t>
            </w:r>
          </w:p>
          <w:p w14:paraId="2BF951D9"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Ugdymo lėšos</w:t>
            </w:r>
          </w:p>
        </w:tc>
      </w:tr>
      <w:tr w:rsidR="002621CA" w:rsidRPr="00596147" w14:paraId="39527D5E" w14:textId="77777777" w:rsidTr="004C6EF3">
        <w:tc>
          <w:tcPr>
            <w:tcW w:w="834" w:type="pct"/>
            <w:vMerge w:val="restart"/>
            <w:tcBorders>
              <w:top w:val="single" w:sz="4" w:space="0" w:color="000000"/>
            </w:tcBorders>
          </w:tcPr>
          <w:p w14:paraId="3D45D59B"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 Stiprinti formaliojo ugdymo ir neformaliojo</w:t>
            </w:r>
          </w:p>
          <w:p w14:paraId="3B20699C"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švietimo dermę.</w:t>
            </w:r>
          </w:p>
        </w:tc>
        <w:tc>
          <w:tcPr>
            <w:tcW w:w="832" w:type="pct"/>
          </w:tcPr>
          <w:p w14:paraId="65805864"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Projektas „Keliaujanti pamoka“</w:t>
            </w:r>
          </w:p>
        </w:tc>
        <w:tc>
          <w:tcPr>
            <w:tcW w:w="736" w:type="pct"/>
          </w:tcPr>
          <w:p w14:paraId="07CBE28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1099" w:type="pct"/>
          </w:tcPr>
          <w:p w14:paraId="33BEF61E"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Organizuotos 2 „Keliaujančios pamokos“. Dalyvaus 200 mokinių ir 12 mokytojų.</w:t>
            </w:r>
          </w:p>
        </w:tc>
        <w:tc>
          <w:tcPr>
            <w:tcW w:w="666" w:type="pct"/>
          </w:tcPr>
          <w:p w14:paraId="3FF4ADE5"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Mokytojai</w:t>
            </w:r>
          </w:p>
        </w:tc>
        <w:tc>
          <w:tcPr>
            <w:tcW w:w="833" w:type="pct"/>
          </w:tcPr>
          <w:p w14:paraId="28C01198"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p w14:paraId="6B6FC12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Ugdymo lėšos</w:t>
            </w:r>
          </w:p>
        </w:tc>
      </w:tr>
      <w:tr w:rsidR="002621CA" w:rsidRPr="00596147" w14:paraId="4165D213" w14:textId="77777777" w:rsidTr="004C6EF3">
        <w:tc>
          <w:tcPr>
            <w:tcW w:w="834" w:type="pct"/>
            <w:vMerge/>
          </w:tcPr>
          <w:p w14:paraId="2CA0449C"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832" w:type="pct"/>
          </w:tcPr>
          <w:p w14:paraId="1B74D6C3" w14:textId="77777777" w:rsidR="002621CA" w:rsidRPr="00596147" w:rsidRDefault="002621CA" w:rsidP="002621CA">
            <w:pPr>
              <w:spacing w:after="0" w:line="240" w:lineRule="auto"/>
              <w:rPr>
                <w:rFonts w:ascii="Times New Roman" w:eastAsia="Times New Roman" w:hAnsi="Times New Roman" w:cs="Times New Roman"/>
                <w:color w:val="FF0000"/>
                <w:sz w:val="24"/>
                <w:szCs w:val="24"/>
              </w:rPr>
            </w:pPr>
            <w:r w:rsidRPr="00596147">
              <w:rPr>
                <w:rFonts w:ascii="Times New Roman" w:eastAsia="Times New Roman" w:hAnsi="Times New Roman" w:cs="Times New Roman"/>
                <w:sz w:val="24"/>
                <w:szCs w:val="24"/>
              </w:rPr>
              <w:t>Naujų STEAM neformalaus ugdymo būrelių pasiūla.</w:t>
            </w:r>
          </w:p>
        </w:tc>
        <w:tc>
          <w:tcPr>
            <w:tcW w:w="736" w:type="pct"/>
          </w:tcPr>
          <w:p w14:paraId="6C5FB241" w14:textId="77777777" w:rsidR="002621CA" w:rsidRPr="00596147" w:rsidRDefault="002621CA" w:rsidP="002621CA">
            <w:pPr>
              <w:spacing w:after="0" w:line="240" w:lineRule="auto"/>
              <w:rPr>
                <w:rFonts w:ascii="Times New Roman" w:eastAsia="Times New Roman" w:hAnsi="Times New Roman" w:cs="Times New Roman"/>
                <w:color w:val="FF0000"/>
                <w:sz w:val="24"/>
                <w:szCs w:val="24"/>
              </w:rPr>
            </w:pPr>
            <w:r w:rsidRPr="00596147">
              <w:rPr>
                <w:rFonts w:ascii="Times New Roman" w:eastAsia="Times New Roman" w:hAnsi="Times New Roman" w:cs="Times New Roman"/>
                <w:sz w:val="24"/>
                <w:szCs w:val="24"/>
              </w:rPr>
              <w:t>2025–2027 m.</w:t>
            </w:r>
          </w:p>
        </w:tc>
        <w:tc>
          <w:tcPr>
            <w:tcW w:w="1099" w:type="pct"/>
          </w:tcPr>
          <w:p w14:paraId="2E466964" w14:textId="77777777" w:rsidR="002621CA" w:rsidRPr="00596147" w:rsidRDefault="002621CA" w:rsidP="002621CA">
            <w:pPr>
              <w:spacing w:after="0" w:line="240" w:lineRule="auto"/>
              <w:rPr>
                <w:rFonts w:ascii="Times New Roman" w:eastAsia="Times New Roman" w:hAnsi="Times New Roman" w:cs="Times New Roman"/>
                <w:color w:val="FF0000"/>
                <w:sz w:val="24"/>
                <w:szCs w:val="24"/>
              </w:rPr>
            </w:pPr>
            <w:r w:rsidRPr="00596147">
              <w:rPr>
                <w:rFonts w:ascii="Times New Roman" w:eastAsia="Times New Roman" w:hAnsi="Times New Roman" w:cs="Times New Roman"/>
                <w:sz w:val="24"/>
                <w:szCs w:val="24"/>
              </w:rPr>
              <w:t>Mokiniams pasiūlyti 3 nauji STEAM būreliai. Dalyvaus 30 mokinių.</w:t>
            </w:r>
          </w:p>
        </w:tc>
        <w:tc>
          <w:tcPr>
            <w:tcW w:w="666" w:type="pct"/>
          </w:tcPr>
          <w:p w14:paraId="5E45EBE1" w14:textId="77777777" w:rsidR="002621CA" w:rsidRPr="00596147" w:rsidRDefault="002621CA" w:rsidP="002621CA">
            <w:pPr>
              <w:spacing w:after="0" w:line="240" w:lineRule="auto"/>
              <w:rPr>
                <w:rFonts w:ascii="Times New Roman" w:eastAsia="Times New Roman" w:hAnsi="Times New Roman" w:cs="Times New Roman"/>
                <w:color w:val="FF0000"/>
                <w:sz w:val="24"/>
                <w:szCs w:val="24"/>
              </w:rPr>
            </w:pPr>
            <w:r w:rsidRPr="00596147">
              <w:rPr>
                <w:rFonts w:ascii="Times New Roman" w:eastAsia="Times New Roman" w:hAnsi="Times New Roman" w:cs="Times New Roman"/>
                <w:sz w:val="24"/>
                <w:szCs w:val="24"/>
              </w:rPr>
              <w:t>Mokytojai</w:t>
            </w:r>
          </w:p>
        </w:tc>
        <w:tc>
          <w:tcPr>
            <w:tcW w:w="833" w:type="pct"/>
          </w:tcPr>
          <w:p w14:paraId="3B770CA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p w14:paraId="612E1EF0" w14:textId="77777777" w:rsidR="002621CA" w:rsidRPr="00596147" w:rsidRDefault="002621CA" w:rsidP="002621CA">
            <w:pPr>
              <w:spacing w:after="0" w:line="240" w:lineRule="auto"/>
              <w:rPr>
                <w:rFonts w:ascii="Times New Roman" w:eastAsia="Times New Roman" w:hAnsi="Times New Roman" w:cs="Times New Roman"/>
                <w:color w:val="FF0000"/>
                <w:sz w:val="24"/>
                <w:szCs w:val="24"/>
              </w:rPr>
            </w:pPr>
            <w:r w:rsidRPr="00596147">
              <w:rPr>
                <w:rFonts w:ascii="Times New Roman" w:eastAsia="Times New Roman" w:hAnsi="Times New Roman" w:cs="Times New Roman"/>
                <w:sz w:val="24"/>
                <w:szCs w:val="24"/>
              </w:rPr>
              <w:t>Ugdymo lėšos</w:t>
            </w:r>
          </w:p>
        </w:tc>
      </w:tr>
      <w:tr w:rsidR="002621CA" w:rsidRPr="00596147" w14:paraId="0284F5F0" w14:textId="77777777" w:rsidTr="004C6EF3">
        <w:tc>
          <w:tcPr>
            <w:tcW w:w="834" w:type="pct"/>
            <w:vMerge/>
          </w:tcPr>
          <w:p w14:paraId="7A390A86"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tc>
        <w:tc>
          <w:tcPr>
            <w:tcW w:w="832" w:type="pct"/>
          </w:tcPr>
          <w:p w14:paraId="7955BEE5"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Debatų klubo įsteigimas, skatinant bendras diskusijas ir sprendimų priėmimus.</w:t>
            </w:r>
          </w:p>
        </w:tc>
        <w:tc>
          <w:tcPr>
            <w:tcW w:w="736" w:type="pct"/>
          </w:tcPr>
          <w:p w14:paraId="69896015"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1099" w:type="pct"/>
          </w:tcPr>
          <w:p w14:paraId="5638006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Įvykdyti 2 debatų turai aktualiais gimnazistams klausimais, dalyvaus 100 mokinių.</w:t>
            </w:r>
          </w:p>
        </w:tc>
        <w:tc>
          <w:tcPr>
            <w:tcW w:w="666" w:type="pct"/>
          </w:tcPr>
          <w:p w14:paraId="3D75975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Mokytojai</w:t>
            </w:r>
          </w:p>
          <w:p w14:paraId="633C99FC"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tc>
        <w:tc>
          <w:tcPr>
            <w:tcW w:w="833" w:type="pct"/>
          </w:tcPr>
          <w:p w14:paraId="26EC322A"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p w14:paraId="4E4D3206"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Ugdymo lėšos</w:t>
            </w:r>
          </w:p>
        </w:tc>
      </w:tr>
      <w:tr w:rsidR="002621CA" w:rsidRPr="00596147" w14:paraId="14281FB4" w14:textId="77777777" w:rsidTr="004C6EF3">
        <w:tc>
          <w:tcPr>
            <w:tcW w:w="834" w:type="pct"/>
            <w:vMerge/>
          </w:tcPr>
          <w:p w14:paraId="41DB9EED"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tc>
        <w:tc>
          <w:tcPr>
            <w:tcW w:w="832" w:type="pct"/>
          </w:tcPr>
          <w:p w14:paraId="216CC06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Mokomųjų dalykų ir neformalaus ugdymo būrelių teminės dienos.</w:t>
            </w:r>
          </w:p>
        </w:tc>
        <w:tc>
          <w:tcPr>
            <w:tcW w:w="736" w:type="pct"/>
          </w:tcPr>
          <w:p w14:paraId="641E9CF0"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1099" w:type="pct"/>
          </w:tcPr>
          <w:p w14:paraId="05779BC0"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Organizuota 10 mokomųjų dalykų ir neformalaus ugdymo būrelių teminių dienų. Dalyvaus 80 proc. mokinių.</w:t>
            </w:r>
          </w:p>
        </w:tc>
        <w:tc>
          <w:tcPr>
            <w:tcW w:w="666" w:type="pct"/>
          </w:tcPr>
          <w:p w14:paraId="589ED231"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Mokytojai</w:t>
            </w:r>
          </w:p>
        </w:tc>
        <w:tc>
          <w:tcPr>
            <w:tcW w:w="833" w:type="pct"/>
          </w:tcPr>
          <w:p w14:paraId="5FF2798A"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p w14:paraId="742D97DE"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Ugdymo lėšos</w:t>
            </w:r>
          </w:p>
        </w:tc>
      </w:tr>
    </w:tbl>
    <w:p w14:paraId="62550033" w14:textId="77777777" w:rsidR="002621CA" w:rsidRPr="00596147" w:rsidRDefault="002621CA" w:rsidP="002621CA">
      <w:pPr>
        <w:spacing w:after="0" w:line="240" w:lineRule="auto"/>
        <w:jc w:val="both"/>
        <w:rPr>
          <w:rFonts w:ascii="Times New Roman" w:eastAsia="Times New Roman" w:hAnsi="Times New Roman" w:cs="Times New Roman"/>
          <w:sz w:val="24"/>
          <w:szCs w:val="24"/>
        </w:rPr>
      </w:pPr>
    </w:p>
    <w:p w14:paraId="71F58D20" w14:textId="77777777" w:rsidR="002621CA" w:rsidRPr="00596147" w:rsidRDefault="002621CA" w:rsidP="002621CA">
      <w:pPr>
        <w:numPr>
          <w:ilvl w:val="0"/>
          <w:numId w:val="5"/>
        </w:numPr>
        <w:pBdr>
          <w:top w:val="nil"/>
          <w:left w:val="nil"/>
          <w:bottom w:val="nil"/>
          <w:right w:val="nil"/>
          <w:between w:val="nil"/>
        </w:pBdr>
        <w:spacing w:after="0" w:line="240" w:lineRule="auto"/>
        <w:ind w:left="0" w:hanging="142"/>
        <w:jc w:val="both"/>
        <w:rPr>
          <w:rFonts w:ascii="Times New Roman" w:eastAsia="Times New Roman" w:hAnsi="Times New Roman" w:cs="Times New Roman"/>
          <w:color w:val="000000"/>
          <w:sz w:val="24"/>
          <w:szCs w:val="24"/>
        </w:rPr>
      </w:pPr>
      <w:r w:rsidRPr="00596147">
        <w:rPr>
          <w:rFonts w:ascii="Times New Roman" w:eastAsia="Times New Roman" w:hAnsi="Times New Roman" w:cs="Times New Roman"/>
          <w:b/>
          <w:sz w:val="24"/>
          <w:szCs w:val="24"/>
        </w:rPr>
        <w:t xml:space="preserve"> </w:t>
      </w:r>
      <w:r w:rsidRPr="00596147">
        <w:rPr>
          <w:rFonts w:ascii="Times New Roman" w:eastAsia="Times New Roman" w:hAnsi="Times New Roman" w:cs="Times New Roman"/>
          <w:b/>
          <w:color w:val="000000"/>
          <w:sz w:val="24"/>
          <w:szCs w:val="24"/>
        </w:rPr>
        <w:t xml:space="preserve">tikslas. </w:t>
      </w:r>
      <w:r w:rsidRPr="00596147">
        <w:rPr>
          <w:rFonts w:ascii="Times New Roman" w:eastAsia="Times New Roman" w:hAnsi="Times New Roman" w:cs="Times New Roman"/>
          <w:sz w:val="24"/>
          <w:szCs w:val="24"/>
        </w:rPr>
        <w:t>Stiprinti mokinių kompetencijas, reikalingas karjeros planavimui.</w:t>
      </w:r>
    </w:p>
    <w:p w14:paraId="7433F457" w14:textId="77777777" w:rsidR="002621CA" w:rsidRPr="00596147" w:rsidRDefault="002621CA" w:rsidP="002621CA">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224"/>
        <w:gridCol w:w="3487"/>
        <w:gridCol w:w="1691"/>
        <w:gridCol w:w="3293"/>
        <w:gridCol w:w="1870"/>
        <w:gridCol w:w="1995"/>
      </w:tblGrid>
      <w:tr w:rsidR="002621CA" w:rsidRPr="00596147" w14:paraId="164D072F" w14:textId="77777777" w:rsidTr="004C6EF3">
        <w:trPr>
          <w:tblHeader/>
        </w:trPr>
        <w:tc>
          <w:tcPr>
            <w:tcW w:w="0" w:type="auto"/>
            <w:vAlign w:val="center"/>
          </w:tcPr>
          <w:p w14:paraId="0831A738" w14:textId="77777777" w:rsidR="002621CA" w:rsidRPr="00596147" w:rsidRDefault="002621CA" w:rsidP="002621CA">
            <w:pPr>
              <w:spacing w:after="0" w:line="240" w:lineRule="auto"/>
              <w:jc w:val="center"/>
              <w:rPr>
                <w:rFonts w:ascii="Times New Roman" w:eastAsia="Times New Roman" w:hAnsi="Times New Roman" w:cs="Times New Roman"/>
                <w:b/>
                <w:color w:val="000000"/>
                <w:sz w:val="24"/>
                <w:szCs w:val="24"/>
              </w:rPr>
            </w:pPr>
            <w:r w:rsidRPr="00596147">
              <w:rPr>
                <w:rFonts w:ascii="Times New Roman" w:eastAsia="Times New Roman" w:hAnsi="Times New Roman" w:cs="Times New Roman"/>
                <w:b/>
                <w:color w:val="000000"/>
                <w:sz w:val="24"/>
                <w:szCs w:val="24"/>
              </w:rPr>
              <w:t>Uždaviniai</w:t>
            </w:r>
          </w:p>
        </w:tc>
        <w:tc>
          <w:tcPr>
            <w:tcW w:w="0" w:type="auto"/>
            <w:vAlign w:val="center"/>
          </w:tcPr>
          <w:p w14:paraId="73E8BB53" w14:textId="77777777" w:rsidR="002621CA" w:rsidRPr="00596147" w:rsidRDefault="002621CA" w:rsidP="002621CA">
            <w:pPr>
              <w:spacing w:after="0" w:line="240" w:lineRule="auto"/>
              <w:jc w:val="center"/>
              <w:rPr>
                <w:rFonts w:ascii="Times New Roman" w:eastAsia="Times New Roman" w:hAnsi="Times New Roman" w:cs="Times New Roman"/>
                <w:b/>
                <w:color w:val="000000"/>
                <w:sz w:val="24"/>
                <w:szCs w:val="24"/>
              </w:rPr>
            </w:pPr>
            <w:r w:rsidRPr="00596147">
              <w:rPr>
                <w:rFonts w:ascii="Times New Roman" w:eastAsia="Times New Roman" w:hAnsi="Times New Roman" w:cs="Times New Roman"/>
                <w:b/>
                <w:color w:val="000000"/>
                <w:sz w:val="24"/>
                <w:szCs w:val="24"/>
              </w:rPr>
              <w:t>Priemonė</w:t>
            </w:r>
          </w:p>
        </w:tc>
        <w:tc>
          <w:tcPr>
            <w:tcW w:w="0" w:type="auto"/>
            <w:vAlign w:val="center"/>
          </w:tcPr>
          <w:p w14:paraId="426750E5" w14:textId="77777777" w:rsidR="002621CA" w:rsidRPr="00596147" w:rsidRDefault="002621CA" w:rsidP="002621CA">
            <w:pPr>
              <w:spacing w:after="0" w:line="240" w:lineRule="auto"/>
              <w:jc w:val="center"/>
              <w:rPr>
                <w:rFonts w:ascii="Times New Roman" w:eastAsia="Times New Roman" w:hAnsi="Times New Roman" w:cs="Times New Roman"/>
                <w:b/>
                <w:color w:val="000000"/>
                <w:sz w:val="24"/>
                <w:szCs w:val="24"/>
              </w:rPr>
            </w:pPr>
            <w:r w:rsidRPr="00596147">
              <w:rPr>
                <w:rFonts w:ascii="Times New Roman" w:eastAsia="Times New Roman" w:hAnsi="Times New Roman" w:cs="Times New Roman"/>
                <w:b/>
                <w:color w:val="000000"/>
                <w:sz w:val="24"/>
                <w:szCs w:val="24"/>
              </w:rPr>
              <w:t>Įgyvendinimo laikas</w:t>
            </w:r>
          </w:p>
        </w:tc>
        <w:tc>
          <w:tcPr>
            <w:tcW w:w="0" w:type="auto"/>
            <w:vAlign w:val="center"/>
          </w:tcPr>
          <w:p w14:paraId="109730D8" w14:textId="77777777" w:rsidR="002621CA" w:rsidRPr="00596147" w:rsidRDefault="002621CA" w:rsidP="002621CA">
            <w:pPr>
              <w:spacing w:after="0" w:line="240" w:lineRule="auto"/>
              <w:jc w:val="center"/>
              <w:rPr>
                <w:rFonts w:ascii="Times New Roman" w:eastAsia="Times New Roman" w:hAnsi="Times New Roman" w:cs="Times New Roman"/>
                <w:b/>
                <w:color w:val="000000"/>
                <w:sz w:val="24"/>
                <w:szCs w:val="24"/>
              </w:rPr>
            </w:pPr>
            <w:r w:rsidRPr="00596147">
              <w:rPr>
                <w:rFonts w:ascii="Times New Roman" w:eastAsia="Times New Roman" w:hAnsi="Times New Roman" w:cs="Times New Roman"/>
                <w:b/>
                <w:color w:val="000000"/>
                <w:sz w:val="24"/>
                <w:szCs w:val="24"/>
              </w:rPr>
              <w:t>Laukiamas rezultatas</w:t>
            </w:r>
          </w:p>
        </w:tc>
        <w:tc>
          <w:tcPr>
            <w:tcW w:w="0" w:type="auto"/>
            <w:vAlign w:val="center"/>
          </w:tcPr>
          <w:p w14:paraId="1339852B" w14:textId="77777777" w:rsidR="002621CA" w:rsidRPr="00596147" w:rsidRDefault="002621CA" w:rsidP="002621CA">
            <w:pPr>
              <w:spacing w:after="0" w:line="240" w:lineRule="auto"/>
              <w:jc w:val="center"/>
              <w:rPr>
                <w:rFonts w:ascii="Times New Roman" w:eastAsia="Times New Roman" w:hAnsi="Times New Roman" w:cs="Times New Roman"/>
                <w:b/>
                <w:color w:val="000000"/>
                <w:sz w:val="24"/>
                <w:szCs w:val="24"/>
              </w:rPr>
            </w:pPr>
            <w:r w:rsidRPr="00596147">
              <w:rPr>
                <w:rFonts w:ascii="Times New Roman" w:eastAsia="Times New Roman" w:hAnsi="Times New Roman" w:cs="Times New Roman"/>
                <w:b/>
                <w:color w:val="000000"/>
                <w:sz w:val="24"/>
                <w:szCs w:val="24"/>
              </w:rPr>
              <w:t>Atsakingi</w:t>
            </w:r>
          </w:p>
        </w:tc>
        <w:tc>
          <w:tcPr>
            <w:tcW w:w="0" w:type="auto"/>
            <w:vAlign w:val="center"/>
          </w:tcPr>
          <w:p w14:paraId="20B68D07" w14:textId="77777777" w:rsidR="002621CA" w:rsidRPr="00596147" w:rsidRDefault="002621CA" w:rsidP="002621CA">
            <w:pPr>
              <w:spacing w:after="0" w:line="240" w:lineRule="auto"/>
              <w:jc w:val="center"/>
              <w:rPr>
                <w:rFonts w:ascii="Times New Roman" w:eastAsia="Times New Roman" w:hAnsi="Times New Roman" w:cs="Times New Roman"/>
                <w:b/>
                <w:color w:val="000000"/>
                <w:sz w:val="24"/>
                <w:szCs w:val="24"/>
              </w:rPr>
            </w:pPr>
            <w:r w:rsidRPr="00596147">
              <w:rPr>
                <w:rFonts w:ascii="Times New Roman" w:eastAsia="Times New Roman" w:hAnsi="Times New Roman" w:cs="Times New Roman"/>
                <w:b/>
                <w:color w:val="000000"/>
                <w:sz w:val="24"/>
                <w:szCs w:val="24"/>
              </w:rPr>
              <w:t>Finansavimo šaltinis</w:t>
            </w:r>
          </w:p>
        </w:tc>
      </w:tr>
      <w:tr w:rsidR="002621CA" w:rsidRPr="00596147" w14:paraId="2BC4526C" w14:textId="77777777" w:rsidTr="004C6EF3">
        <w:trPr>
          <w:trHeight w:val="855"/>
        </w:trPr>
        <w:tc>
          <w:tcPr>
            <w:tcW w:w="0" w:type="auto"/>
            <w:vMerge w:val="restart"/>
          </w:tcPr>
          <w:p w14:paraId="24194E0C"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1. Atnaujinti mokyklos lygmens ugdymo turinį, atsižvelgiant į mokinių mokymosi patirtis ir poreikius</w:t>
            </w:r>
          </w:p>
          <w:p w14:paraId="79D3F022" w14:textId="77777777" w:rsidR="002621CA" w:rsidRPr="00596147" w:rsidRDefault="002621CA" w:rsidP="002621CA">
            <w:pPr>
              <w:spacing w:after="0" w:line="240" w:lineRule="auto"/>
              <w:rPr>
                <w:rFonts w:ascii="Times New Roman" w:eastAsia="Times New Roman" w:hAnsi="Times New Roman" w:cs="Times New Roman"/>
                <w:sz w:val="24"/>
                <w:szCs w:val="24"/>
              </w:rPr>
            </w:pPr>
          </w:p>
          <w:p w14:paraId="52B03705" w14:textId="77777777" w:rsidR="002621CA" w:rsidRPr="00596147" w:rsidRDefault="002621CA" w:rsidP="002621CA">
            <w:pPr>
              <w:spacing w:after="0" w:line="240" w:lineRule="auto"/>
              <w:rPr>
                <w:rFonts w:ascii="Times New Roman" w:eastAsia="Times New Roman" w:hAnsi="Times New Roman" w:cs="Times New Roman"/>
                <w:sz w:val="24"/>
                <w:szCs w:val="24"/>
              </w:rPr>
            </w:pPr>
          </w:p>
          <w:p w14:paraId="4D3B9F98" w14:textId="77777777" w:rsidR="002621CA" w:rsidRPr="00596147" w:rsidRDefault="002621CA" w:rsidP="002621CA">
            <w:pPr>
              <w:spacing w:after="0" w:line="240" w:lineRule="auto"/>
              <w:rPr>
                <w:rFonts w:ascii="Times New Roman" w:eastAsia="Times New Roman" w:hAnsi="Times New Roman" w:cs="Times New Roman"/>
                <w:sz w:val="24"/>
                <w:szCs w:val="24"/>
              </w:rPr>
            </w:pPr>
          </w:p>
          <w:p w14:paraId="03666FD3" w14:textId="77777777" w:rsidR="002621CA" w:rsidRPr="00596147" w:rsidRDefault="002621CA" w:rsidP="002621CA">
            <w:pPr>
              <w:spacing w:after="0" w:line="240" w:lineRule="auto"/>
              <w:rPr>
                <w:rFonts w:ascii="Times New Roman" w:eastAsia="Times New Roman" w:hAnsi="Times New Roman" w:cs="Times New Roman"/>
                <w:sz w:val="24"/>
                <w:szCs w:val="24"/>
              </w:rPr>
            </w:pPr>
          </w:p>
          <w:p w14:paraId="0BDCB0D2" w14:textId="77777777" w:rsidR="002621CA" w:rsidRPr="00596147" w:rsidRDefault="002621CA" w:rsidP="002621CA">
            <w:pPr>
              <w:spacing w:after="0" w:line="240" w:lineRule="auto"/>
              <w:rPr>
                <w:rFonts w:ascii="Times New Roman" w:eastAsia="Times New Roman" w:hAnsi="Times New Roman" w:cs="Times New Roman"/>
                <w:sz w:val="24"/>
                <w:szCs w:val="24"/>
              </w:rPr>
            </w:pPr>
          </w:p>
          <w:p w14:paraId="2C78207D" w14:textId="77777777" w:rsidR="002621CA" w:rsidRPr="00596147" w:rsidRDefault="002621CA" w:rsidP="002621CA">
            <w:pPr>
              <w:spacing w:after="0" w:line="240" w:lineRule="auto"/>
              <w:rPr>
                <w:rFonts w:ascii="Times New Roman" w:eastAsia="Times New Roman" w:hAnsi="Times New Roman" w:cs="Times New Roman"/>
                <w:sz w:val="24"/>
                <w:szCs w:val="24"/>
              </w:rPr>
            </w:pPr>
          </w:p>
        </w:tc>
        <w:tc>
          <w:tcPr>
            <w:tcW w:w="0" w:type="auto"/>
          </w:tcPr>
          <w:p w14:paraId="178317B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Dalykų modulių I–II klasių ir pasirenkamųjų dalykų programų</w:t>
            </w:r>
            <w:r w:rsidRPr="00596147">
              <w:rPr>
                <w:rFonts w:ascii="Times New Roman" w:eastAsia="Times New Roman" w:hAnsi="Times New Roman" w:cs="Times New Roman"/>
                <w:color w:val="FF0000"/>
                <w:sz w:val="24"/>
                <w:szCs w:val="24"/>
              </w:rPr>
              <w:t xml:space="preserve"> </w:t>
            </w:r>
            <w:r w:rsidRPr="00596147">
              <w:rPr>
                <w:rFonts w:ascii="Times New Roman" w:eastAsia="Times New Roman" w:hAnsi="Times New Roman" w:cs="Times New Roman"/>
                <w:sz w:val="24"/>
                <w:szCs w:val="24"/>
              </w:rPr>
              <w:t>III–IV klasių mokiniams atnaujinimas.</w:t>
            </w:r>
          </w:p>
        </w:tc>
        <w:tc>
          <w:tcPr>
            <w:tcW w:w="0" w:type="auto"/>
          </w:tcPr>
          <w:p w14:paraId="1B321CE1"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w:t>
            </w:r>
          </w:p>
        </w:tc>
        <w:tc>
          <w:tcPr>
            <w:tcW w:w="0" w:type="auto"/>
          </w:tcPr>
          <w:p w14:paraId="6C8AA333"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Atnaujintos 5 dalykinių modulių programos ir 2 pasirenkamųjų dalykų programos.</w:t>
            </w:r>
          </w:p>
        </w:tc>
        <w:tc>
          <w:tcPr>
            <w:tcW w:w="0" w:type="auto"/>
          </w:tcPr>
          <w:p w14:paraId="1DA3D5F6"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 Dalykų mokytojai</w:t>
            </w:r>
          </w:p>
        </w:tc>
        <w:tc>
          <w:tcPr>
            <w:tcW w:w="0" w:type="auto"/>
          </w:tcPr>
          <w:p w14:paraId="315410B7"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p w14:paraId="011207DD" w14:textId="77777777" w:rsidR="002621CA" w:rsidRPr="00596147" w:rsidRDefault="002621CA" w:rsidP="002621CA">
            <w:pPr>
              <w:spacing w:after="0" w:line="240" w:lineRule="auto"/>
              <w:rPr>
                <w:rFonts w:ascii="Times New Roman" w:eastAsia="Times New Roman" w:hAnsi="Times New Roman" w:cs="Times New Roman"/>
                <w:sz w:val="24"/>
                <w:szCs w:val="24"/>
              </w:rPr>
            </w:pPr>
          </w:p>
        </w:tc>
      </w:tr>
      <w:tr w:rsidR="002621CA" w:rsidRPr="00596147" w14:paraId="6890CE8F" w14:textId="77777777" w:rsidTr="004C6EF3">
        <w:trPr>
          <w:trHeight w:val="855"/>
        </w:trPr>
        <w:tc>
          <w:tcPr>
            <w:tcW w:w="0" w:type="auto"/>
            <w:vMerge/>
          </w:tcPr>
          <w:p w14:paraId="259AC85D" w14:textId="77777777" w:rsidR="002621CA" w:rsidRPr="00596147" w:rsidRDefault="002621CA" w:rsidP="002621CA">
            <w:pPr>
              <w:spacing w:after="0" w:line="240" w:lineRule="auto"/>
              <w:rPr>
                <w:rFonts w:ascii="Times New Roman" w:eastAsia="Times New Roman" w:hAnsi="Times New Roman" w:cs="Times New Roman"/>
                <w:sz w:val="24"/>
                <w:szCs w:val="24"/>
              </w:rPr>
            </w:pPr>
          </w:p>
        </w:tc>
        <w:tc>
          <w:tcPr>
            <w:tcW w:w="0" w:type="auto"/>
          </w:tcPr>
          <w:p w14:paraId="3E054F92"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 xml:space="preserve">„Ekonomikos ir verslumo ugdymo modelio“ parengimas ir pateikimas akreditavimui ir įgyvendinimas ugdymo procese. </w:t>
            </w:r>
          </w:p>
          <w:p w14:paraId="6CCA6393" w14:textId="77777777" w:rsidR="002621CA" w:rsidRPr="00596147" w:rsidRDefault="002621CA" w:rsidP="002621CA">
            <w:pPr>
              <w:spacing w:after="0" w:line="240" w:lineRule="auto"/>
              <w:rPr>
                <w:rFonts w:ascii="Times New Roman" w:eastAsia="Times New Roman" w:hAnsi="Times New Roman" w:cs="Times New Roman"/>
                <w:sz w:val="24"/>
                <w:szCs w:val="24"/>
              </w:rPr>
            </w:pPr>
          </w:p>
        </w:tc>
        <w:tc>
          <w:tcPr>
            <w:tcW w:w="0" w:type="auto"/>
          </w:tcPr>
          <w:p w14:paraId="2B5AE428"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0" w:type="auto"/>
          </w:tcPr>
          <w:p w14:paraId="58EF9FC8"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 xml:space="preserve">2025 m. VšĮ Lietuvos Junior Achievement  akredituotas  </w:t>
            </w:r>
            <w:r w:rsidRPr="00596147">
              <w:rPr>
                <w:rFonts w:ascii="Times New Roman" w:eastAsia="Times New Roman" w:hAnsi="Times New Roman" w:cs="Times New Roman"/>
                <w:color w:val="FF0000"/>
                <w:sz w:val="24"/>
                <w:szCs w:val="24"/>
              </w:rPr>
              <w:t xml:space="preserve"> </w:t>
            </w:r>
            <w:r w:rsidRPr="00596147">
              <w:rPr>
                <w:rFonts w:ascii="Times New Roman" w:eastAsia="Times New Roman" w:hAnsi="Times New Roman" w:cs="Times New Roman"/>
                <w:sz w:val="24"/>
                <w:szCs w:val="24"/>
              </w:rPr>
              <w:t>ir įgyvendinamas „Ekonomikos ir verslumo ugdymo modelis“. Dalyvaus 90 mokinių.</w:t>
            </w:r>
          </w:p>
        </w:tc>
        <w:tc>
          <w:tcPr>
            <w:tcW w:w="0" w:type="auto"/>
          </w:tcPr>
          <w:p w14:paraId="7BD19FE8"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33F088D5"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 Rūta Strumilienė</w:t>
            </w:r>
          </w:p>
        </w:tc>
        <w:tc>
          <w:tcPr>
            <w:tcW w:w="0" w:type="auto"/>
          </w:tcPr>
          <w:p w14:paraId="2DBE2F78"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p w14:paraId="742FCB22" w14:textId="77777777" w:rsidR="002621CA" w:rsidRPr="00596147" w:rsidRDefault="002621CA" w:rsidP="002621CA">
            <w:pPr>
              <w:spacing w:after="0" w:line="240" w:lineRule="auto"/>
              <w:rPr>
                <w:rFonts w:ascii="Times New Roman" w:eastAsia="Times New Roman" w:hAnsi="Times New Roman" w:cs="Times New Roman"/>
                <w:sz w:val="24"/>
                <w:szCs w:val="24"/>
              </w:rPr>
            </w:pPr>
          </w:p>
        </w:tc>
      </w:tr>
      <w:tr w:rsidR="002621CA" w:rsidRPr="00596147" w14:paraId="7EC191D0" w14:textId="77777777" w:rsidTr="004C6EF3">
        <w:trPr>
          <w:trHeight w:val="556"/>
        </w:trPr>
        <w:tc>
          <w:tcPr>
            <w:tcW w:w="0" w:type="auto"/>
            <w:vMerge/>
          </w:tcPr>
          <w:p w14:paraId="165143DB" w14:textId="77777777" w:rsidR="002621CA" w:rsidRPr="00596147" w:rsidRDefault="002621CA" w:rsidP="002621CA">
            <w:pPr>
              <w:spacing w:after="0" w:line="240" w:lineRule="auto"/>
              <w:rPr>
                <w:rFonts w:ascii="Times New Roman" w:eastAsia="Times New Roman" w:hAnsi="Times New Roman" w:cs="Times New Roman"/>
                <w:sz w:val="24"/>
                <w:szCs w:val="24"/>
              </w:rPr>
            </w:pPr>
          </w:p>
        </w:tc>
        <w:tc>
          <w:tcPr>
            <w:tcW w:w="0" w:type="auto"/>
          </w:tcPr>
          <w:p w14:paraId="46A4DE5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Gimnazijos verslo bendrovių bendradarbiavimo tąsa su  VšĮ Lietuvos Junior Achievement, organizuojant verslo muges mokykloje ir dalyvaujant regioninėse bei tarptautinėse verslo mugėse.</w:t>
            </w:r>
          </w:p>
        </w:tc>
        <w:tc>
          <w:tcPr>
            <w:tcW w:w="0" w:type="auto"/>
          </w:tcPr>
          <w:p w14:paraId="3DF332E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0" w:type="auto"/>
          </w:tcPr>
          <w:p w14:paraId="35F5C78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Organizuotos 3 mokyklinės verslo mugės, mokiniai dalyvaus 3 regioninėse verslo mugėse ir 1 tarptautinėje verslo mugėje.</w:t>
            </w:r>
          </w:p>
        </w:tc>
        <w:tc>
          <w:tcPr>
            <w:tcW w:w="0" w:type="auto"/>
          </w:tcPr>
          <w:p w14:paraId="30F54610"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4C8DA57C"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Mokytojai</w:t>
            </w:r>
          </w:p>
        </w:tc>
        <w:tc>
          <w:tcPr>
            <w:tcW w:w="0" w:type="auto"/>
          </w:tcPr>
          <w:p w14:paraId="71125F6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„Tūkstantmečio mokyklos I” projekto lėšos</w:t>
            </w:r>
          </w:p>
          <w:p w14:paraId="68E419E9"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Ugdymo lėšos</w:t>
            </w:r>
          </w:p>
          <w:p w14:paraId="11C2F1C3"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tc>
      </w:tr>
      <w:tr w:rsidR="002621CA" w:rsidRPr="00596147" w14:paraId="4E4C5CFA" w14:textId="77777777" w:rsidTr="004C6EF3">
        <w:tc>
          <w:tcPr>
            <w:tcW w:w="0" w:type="auto"/>
            <w:vMerge w:val="restart"/>
          </w:tcPr>
          <w:p w14:paraId="6303DFCE" w14:textId="77777777" w:rsidR="002621CA" w:rsidRPr="00596147" w:rsidRDefault="002621CA" w:rsidP="002621CA">
            <w:pPr>
              <w:pStyle w:val="Sraopastraipa"/>
              <w:numPr>
                <w:ilvl w:val="0"/>
                <w:numId w:val="18"/>
              </w:numPr>
              <w:tabs>
                <w:tab w:val="left" w:pos="348"/>
              </w:tabs>
              <w:spacing w:after="0" w:line="240" w:lineRule="auto"/>
              <w:ind w:left="0" w:firstLine="0"/>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Didinti karjeros įgūdžių ugdymo mastą</w:t>
            </w:r>
          </w:p>
          <w:p w14:paraId="26ADDCCC"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tcPr>
          <w:p w14:paraId="76FC345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Akademinių karjeros dienų, kuriose dalyvaus universitetų, kolegijų ir  verslo atstovai,  įvairių profesinių sričių specialistai, organizavimas</w:t>
            </w:r>
          </w:p>
        </w:tc>
        <w:tc>
          <w:tcPr>
            <w:tcW w:w="0" w:type="auto"/>
          </w:tcPr>
          <w:p w14:paraId="44717461"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0" w:type="auto"/>
          </w:tcPr>
          <w:p w14:paraId="4F8A87AD" w14:textId="23B6DBF6" w:rsidR="002621CA" w:rsidRPr="00596147" w:rsidRDefault="002621CA" w:rsidP="00EA45C2">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Organizuota 12 akademinių karjeros dienų. Dalyvaus 95 proc. mokinių.</w:t>
            </w:r>
            <w:r w:rsidR="00EA45C2" w:rsidRPr="00596147">
              <w:rPr>
                <w:rFonts w:ascii="Times New Roman" w:hAnsi="Times New Roman" w:cs="Times New Roman"/>
                <w:sz w:val="24"/>
                <w:szCs w:val="24"/>
              </w:rPr>
              <w:t xml:space="preserve"> </w:t>
            </w:r>
            <w:r w:rsidR="00EA45C2" w:rsidRPr="00596147">
              <w:rPr>
                <w:rFonts w:ascii="Times New Roman" w:eastAsia="Times New Roman" w:hAnsi="Times New Roman" w:cs="Times New Roman"/>
                <w:sz w:val="24"/>
                <w:szCs w:val="24"/>
              </w:rPr>
              <w:t xml:space="preserve">70 proc. mokinių tikslingai pasiregs individualius ugdymo(si) </w:t>
            </w:r>
            <w:r w:rsidR="00EA45C2" w:rsidRPr="00596147">
              <w:rPr>
                <w:rFonts w:ascii="Times New Roman" w:eastAsia="Times New Roman" w:hAnsi="Times New Roman" w:cs="Times New Roman"/>
                <w:sz w:val="24"/>
                <w:szCs w:val="24"/>
              </w:rPr>
              <w:lastRenderedPageBreak/>
              <w:t>planus. 60 proc. IV klasių mokinių įstos į aukštąsias mokyklas.</w:t>
            </w:r>
          </w:p>
        </w:tc>
        <w:tc>
          <w:tcPr>
            <w:tcW w:w="0" w:type="auto"/>
          </w:tcPr>
          <w:p w14:paraId="1083DAE8"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lastRenderedPageBreak/>
              <w:t>Administracija</w:t>
            </w:r>
          </w:p>
          <w:p w14:paraId="2D71AEB4"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Karjeros specialistai</w:t>
            </w:r>
          </w:p>
        </w:tc>
        <w:tc>
          <w:tcPr>
            <w:tcW w:w="0" w:type="auto"/>
          </w:tcPr>
          <w:p w14:paraId="7D48009C"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tc>
      </w:tr>
      <w:tr w:rsidR="002621CA" w:rsidRPr="00596147" w14:paraId="7AF58BCB" w14:textId="77777777" w:rsidTr="004C6EF3">
        <w:tc>
          <w:tcPr>
            <w:tcW w:w="0" w:type="auto"/>
            <w:vMerge/>
          </w:tcPr>
          <w:p w14:paraId="6297C9D8"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tcPr>
          <w:p w14:paraId="74275A4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 xml:space="preserve">Dalyvavimas Lietuvos Junior </w:t>
            </w:r>
            <w:proofErr w:type="spellStart"/>
            <w:r w:rsidRPr="00596147">
              <w:rPr>
                <w:rFonts w:ascii="Times New Roman" w:eastAsia="Times New Roman" w:hAnsi="Times New Roman" w:cs="Times New Roman"/>
                <w:sz w:val="24"/>
                <w:szCs w:val="24"/>
              </w:rPr>
              <w:t>Achiement</w:t>
            </w:r>
            <w:proofErr w:type="spellEnd"/>
            <w:r w:rsidRPr="00596147">
              <w:rPr>
                <w:rFonts w:ascii="Times New Roman" w:eastAsia="Times New Roman" w:hAnsi="Times New Roman" w:cs="Times New Roman"/>
                <w:sz w:val="24"/>
                <w:szCs w:val="24"/>
              </w:rPr>
              <w:t xml:space="preserve"> „Šešėliavimas” programoje.</w:t>
            </w:r>
          </w:p>
        </w:tc>
        <w:tc>
          <w:tcPr>
            <w:tcW w:w="0" w:type="auto"/>
          </w:tcPr>
          <w:p w14:paraId="24C03F53"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0" w:type="auto"/>
          </w:tcPr>
          <w:p w14:paraId="7E4A16A9"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10 mokinių dalyvaus „Šešėliavimo” programoje.</w:t>
            </w:r>
          </w:p>
        </w:tc>
        <w:tc>
          <w:tcPr>
            <w:tcW w:w="0" w:type="auto"/>
          </w:tcPr>
          <w:p w14:paraId="7B54447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6AD422E2"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Karjeros specialistai</w:t>
            </w:r>
          </w:p>
          <w:p w14:paraId="674B3036"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Klasių vadovai</w:t>
            </w:r>
          </w:p>
        </w:tc>
        <w:tc>
          <w:tcPr>
            <w:tcW w:w="0" w:type="auto"/>
          </w:tcPr>
          <w:p w14:paraId="4A85680D" w14:textId="77777777" w:rsidR="002621CA" w:rsidRPr="00596147" w:rsidRDefault="002621CA" w:rsidP="002621CA">
            <w:pPr>
              <w:spacing w:after="0" w:line="240" w:lineRule="auto"/>
              <w:rPr>
                <w:rFonts w:ascii="Times New Roman" w:eastAsia="Times New Roman" w:hAnsi="Times New Roman" w:cs="Times New Roman"/>
                <w:b/>
                <w:sz w:val="24"/>
                <w:szCs w:val="24"/>
              </w:rPr>
            </w:pPr>
            <w:r w:rsidRPr="00596147">
              <w:rPr>
                <w:rFonts w:ascii="Times New Roman" w:eastAsia="Times New Roman" w:hAnsi="Times New Roman" w:cs="Times New Roman"/>
                <w:sz w:val="24"/>
                <w:szCs w:val="24"/>
              </w:rPr>
              <w:t>Žmogiškieji ištekliai</w:t>
            </w:r>
          </w:p>
        </w:tc>
      </w:tr>
      <w:tr w:rsidR="002621CA" w:rsidRPr="00596147" w14:paraId="517DF075" w14:textId="77777777" w:rsidTr="004C6EF3">
        <w:tc>
          <w:tcPr>
            <w:tcW w:w="0" w:type="auto"/>
            <w:vMerge/>
          </w:tcPr>
          <w:p w14:paraId="3900D91E"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0" w:type="auto"/>
          </w:tcPr>
          <w:p w14:paraId="70961CC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„Šešėliavimo“ vizitų galimybių Jonavos rajone sudarymas</w:t>
            </w:r>
          </w:p>
        </w:tc>
        <w:tc>
          <w:tcPr>
            <w:tcW w:w="0" w:type="auto"/>
          </w:tcPr>
          <w:p w14:paraId="49DBDA8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0" w:type="auto"/>
          </w:tcPr>
          <w:p w14:paraId="125C83F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10  mokinių dalyvaus „Šešėliavimo” vizituose.</w:t>
            </w:r>
          </w:p>
        </w:tc>
        <w:tc>
          <w:tcPr>
            <w:tcW w:w="0" w:type="auto"/>
          </w:tcPr>
          <w:p w14:paraId="023FFA78"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6B788F9A"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Karjeros specialistai</w:t>
            </w:r>
          </w:p>
          <w:p w14:paraId="0B2A0821"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Klasių vadovai</w:t>
            </w:r>
          </w:p>
        </w:tc>
        <w:tc>
          <w:tcPr>
            <w:tcW w:w="0" w:type="auto"/>
          </w:tcPr>
          <w:p w14:paraId="668683D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tc>
      </w:tr>
    </w:tbl>
    <w:p w14:paraId="677E884D" w14:textId="77777777" w:rsidR="002621CA" w:rsidRPr="00596147" w:rsidRDefault="002621CA" w:rsidP="002621CA">
      <w:pPr>
        <w:spacing w:after="0" w:line="240" w:lineRule="auto"/>
        <w:jc w:val="both"/>
        <w:rPr>
          <w:rFonts w:ascii="Times New Roman" w:eastAsia="Times New Roman" w:hAnsi="Times New Roman" w:cs="Times New Roman"/>
          <w:sz w:val="24"/>
          <w:szCs w:val="24"/>
        </w:rPr>
      </w:pPr>
    </w:p>
    <w:p w14:paraId="7C3FDCF8" w14:textId="77777777" w:rsidR="002621CA" w:rsidRPr="00596147" w:rsidRDefault="002621CA" w:rsidP="002621CA">
      <w:pPr>
        <w:spacing w:after="0" w:line="240" w:lineRule="auto"/>
        <w:jc w:val="both"/>
        <w:rPr>
          <w:rFonts w:ascii="Times New Roman" w:eastAsia="Times New Roman" w:hAnsi="Times New Roman" w:cs="Times New Roman"/>
          <w:b/>
          <w:sz w:val="24"/>
          <w:szCs w:val="24"/>
        </w:rPr>
      </w:pPr>
      <w:r w:rsidRPr="00596147">
        <w:rPr>
          <w:rFonts w:ascii="Times New Roman" w:eastAsia="Times New Roman" w:hAnsi="Times New Roman" w:cs="Times New Roman"/>
          <w:b/>
          <w:sz w:val="24"/>
          <w:szCs w:val="24"/>
        </w:rPr>
        <w:t>3 tikslas.</w:t>
      </w:r>
      <w:r w:rsidRPr="00596147">
        <w:rPr>
          <w:rFonts w:ascii="Times New Roman" w:eastAsia="Times New Roman" w:hAnsi="Times New Roman" w:cs="Times New Roman"/>
          <w:color w:val="7030A0"/>
          <w:sz w:val="24"/>
          <w:szCs w:val="24"/>
        </w:rPr>
        <w:t xml:space="preserve"> </w:t>
      </w:r>
      <w:r w:rsidRPr="00596147">
        <w:rPr>
          <w:rFonts w:ascii="Times New Roman" w:eastAsia="Times New Roman" w:hAnsi="Times New Roman" w:cs="Times New Roman"/>
          <w:sz w:val="24"/>
          <w:szCs w:val="24"/>
        </w:rPr>
        <w:t xml:space="preserve">Tinklaveikos STEAM veikloms įgyvendinti plėtojimas. </w:t>
      </w:r>
    </w:p>
    <w:p w14:paraId="390CFE9F" w14:textId="77777777" w:rsidR="002621CA" w:rsidRPr="00596147" w:rsidRDefault="002621CA" w:rsidP="002621CA">
      <w:pPr>
        <w:spacing w:after="0" w:line="240" w:lineRule="auto"/>
        <w:jc w:val="both"/>
        <w:rPr>
          <w:rFonts w:ascii="Times New Roman" w:eastAsia="Times New Roman"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432"/>
        <w:gridCol w:w="2900"/>
        <w:gridCol w:w="1870"/>
        <w:gridCol w:w="2996"/>
        <w:gridCol w:w="2350"/>
        <w:gridCol w:w="2012"/>
      </w:tblGrid>
      <w:tr w:rsidR="002621CA" w:rsidRPr="00596147" w14:paraId="379FC218" w14:textId="77777777" w:rsidTr="004C6EF3">
        <w:trPr>
          <w:trHeight w:val="476"/>
          <w:tblHeader/>
        </w:trPr>
        <w:tc>
          <w:tcPr>
            <w:tcW w:w="835" w:type="pct"/>
            <w:vAlign w:val="center"/>
          </w:tcPr>
          <w:p w14:paraId="4290DC39" w14:textId="77777777" w:rsidR="002621CA" w:rsidRPr="00596147" w:rsidRDefault="002621CA" w:rsidP="002621CA">
            <w:pPr>
              <w:spacing w:after="0" w:line="240" w:lineRule="auto"/>
              <w:jc w:val="center"/>
              <w:rPr>
                <w:rFonts w:ascii="Times New Roman" w:eastAsia="Times New Roman" w:hAnsi="Times New Roman" w:cs="Times New Roman"/>
                <w:b/>
                <w:sz w:val="24"/>
                <w:szCs w:val="24"/>
              </w:rPr>
            </w:pPr>
            <w:r w:rsidRPr="00596147">
              <w:rPr>
                <w:rFonts w:ascii="Times New Roman" w:eastAsia="Times New Roman" w:hAnsi="Times New Roman" w:cs="Times New Roman"/>
                <w:b/>
                <w:sz w:val="24"/>
                <w:szCs w:val="24"/>
              </w:rPr>
              <w:t>Uždaviniai</w:t>
            </w:r>
          </w:p>
        </w:tc>
        <w:tc>
          <w:tcPr>
            <w:tcW w:w="996" w:type="pct"/>
            <w:vAlign w:val="center"/>
          </w:tcPr>
          <w:p w14:paraId="4A5D54F7" w14:textId="77777777" w:rsidR="002621CA" w:rsidRPr="00596147" w:rsidRDefault="002621CA" w:rsidP="002621CA">
            <w:pPr>
              <w:spacing w:after="0" w:line="240" w:lineRule="auto"/>
              <w:jc w:val="center"/>
              <w:rPr>
                <w:rFonts w:ascii="Times New Roman" w:eastAsia="Times New Roman" w:hAnsi="Times New Roman" w:cs="Times New Roman"/>
                <w:b/>
                <w:sz w:val="24"/>
                <w:szCs w:val="24"/>
              </w:rPr>
            </w:pPr>
            <w:r w:rsidRPr="00596147">
              <w:rPr>
                <w:rFonts w:ascii="Times New Roman" w:eastAsia="Times New Roman" w:hAnsi="Times New Roman" w:cs="Times New Roman"/>
                <w:b/>
                <w:sz w:val="24"/>
                <w:szCs w:val="24"/>
              </w:rPr>
              <w:t>Priemonė</w:t>
            </w:r>
          </w:p>
        </w:tc>
        <w:tc>
          <w:tcPr>
            <w:tcW w:w="642" w:type="pct"/>
            <w:vAlign w:val="center"/>
          </w:tcPr>
          <w:p w14:paraId="799174E6" w14:textId="77777777" w:rsidR="002621CA" w:rsidRPr="00596147" w:rsidRDefault="002621CA" w:rsidP="002621CA">
            <w:pPr>
              <w:spacing w:after="0" w:line="240" w:lineRule="auto"/>
              <w:jc w:val="center"/>
              <w:rPr>
                <w:rFonts w:ascii="Times New Roman" w:eastAsia="Times New Roman" w:hAnsi="Times New Roman" w:cs="Times New Roman"/>
                <w:b/>
                <w:sz w:val="24"/>
                <w:szCs w:val="24"/>
              </w:rPr>
            </w:pPr>
            <w:r w:rsidRPr="00596147">
              <w:rPr>
                <w:rFonts w:ascii="Times New Roman" w:eastAsia="Times New Roman" w:hAnsi="Times New Roman" w:cs="Times New Roman"/>
                <w:b/>
                <w:sz w:val="24"/>
                <w:szCs w:val="24"/>
              </w:rPr>
              <w:t>Įgyvendinimo laikas</w:t>
            </w:r>
          </w:p>
        </w:tc>
        <w:tc>
          <w:tcPr>
            <w:tcW w:w="1029" w:type="pct"/>
            <w:vAlign w:val="center"/>
          </w:tcPr>
          <w:p w14:paraId="5C3E8E58" w14:textId="77777777" w:rsidR="002621CA" w:rsidRPr="00596147" w:rsidRDefault="002621CA" w:rsidP="002621CA">
            <w:pPr>
              <w:spacing w:after="0" w:line="240" w:lineRule="auto"/>
              <w:jc w:val="center"/>
              <w:rPr>
                <w:rFonts w:ascii="Times New Roman" w:eastAsia="Times New Roman" w:hAnsi="Times New Roman" w:cs="Times New Roman"/>
                <w:b/>
                <w:sz w:val="24"/>
                <w:szCs w:val="24"/>
              </w:rPr>
            </w:pPr>
            <w:r w:rsidRPr="00596147">
              <w:rPr>
                <w:rFonts w:ascii="Times New Roman" w:eastAsia="Times New Roman" w:hAnsi="Times New Roman" w:cs="Times New Roman"/>
                <w:b/>
                <w:sz w:val="24"/>
                <w:szCs w:val="24"/>
              </w:rPr>
              <w:t>Laukiamas rezultatas</w:t>
            </w:r>
          </w:p>
        </w:tc>
        <w:tc>
          <w:tcPr>
            <w:tcW w:w="807" w:type="pct"/>
            <w:vAlign w:val="center"/>
          </w:tcPr>
          <w:p w14:paraId="66E7AA4C" w14:textId="77777777" w:rsidR="002621CA" w:rsidRPr="00596147" w:rsidRDefault="002621CA" w:rsidP="002621CA">
            <w:pPr>
              <w:spacing w:after="0" w:line="240" w:lineRule="auto"/>
              <w:jc w:val="center"/>
              <w:rPr>
                <w:rFonts w:ascii="Times New Roman" w:eastAsia="Times New Roman" w:hAnsi="Times New Roman" w:cs="Times New Roman"/>
                <w:b/>
                <w:sz w:val="24"/>
                <w:szCs w:val="24"/>
              </w:rPr>
            </w:pPr>
            <w:r w:rsidRPr="00596147">
              <w:rPr>
                <w:rFonts w:ascii="Times New Roman" w:eastAsia="Times New Roman" w:hAnsi="Times New Roman" w:cs="Times New Roman"/>
                <w:b/>
                <w:sz w:val="24"/>
                <w:szCs w:val="24"/>
              </w:rPr>
              <w:t>Atsakingi</w:t>
            </w:r>
          </w:p>
        </w:tc>
        <w:tc>
          <w:tcPr>
            <w:tcW w:w="691" w:type="pct"/>
            <w:vAlign w:val="center"/>
          </w:tcPr>
          <w:p w14:paraId="607D07C4" w14:textId="77777777" w:rsidR="002621CA" w:rsidRPr="00596147" w:rsidRDefault="002621CA" w:rsidP="002621CA">
            <w:pPr>
              <w:spacing w:after="0" w:line="240" w:lineRule="auto"/>
              <w:jc w:val="center"/>
              <w:rPr>
                <w:rFonts w:ascii="Times New Roman" w:eastAsia="Times New Roman" w:hAnsi="Times New Roman" w:cs="Times New Roman"/>
                <w:b/>
                <w:sz w:val="24"/>
                <w:szCs w:val="24"/>
              </w:rPr>
            </w:pPr>
            <w:r w:rsidRPr="00596147">
              <w:rPr>
                <w:rFonts w:ascii="Times New Roman" w:eastAsia="Times New Roman" w:hAnsi="Times New Roman" w:cs="Times New Roman"/>
                <w:b/>
                <w:sz w:val="24"/>
                <w:szCs w:val="24"/>
              </w:rPr>
              <w:t>Finansavimo šaltinis</w:t>
            </w:r>
          </w:p>
        </w:tc>
      </w:tr>
      <w:tr w:rsidR="002621CA" w:rsidRPr="00596147" w14:paraId="0F9DC5A7" w14:textId="77777777" w:rsidTr="004C6EF3">
        <w:trPr>
          <w:trHeight w:val="1105"/>
        </w:trPr>
        <w:tc>
          <w:tcPr>
            <w:tcW w:w="835" w:type="pct"/>
            <w:vMerge w:val="restart"/>
          </w:tcPr>
          <w:p w14:paraId="06E5EF09"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1. Plėtoti gimnazijos ir tėvų, socialinių partnerių, darbdavių tarpusavio ryšius, suteikiant mokiniams įvairiapusiškesnę mokymosi patirtį</w:t>
            </w:r>
          </w:p>
          <w:p w14:paraId="3E0FD75B" w14:textId="77777777" w:rsidR="002621CA" w:rsidRPr="00596147" w:rsidRDefault="002621CA" w:rsidP="002621CA">
            <w:pPr>
              <w:spacing w:after="0" w:line="240" w:lineRule="auto"/>
              <w:rPr>
                <w:rFonts w:ascii="Times New Roman" w:eastAsia="Times New Roman" w:hAnsi="Times New Roman" w:cs="Times New Roman"/>
                <w:sz w:val="24"/>
                <w:szCs w:val="24"/>
              </w:rPr>
            </w:pPr>
          </w:p>
          <w:p w14:paraId="00C5828C" w14:textId="77777777" w:rsidR="002621CA" w:rsidRPr="00596147" w:rsidRDefault="002621CA" w:rsidP="002621CA">
            <w:pPr>
              <w:spacing w:after="0" w:line="240" w:lineRule="auto"/>
              <w:rPr>
                <w:rFonts w:ascii="Times New Roman" w:eastAsia="Times New Roman" w:hAnsi="Times New Roman" w:cs="Times New Roman"/>
                <w:sz w:val="24"/>
                <w:szCs w:val="24"/>
              </w:rPr>
            </w:pPr>
          </w:p>
        </w:tc>
        <w:tc>
          <w:tcPr>
            <w:tcW w:w="996" w:type="pct"/>
          </w:tcPr>
          <w:p w14:paraId="342DE916"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„Atvirų durų“ dienų organizavimas Jonavos miesto ir rajono 8 klasių mokiniams.</w:t>
            </w:r>
          </w:p>
        </w:tc>
        <w:tc>
          <w:tcPr>
            <w:tcW w:w="642" w:type="pct"/>
          </w:tcPr>
          <w:p w14:paraId="6053BB9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p w14:paraId="0751A4CF" w14:textId="77777777" w:rsidR="002621CA" w:rsidRPr="00596147" w:rsidRDefault="002621CA" w:rsidP="002621CA">
            <w:pPr>
              <w:spacing w:after="0" w:line="240" w:lineRule="auto"/>
              <w:rPr>
                <w:rFonts w:ascii="Times New Roman" w:eastAsia="Times New Roman" w:hAnsi="Times New Roman" w:cs="Times New Roman"/>
                <w:sz w:val="24"/>
                <w:szCs w:val="24"/>
              </w:rPr>
            </w:pPr>
          </w:p>
        </w:tc>
        <w:tc>
          <w:tcPr>
            <w:tcW w:w="1029" w:type="pct"/>
          </w:tcPr>
          <w:p w14:paraId="622C537E"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Organizuota</w:t>
            </w:r>
            <w:r w:rsidRPr="00596147">
              <w:rPr>
                <w:rFonts w:ascii="Times New Roman" w:eastAsia="Times New Roman" w:hAnsi="Times New Roman" w:cs="Times New Roman"/>
                <w:color w:val="FF0000"/>
                <w:sz w:val="24"/>
                <w:szCs w:val="24"/>
              </w:rPr>
              <w:t xml:space="preserve"> </w:t>
            </w:r>
            <w:r w:rsidRPr="00596147">
              <w:rPr>
                <w:rFonts w:ascii="Times New Roman" w:eastAsia="Times New Roman" w:hAnsi="Times New Roman" w:cs="Times New Roman"/>
                <w:sz w:val="24"/>
                <w:szCs w:val="24"/>
              </w:rPr>
              <w:t>12 „atvirų durų“ dienų Jonavos miesto ir rajono mokyklų mokiniams. Dalyvaus 70 proc. mokinių.</w:t>
            </w:r>
          </w:p>
        </w:tc>
        <w:tc>
          <w:tcPr>
            <w:tcW w:w="807" w:type="pct"/>
          </w:tcPr>
          <w:p w14:paraId="598BEEC0"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68531DC1"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Mokytojai</w:t>
            </w:r>
          </w:p>
          <w:p w14:paraId="57A9656E"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Gimnazistai</w:t>
            </w:r>
          </w:p>
        </w:tc>
        <w:tc>
          <w:tcPr>
            <w:tcW w:w="691" w:type="pct"/>
            <w:shd w:val="clear" w:color="auto" w:fill="auto"/>
          </w:tcPr>
          <w:p w14:paraId="18A51184"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tc>
      </w:tr>
      <w:tr w:rsidR="002621CA" w:rsidRPr="00596147" w14:paraId="1834239E" w14:textId="77777777" w:rsidTr="004C6EF3">
        <w:trPr>
          <w:trHeight w:val="832"/>
        </w:trPr>
        <w:tc>
          <w:tcPr>
            <w:tcW w:w="835" w:type="pct"/>
            <w:vMerge/>
          </w:tcPr>
          <w:p w14:paraId="32B46332" w14:textId="77777777" w:rsidR="002621CA" w:rsidRPr="00596147" w:rsidRDefault="002621CA" w:rsidP="002621CA">
            <w:pPr>
              <w:spacing w:after="0" w:line="240" w:lineRule="auto"/>
              <w:rPr>
                <w:rFonts w:ascii="Times New Roman" w:eastAsia="Times New Roman" w:hAnsi="Times New Roman" w:cs="Times New Roman"/>
                <w:sz w:val="24"/>
                <w:szCs w:val="24"/>
              </w:rPr>
            </w:pPr>
          </w:p>
        </w:tc>
        <w:tc>
          <w:tcPr>
            <w:tcW w:w="996" w:type="pct"/>
          </w:tcPr>
          <w:p w14:paraId="4D4E5299"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 xml:space="preserve">Tarpmokyklinių projektų organizavimas. </w:t>
            </w:r>
          </w:p>
        </w:tc>
        <w:tc>
          <w:tcPr>
            <w:tcW w:w="642" w:type="pct"/>
          </w:tcPr>
          <w:p w14:paraId="50C3A4D4"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1029" w:type="pct"/>
          </w:tcPr>
          <w:p w14:paraId="7C972C68"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Įgyvendinti 6 projektai. Dalyvaus 3-jų miesto mokyklų komandos.</w:t>
            </w:r>
          </w:p>
        </w:tc>
        <w:tc>
          <w:tcPr>
            <w:tcW w:w="807" w:type="pct"/>
          </w:tcPr>
          <w:p w14:paraId="4E8F985A"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75D49739"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 xml:space="preserve">Gimnazistai </w:t>
            </w:r>
          </w:p>
          <w:p w14:paraId="77BA6070" w14:textId="77777777" w:rsidR="002621CA" w:rsidRPr="00596147" w:rsidRDefault="002621CA" w:rsidP="002621CA">
            <w:pPr>
              <w:spacing w:after="0" w:line="240" w:lineRule="auto"/>
              <w:rPr>
                <w:rFonts w:ascii="Times New Roman" w:eastAsia="Times New Roman" w:hAnsi="Times New Roman" w:cs="Times New Roman"/>
                <w:sz w:val="24"/>
                <w:szCs w:val="24"/>
              </w:rPr>
            </w:pPr>
          </w:p>
        </w:tc>
        <w:tc>
          <w:tcPr>
            <w:tcW w:w="691" w:type="pct"/>
            <w:shd w:val="clear" w:color="auto" w:fill="auto"/>
          </w:tcPr>
          <w:p w14:paraId="441296E8" w14:textId="77777777" w:rsidR="002621CA" w:rsidRPr="00596147" w:rsidRDefault="002621CA" w:rsidP="002621CA">
            <w:pPr>
              <w:spacing w:after="0" w:line="240" w:lineRule="auto"/>
              <w:rPr>
                <w:rFonts w:ascii="Times New Roman" w:eastAsia="Times New Roman" w:hAnsi="Times New Roman" w:cs="Times New Roman"/>
                <w:color w:val="FF0000"/>
                <w:sz w:val="24"/>
                <w:szCs w:val="24"/>
              </w:rPr>
            </w:pPr>
            <w:r w:rsidRPr="00596147">
              <w:rPr>
                <w:rFonts w:ascii="Times New Roman" w:eastAsia="Times New Roman" w:hAnsi="Times New Roman" w:cs="Times New Roman"/>
                <w:sz w:val="24"/>
                <w:szCs w:val="24"/>
              </w:rPr>
              <w:t>Žmogiškieji ištekliai</w:t>
            </w:r>
          </w:p>
        </w:tc>
      </w:tr>
      <w:tr w:rsidR="002621CA" w:rsidRPr="00596147" w14:paraId="31CCE306" w14:textId="77777777" w:rsidTr="004C6EF3">
        <w:tc>
          <w:tcPr>
            <w:tcW w:w="835" w:type="pct"/>
            <w:vMerge/>
          </w:tcPr>
          <w:p w14:paraId="23471601" w14:textId="77777777" w:rsidR="002621CA" w:rsidRPr="00596147" w:rsidRDefault="002621CA" w:rsidP="002621CA">
            <w:pPr>
              <w:spacing w:after="0" w:line="240" w:lineRule="auto"/>
              <w:rPr>
                <w:rFonts w:ascii="Times New Roman" w:eastAsia="Times New Roman" w:hAnsi="Times New Roman" w:cs="Times New Roman"/>
                <w:sz w:val="24"/>
                <w:szCs w:val="24"/>
              </w:rPr>
            </w:pPr>
          </w:p>
        </w:tc>
        <w:tc>
          <w:tcPr>
            <w:tcW w:w="996" w:type="pct"/>
          </w:tcPr>
          <w:p w14:paraId="7923E147"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Bendradarbiavimo sutarčių su akademinėmis įstaigomis pasirašymas.</w:t>
            </w:r>
          </w:p>
        </w:tc>
        <w:tc>
          <w:tcPr>
            <w:tcW w:w="642" w:type="pct"/>
          </w:tcPr>
          <w:p w14:paraId="7086547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1029" w:type="pct"/>
          </w:tcPr>
          <w:p w14:paraId="6C63DDE7"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Pasirašytos 2 bendradarbiavimo sutartys.</w:t>
            </w:r>
          </w:p>
        </w:tc>
        <w:tc>
          <w:tcPr>
            <w:tcW w:w="807" w:type="pct"/>
          </w:tcPr>
          <w:p w14:paraId="4E44E46C"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tc>
        <w:tc>
          <w:tcPr>
            <w:tcW w:w="691" w:type="pct"/>
          </w:tcPr>
          <w:p w14:paraId="43FBE6AA"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tc>
      </w:tr>
      <w:tr w:rsidR="002621CA" w:rsidRPr="00596147" w14:paraId="7E77A8B4" w14:textId="77777777" w:rsidTr="004C6EF3">
        <w:tc>
          <w:tcPr>
            <w:tcW w:w="835" w:type="pct"/>
            <w:vMerge/>
          </w:tcPr>
          <w:p w14:paraId="1C2E19CD" w14:textId="77777777" w:rsidR="002621CA" w:rsidRPr="00596147" w:rsidRDefault="002621CA" w:rsidP="002621CA">
            <w:pPr>
              <w:spacing w:after="0" w:line="240" w:lineRule="auto"/>
              <w:rPr>
                <w:rFonts w:ascii="Times New Roman" w:eastAsia="Times New Roman" w:hAnsi="Times New Roman" w:cs="Times New Roman"/>
                <w:sz w:val="24"/>
                <w:szCs w:val="24"/>
              </w:rPr>
            </w:pPr>
          </w:p>
        </w:tc>
        <w:tc>
          <w:tcPr>
            <w:tcW w:w="996" w:type="pct"/>
          </w:tcPr>
          <w:p w14:paraId="2FA07EE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Bendradarbiavimas su tėvų bendruomene, organizuojant šviečiamąsias veiklas.</w:t>
            </w:r>
          </w:p>
        </w:tc>
        <w:tc>
          <w:tcPr>
            <w:tcW w:w="642" w:type="pct"/>
          </w:tcPr>
          <w:p w14:paraId="3B321F71"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1029" w:type="pct"/>
          </w:tcPr>
          <w:p w14:paraId="0CED079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Organizuotos 3 veiklos su tėvų bendruomene. Dalyvaus 50 proc. tėvų.</w:t>
            </w:r>
          </w:p>
        </w:tc>
        <w:tc>
          <w:tcPr>
            <w:tcW w:w="807" w:type="pct"/>
          </w:tcPr>
          <w:p w14:paraId="7C4A22DE"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Karjeros specialistai,</w:t>
            </w:r>
          </w:p>
          <w:p w14:paraId="4328A31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Mokinio pagalbos specialistai, Administracija</w:t>
            </w:r>
          </w:p>
          <w:p w14:paraId="0906BB80"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Kviestiniai lektoriai</w:t>
            </w:r>
          </w:p>
        </w:tc>
        <w:tc>
          <w:tcPr>
            <w:tcW w:w="691" w:type="pct"/>
          </w:tcPr>
          <w:p w14:paraId="6253CBCE"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p w14:paraId="43BE816A"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Biudžeto lėšos</w:t>
            </w:r>
          </w:p>
        </w:tc>
      </w:tr>
      <w:tr w:rsidR="002621CA" w:rsidRPr="00596147" w14:paraId="68239F16" w14:textId="77777777" w:rsidTr="004C6EF3">
        <w:tc>
          <w:tcPr>
            <w:tcW w:w="835" w:type="pct"/>
            <w:vMerge w:val="restart"/>
          </w:tcPr>
          <w:p w14:paraId="4F90027E" w14:textId="77777777" w:rsidR="002621CA" w:rsidRPr="00596147" w:rsidRDefault="002621CA" w:rsidP="002621CA">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lastRenderedPageBreak/>
              <w:t>2. Lyderystės skatinimas, telkiant gimnazijos bendruomenę tradicijų kūrimui ir puoselėjimui.</w:t>
            </w:r>
          </w:p>
        </w:tc>
        <w:tc>
          <w:tcPr>
            <w:tcW w:w="996" w:type="pct"/>
          </w:tcPr>
          <w:p w14:paraId="62BC7469"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Kūrybinio projekto, skirto daktaro vertėjo Jeronimo</w:t>
            </w:r>
            <w:r w:rsidRPr="00596147">
              <w:rPr>
                <w:rFonts w:ascii="Times New Roman" w:eastAsia="Times New Roman" w:hAnsi="Times New Roman" w:cs="Times New Roman"/>
                <w:color w:val="FF0000"/>
                <w:sz w:val="24"/>
                <w:szCs w:val="24"/>
              </w:rPr>
              <w:t xml:space="preserve"> </w:t>
            </w:r>
            <w:r w:rsidRPr="00596147">
              <w:rPr>
                <w:rFonts w:ascii="Times New Roman" w:eastAsia="Times New Roman" w:hAnsi="Times New Roman" w:cs="Times New Roman"/>
                <w:sz w:val="24"/>
                <w:szCs w:val="24"/>
              </w:rPr>
              <w:t xml:space="preserve"> Ralio 150 -</w:t>
            </w:r>
            <w:proofErr w:type="spellStart"/>
            <w:r w:rsidRPr="00596147">
              <w:rPr>
                <w:rFonts w:ascii="Times New Roman" w:eastAsia="Times New Roman" w:hAnsi="Times New Roman" w:cs="Times New Roman"/>
                <w:sz w:val="24"/>
                <w:szCs w:val="24"/>
              </w:rPr>
              <w:t>osioms</w:t>
            </w:r>
            <w:proofErr w:type="spellEnd"/>
            <w:r w:rsidRPr="00596147">
              <w:rPr>
                <w:rFonts w:ascii="Times New Roman" w:eastAsia="Times New Roman" w:hAnsi="Times New Roman" w:cs="Times New Roman"/>
                <w:sz w:val="24"/>
                <w:szCs w:val="24"/>
              </w:rPr>
              <w:t xml:space="preserve"> gimimo metinėms, įgyvendinimas</w:t>
            </w:r>
          </w:p>
        </w:tc>
        <w:tc>
          <w:tcPr>
            <w:tcW w:w="642" w:type="pct"/>
          </w:tcPr>
          <w:p w14:paraId="72CADBC6"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2026 m.</w:t>
            </w:r>
          </w:p>
        </w:tc>
        <w:tc>
          <w:tcPr>
            <w:tcW w:w="1029" w:type="pct"/>
          </w:tcPr>
          <w:p w14:paraId="6B5E2FE4"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Įgyvendintas projektas. Dalyvaus 95 proc. mokinių ir mokytojų.</w:t>
            </w:r>
          </w:p>
        </w:tc>
        <w:tc>
          <w:tcPr>
            <w:tcW w:w="807" w:type="pct"/>
          </w:tcPr>
          <w:p w14:paraId="17602C80"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5F97E8EA"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Darbo grupė</w:t>
            </w:r>
          </w:p>
          <w:p w14:paraId="61CF3E9C"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Gimnazistai</w:t>
            </w:r>
          </w:p>
        </w:tc>
        <w:tc>
          <w:tcPr>
            <w:tcW w:w="691" w:type="pct"/>
            <w:shd w:val="clear" w:color="auto" w:fill="auto"/>
          </w:tcPr>
          <w:p w14:paraId="66A1CC33"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tc>
      </w:tr>
      <w:tr w:rsidR="002621CA" w:rsidRPr="00596147" w14:paraId="5E37BCC7" w14:textId="77777777" w:rsidTr="004C6EF3">
        <w:tc>
          <w:tcPr>
            <w:tcW w:w="835" w:type="pct"/>
            <w:vMerge/>
          </w:tcPr>
          <w:p w14:paraId="399AF1AC"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996" w:type="pct"/>
          </w:tcPr>
          <w:p w14:paraId="083635CB"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Tradicinių renginių organizavimas,  puoselėjant lyderystės vertybes.</w:t>
            </w:r>
          </w:p>
        </w:tc>
        <w:tc>
          <w:tcPr>
            <w:tcW w:w="642" w:type="pct"/>
          </w:tcPr>
          <w:p w14:paraId="22BA6C36" w14:textId="77777777" w:rsidR="002621CA" w:rsidRPr="00596147" w:rsidRDefault="002621CA" w:rsidP="002621CA">
            <w:pPr>
              <w:spacing w:after="0" w:line="240" w:lineRule="auto"/>
              <w:rPr>
                <w:rFonts w:ascii="Times New Roman" w:eastAsia="Times New Roman" w:hAnsi="Times New Roman" w:cs="Times New Roman"/>
                <w:color w:val="FF0000"/>
                <w:sz w:val="24"/>
                <w:szCs w:val="24"/>
              </w:rPr>
            </w:pPr>
            <w:r w:rsidRPr="00596147">
              <w:rPr>
                <w:rFonts w:ascii="Times New Roman" w:eastAsia="Times New Roman" w:hAnsi="Times New Roman" w:cs="Times New Roman"/>
                <w:sz w:val="24"/>
                <w:szCs w:val="24"/>
              </w:rPr>
              <w:t>2025–2027 m.</w:t>
            </w:r>
          </w:p>
        </w:tc>
        <w:tc>
          <w:tcPr>
            <w:tcW w:w="1029" w:type="pct"/>
          </w:tcPr>
          <w:p w14:paraId="64D627A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Organizuoti 6 renginiai. Dalyvaus 400 mokinių.</w:t>
            </w:r>
          </w:p>
        </w:tc>
        <w:tc>
          <w:tcPr>
            <w:tcW w:w="807" w:type="pct"/>
          </w:tcPr>
          <w:p w14:paraId="06BD5D23"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29AAC528"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Mokytojai</w:t>
            </w:r>
          </w:p>
          <w:p w14:paraId="175A6746"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Gimnazistai</w:t>
            </w:r>
          </w:p>
          <w:p w14:paraId="0238B6C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Tėvai</w:t>
            </w:r>
          </w:p>
        </w:tc>
        <w:tc>
          <w:tcPr>
            <w:tcW w:w="691" w:type="pct"/>
            <w:shd w:val="clear" w:color="auto" w:fill="auto"/>
          </w:tcPr>
          <w:p w14:paraId="54C9D686" w14:textId="77777777" w:rsidR="002621CA" w:rsidRPr="00596147" w:rsidRDefault="002621CA" w:rsidP="002621CA">
            <w:pPr>
              <w:spacing w:after="0" w:line="240" w:lineRule="auto"/>
              <w:rPr>
                <w:rFonts w:ascii="Times New Roman" w:eastAsia="Times New Roman" w:hAnsi="Times New Roman" w:cs="Times New Roman"/>
                <w:color w:val="FF0000"/>
                <w:sz w:val="24"/>
                <w:szCs w:val="24"/>
              </w:rPr>
            </w:pPr>
            <w:r w:rsidRPr="00596147">
              <w:rPr>
                <w:rFonts w:ascii="Times New Roman" w:eastAsia="Times New Roman" w:hAnsi="Times New Roman" w:cs="Times New Roman"/>
                <w:sz w:val="24"/>
                <w:szCs w:val="24"/>
              </w:rPr>
              <w:t>Žmogiškieji ištekliai</w:t>
            </w:r>
          </w:p>
        </w:tc>
      </w:tr>
      <w:tr w:rsidR="002621CA" w:rsidRPr="00596147" w14:paraId="44EB70B7" w14:textId="77777777" w:rsidTr="004C6EF3">
        <w:trPr>
          <w:trHeight w:val="521"/>
        </w:trPr>
        <w:tc>
          <w:tcPr>
            <w:tcW w:w="835" w:type="pct"/>
            <w:vMerge/>
          </w:tcPr>
          <w:p w14:paraId="1B5216EE" w14:textId="77777777" w:rsidR="002621CA" w:rsidRPr="00596147" w:rsidRDefault="002621CA" w:rsidP="002621CA">
            <w:pPr>
              <w:widowControl w:val="0"/>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tc>
        <w:tc>
          <w:tcPr>
            <w:tcW w:w="996" w:type="pct"/>
          </w:tcPr>
          <w:p w14:paraId="37466CDF"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Naujų, šiuolaikinių tradicijų kūrimo dirbtuvės</w:t>
            </w:r>
          </w:p>
        </w:tc>
        <w:tc>
          <w:tcPr>
            <w:tcW w:w="642" w:type="pct"/>
          </w:tcPr>
          <w:p w14:paraId="23CB7AA2"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2025–2027 m.</w:t>
            </w:r>
          </w:p>
        </w:tc>
        <w:tc>
          <w:tcPr>
            <w:tcW w:w="1029" w:type="pct"/>
          </w:tcPr>
          <w:p w14:paraId="502C679A"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Sukurta nauja aktuali Gimnazijos bendruomenės tradicija.</w:t>
            </w:r>
          </w:p>
        </w:tc>
        <w:tc>
          <w:tcPr>
            <w:tcW w:w="807" w:type="pct"/>
          </w:tcPr>
          <w:p w14:paraId="528F551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Administracija</w:t>
            </w:r>
          </w:p>
          <w:p w14:paraId="5FC10F07"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Mokytojai</w:t>
            </w:r>
          </w:p>
          <w:p w14:paraId="0C6A630D"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Gimnazistai</w:t>
            </w:r>
          </w:p>
        </w:tc>
        <w:tc>
          <w:tcPr>
            <w:tcW w:w="691" w:type="pct"/>
            <w:shd w:val="clear" w:color="auto" w:fill="auto"/>
          </w:tcPr>
          <w:p w14:paraId="6866A597" w14:textId="77777777" w:rsidR="002621CA" w:rsidRPr="00596147" w:rsidRDefault="002621CA" w:rsidP="002621CA">
            <w:pPr>
              <w:spacing w:after="0" w:line="240" w:lineRule="auto"/>
              <w:rPr>
                <w:rFonts w:ascii="Times New Roman" w:eastAsia="Times New Roman" w:hAnsi="Times New Roman" w:cs="Times New Roman"/>
                <w:sz w:val="24"/>
                <w:szCs w:val="24"/>
              </w:rPr>
            </w:pPr>
            <w:r w:rsidRPr="00596147">
              <w:rPr>
                <w:rFonts w:ascii="Times New Roman" w:eastAsia="Times New Roman" w:hAnsi="Times New Roman" w:cs="Times New Roman"/>
                <w:sz w:val="24"/>
                <w:szCs w:val="24"/>
              </w:rPr>
              <w:t>Žmogiškieji ištekliai</w:t>
            </w:r>
          </w:p>
        </w:tc>
      </w:tr>
    </w:tbl>
    <w:p w14:paraId="29B6C573" w14:textId="77777777" w:rsidR="00CC536F" w:rsidRDefault="00CC536F" w:rsidP="002621CA">
      <w:pPr>
        <w:pStyle w:val="Antrat1"/>
        <w:spacing w:before="0" w:after="0" w:line="240" w:lineRule="auto"/>
        <w:jc w:val="center"/>
        <w:rPr>
          <w:rFonts w:ascii="Times New Roman" w:eastAsia="Times New Roman" w:hAnsi="Times New Roman" w:cs="Times New Roman"/>
          <w:sz w:val="24"/>
          <w:szCs w:val="24"/>
        </w:rPr>
      </w:pPr>
    </w:p>
    <w:p w14:paraId="2BC35873" w14:textId="223E9805" w:rsidR="00DB368C" w:rsidRDefault="00000000" w:rsidP="002621CA">
      <w:pPr>
        <w:pStyle w:val="Antrat1"/>
        <w:spacing w:before="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 SKYRIUS</w:t>
      </w:r>
    </w:p>
    <w:p w14:paraId="0024F0A0" w14:textId="77777777" w:rsidR="00DB368C" w:rsidRDefault="00000000" w:rsidP="002621CA">
      <w:pPr>
        <w:pStyle w:val="Antrat1"/>
        <w:spacing w:before="0" w:after="0" w:line="240" w:lineRule="auto"/>
        <w:jc w:val="center"/>
        <w:rPr>
          <w:rFonts w:ascii="Times New Roman" w:eastAsia="Times New Roman" w:hAnsi="Times New Roman" w:cs="Times New Roman"/>
          <w:sz w:val="24"/>
          <w:szCs w:val="24"/>
        </w:rPr>
      </w:pPr>
      <w:bookmarkStart w:id="4" w:name="_heading=h.1fob9te" w:colFirst="0" w:colLast="0"/>
      <w:bookmarkEnd w:id="4"/>
      <w:r>
        <w:rPr>
          <w:rFonts w:ascii="Times New Roman" w:eastAsia="Times New Roman" w:hAnsi="Times New Roman" w:cs="Times New Roman"/>
          <w:sz w:val="24"/>
          <w:szCs w:val="24"/>
        </w:rPr>
        <w:t>STRATEGINIO VEIKLOS PLANO ĮGYVENDINIMO PRIEŽIŪRA</w:t>
      </w:r>
    </w:p>
    <w:p w14:paraId="242FCA1F" w14:textId="77777777" w:rsidR="00DB368C" w:rsidRDefault="00DB368C" w:rsidP="002621CA">
      <w:pPr>
        <w:spacing w:after="0" w:line="240" w:lineRule="auto"/>
      </w:pPr>
    </w:p>
    <w:p w14:paraId="5869D03E" w14:textId="77777777" w:rsidR="00DB368C" w:rsidRDefault="00000000">
      <w:pP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Vykdoma nuolatinė </w:t>
      </w:r>
      <w:r>
        <w:rPr>
          <w:rFonts w:ascii="Times New Roman" w:eastAsia="Times New Roman" w:hAnsi="Times New Roman" w:cs="Times New Roman"/>
          <w:color w:val="000000"/>
          <w:sz w:val="24"/>
          <w:szCs w:val="24"/>
        </w:rPr>
        <w:t xml:space="preserve">Strateginio plano įgyvendinimo stebėsena. Gimnazijos administracija kasmet (iki gruodžio 20 d.) atlieka Strateginio plano įgyvendinimo analizę, kuri yra  </w:t>
      </w:r>
      <w:r>
        <w:rPr>
          <w:rFonts w:ascii="Times New Roman" w:eastAsia="Times New Roman" w:hAnsi="Times New Roman" w:cs="Times New Roman"/>
          <w:sz w:val="24"/>
          <w:szCs w:val="24"/>
        </w:rPr>
        <w:t>metinio veiklos plano sudedamoji dalis.</w:t>
      </w:r>
      <w:r>
        <w:rPr>
          <w:rFonts w:ascii="Times New Roman" w:eastAsia="Times New Roman" w:hAnsi="Times New Roman" w:cs="Times New Roman"/>
          <w:color w:val="000000"/>
          <w:sz w:val="24"/>
          <w:szCs w:val="24"/>
        </w:rPr>
        <w:t xml:space="preserve"> Esant poreikiui, Strateginis planas gali būti koreguojamas.</w:t>
      </w:r>
    </w:p>
    <w:p w14:paraId="6E66BF99" w14:textId="77777777" w:rsidR="00DB368C" w:rsidRDefault="00000000">
      <w:pPr>
        <w:tabs>
          <w:tab w:val="left" w:pos="9648"/>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w:t>
      </w:r>
    </w:p>
    <w:p w14:paraId="76D1520E" w14:textId="77777777" w:rsidR="00DB368C" w:rsidRDefault="00DB368C">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745DE7E" w14:textId="77777777" w:rsidR="00DB368C"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PRITARTA</w:t>
      </w:r>
    </w:p>
    <w:p w14:paraId="2E7567E8" w14:textId="77777777" w:rsidR="00DB368C" w:rsidRPr="00E7674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7674D">
        <w:rPr>
          <w:rFonts w:ascii="Times New Roman" w:eastAsia="Times New Roman" w:hAnsi="Times New Roman" w:cs="Times New Roman"/>
          <w:color w:val="000000"/>
          <w:sz w:val="24"/>
          <w:szCs w:val="24"/>
        </w:rPr>
        <w:t>Jonavos Jeronimo Ralio gimnazijos tarybos</w:t>
      </w:r>
    </w:p>
    <w:p w14:paraId="69200AD7" w14:textId="47520274" w:rsidR="00DB368C" w:rsidRPr="00E7674D"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7674D">
        <w:rPr>
          <w:rFonts w:ascii="Times New Roman" w:eastAsia="Times New Roman" w:hAnsi="Times New Roman" w:cs="Times New Roman"/>
          <w:color w:val="000000"/>
          <w:sz w:val="24"/>
          <w:szCs w:val="24"/>
        </w:rPr>
        <w:t xml:space="preserve">2024 m. </w:t>
      </w:r>
      <w:r w:rsidR="001313F2" w:rsidRPr="00E7674D">
        <w:rPr>
          <w:rFonts w:ascii="Times New Roman" w:eastAsia="Times New Roman" w:hAnsi="Times New Roman" w:cs="Times New Roman"/>
          <w:color w:val="000000"/>
          <w:sz w:val="24"/>
          <w:szCs w:val="24"/>
        </w:rPr>
        <w:t>gruodžio</w:t>
      </w:r>
      <w:r w:rsidRPr="00E7674D">
        <w:rPr>
          <w:rFonts w:ascii="Times New Roman" w:eastAsia="Times New Roman" w:hAnsi="Times New Roman" w:cs="Times New Roman"/>
          <w:color w:val="000000"/>
          <w:sz w:val="24"/>
          <w:szCs w:val="24"/>
        </w:rPr>
        <w:t xml:space="preserve"> </w:t>
      </w:r>
      <w:r w:rsidR="00E7674D" w:rsidRPr="00E7674D">
        <w:rPr>
          <w:rFonts w:ascii="Times New Roman" w:eastAsia="Times New Roman" w:hAnsi="Times New Roman" w:cs="Times New Roman"/>
          <w:color w:val="000000"/>
          <w:sz w:val="24"/>
          <w:szCs w:val="24"/>
        </w:rPr>
        <w:t>27</w:t>
      </w:r>
      <w:r w:rsidR="00C54FCA" w:rsidRPr="00E7674D">
        <w:rPr>
          <w:rFonts w:ascii="Times New Roman" w:eastAsia="Times New Roman" w:hAnsi="Times New Roman" w:cs="Times New Roman"/>
          <w:color w:val="000000"/>
          <w:sz w:val="24"/>
          <w:szCs w:val="24"/>
        </w:rPr>
        <w:t xml:space="preserve"> </w:t>
      </w:r>
      <w:r w:rsidRPr="00E7674D">
        <w:rPr>
          <w:rFonts w:ascii="Times New Roman" w:eastAsia="Times New Roman" w:hAnsi="Times New Roman" w:cs="Times New Roman"/>
          <w:color w:val="000000"/>
          <w:sz w:val="24"/>
          <w:szCs w:val="24"/>
        </w:rPr>
        <w:t>d. protokoliniu nutarimu Nr.</w:t>
      </w:r>
      <w:r w:rsidR="00E7674D" w:rsidRPr="00E7674D">
        <w:rPr>
          <w:rFonts w:ascii="Times New Roman" w:eastAsia="Times New Roman" w:hAnsi="Times New Roman" w:cs="Times New Roman"/>
          <w:color w:val="000000"/>
          <w:sz w:val="24"/>
          <w:szCs w:val="24"/>
        </w:rPr>
        <w:t>1</w:t>
      </w:r>
    </w:p>
    <w:p w14:paraId="582C1CB3" w14:textId="02006C41" w:rsidR="00DB368C" w:rsidRDefault="00000000" w:rsidP="00696EDA">
      <w:pPr>
        <w:pBdr>
          <w:top w:val="nil"/>
          <w:left w:val="nil"/>
          <w:bottom w:val="nil"/>
          <w:right w:val="nil"/>
          <w:between w:val="nil"/>
        </w:pBdr>
        <w:tabs>
          <w:tab w:val="left" w:pos="2640"/>
        </w:tabs>
        <w:spacing w:after="0" w:line="240" w:lineRule="auto"/>
        <w:rPr>
          <w:rFonts w:ascii="Times New Roman" w:eastAsia="Times New Roman" w:hAnsi="Times New Roman" w:cs="Times New Roman"/>
          <w:color w:val="000000"/>
          <w:sz w:val="24"/>
          <w:szCs w:val="24"/>
        </w:rPr>
      </w:pPr>
      <w:r w:rsidRPr="00E7674D">
        <w:rPr>
          <w:rFonts w:ascii="Times New Roman" w:eastAsia="Times New Roman" w:hAnsi="Times New Roman" w:cs="Times New Roman"/>
          <w:color w:val="000000"/>
          <w:sz w:val="24"/>
          <w:szCs w:val="24"/>
        </w:rPr>
        <w:t>(protokolo Nr.V5-</w:t>
      </w:r>
      <w:r w:rsidR="00E7674D" w:rsidRPr="00E7674D">
        <w:rPr>
          <w:rFonts w:ascii="Times New Roman" w:eastAsia="Times New Roman" w:hAnsi="Times New Roman" w:cs="Times New Roman"/>
          <w:color w:val="000000"/>
          <w:sz w:val="24"/>
          <w:szCs w:val="24"/>
        </w:rPr>
        <w:t>4</w:t>
      </w:r>
      <w:r w:rsidRPr="00E7674D">
        <w:rPr>
          <w:rFonts w:ascii="Times New Roman" w:eastAsia="Times New Roman" w:hAnsi="Times New Roman" w:cs="Times New Roman"/>
          <w:color w:val="000000"/>
          <w:sz w:val="24"/>
          <w:szCs w:val="24"/>
        </w:rPr>
        <w:t>)</w:t>
      </w:r>
      <w:r w:rsidR="00696EDA">
        <w:rPr>
          <w:rFonts w:ascii="Times New Roman" w:eastAsia="Times New Roman" w:hAnsi="Times New Roman" w:cs="Times New Roman"/>
          <w:color w:val="000000"/>
          <w:sz w:val="24"/>
          <w:szCs w:val="24"/>
        </w:rPr>
        <w:tab/>
      </w:r>
    </w:p>
    <w:sectPr w:rsidR="00DB368C" w:rsidSect="00C47805">
      <w:pgSz w:w="16838" w:h="11906" w:orient="landscape"/>
      <w:pgMar w:top="1134" w:right="567" w:bottom="1134" w:left="1701" w:header="567" w:footer="56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1FE1B" w14:textId="77777777" w:rsidR="005C18F1" w:rsidRDefault="005C18F1">
      <w:pPr>
        <w:spacing w:after="0" w:line="240" w:lineRule="auto"/>
      </w:pPr>
      <w:r>
        <w:separator/>
      </w:r>
    </w:p>
  </w:endnote>
  <w:endnote w:type="continuationSeparator" w:id="0">
    <w:p w14:paraId="60465E50" w14:textId="77777777" w:rsidR="005C18F1" w:rsidRDefault="005C1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150FE8C-42EF-4D2A-B5F3-17A5AAEA559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2CD47AB2-CB07-4FE4-843B-EA4087B25CA3}"/>
    <w:embedBold r:id="rId3" w:fontKey="{4964C2C7-9567-412F-8E6F-810671DF018E}"/>
  </w:font>
  <w:font w:name="Georgia">
    <w:panose1 w:val="02040502050405020303"/>
    <w:charset w:val="00"/>
    <w:family w:val="roman"/>
    <w:pitch w:val="variable"/>
    <w:sig w:usb0="00000287" w:usb1="00000000" w:usb2="00000000" w:usb3="00000000" w:csb0="0000009F" w:csb1="00000000"/>
    <w:embedRegular r:id="rId4" w:fontKey="{058CFC5C-5038-4F81-8569-6317D20C3487}"/>
    <w:embedItalic r:id="rId5" w:fontKey="{E13E06FE-FFE7-4316-98CF-8E4D9ECC10B4}"/>
  </w:font>
  <w:font w:name="Calibri Light">
    <w:panose1 w:val="020F0302020204030204"/>
    <w:charset w:val="00"/>
    <w:family w:val="swiss"/>
    <w:pitch w:val="variable"/>
    <w:sig w:usb0="E4002EFF" w:usb1="C200247B" w:usb2="00000009" w:usb3="00000000" w:csb0="000001FF" w:csb1="00000000"/>
    <w:embedRegular r:id="rId6" w:fontKey="{EB8284B0-7FDE-4F31-8C58-32DFC81E06F0}"/>
  </w:font>
  <w:font w:name="Tahoma">
    <w:panose1 w:val="020B0604030504040204"/>
    <w:charset w:val="00"/>
    <w:family w:val="swiss"/>
    <w:pitch w:val="variable"/>
    <w:sig w:usb0="E1002EFF" w:usb1="C000605B" w:usb2="00000029" w:usb3="00000000" w:csb0="000101FF" w:csb1="00000000"/>
    <w:embedRegular r:id="rId7" w:fontKey="{21FAE17C-3B1C-4071-8D4A-E5320A75B9C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54098" w14:textId="77777777" w:rsidR="005C18F1" w:rsidRDefault="005C18F1">
      <w:pPr>
        <w:spacing w:after="0" w:line="240" w:lineRule="auto"/>
      </w:pPr>
      <w:r>
        <w:separator/>
      </w:r>
    </w:p>
  </w:footnote>
  <w:footnote w:type="continuationSeparator" w:id="0">
    <w:p w14:paraId="1AD18FD3" w14:textId="77777777" w:rsidR="005C18F1" w:rsidRDefault="005C18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5301" w14:textId="77777777" w:rsidR="00DB368C"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C1A1E">
      <w:rPr>
        <w:noProof/>
        <w:color w:val="000000"/>
      </w:rPr>
      <w:t>2</w:t>
    </w:r>
    <w:r>
      <w:rPr>
        <w:color w:val="000000"/>
      </w:rPr>
      <w:fldChar w:fldCharType="end"/>
    </w:r>
  </w:p>
  <w:p w14:paraId="4A1225DA" w14:textId="77777777" w:rsidR="00DB368C" w:rsidRDefault="00DB368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609F"/>
    <w:multiLevelType w:val="multilevel"/>
    <w:tmpl w:val="00AC0A78"/>
    <w:lvl w:ilvl="0">
      <w:start w:val="1"/>
      <w:numFmt w:val="decimal"/>
      <w:lvlText w:val="%1."/>
      <w:lvlJc w:val="left"/>
      <w:pPr>
        <w:ind w:left="2127" w:hanging="360"/>
      </w:pPr>
    </w:lvl>
    <w:lvl w:ilvl="1">
      <w:start w:val="1"/>
      <w:numFmt w:val="lowerLetter"/>
      <w:lvlText w:val="%2."/>
      <w:lvlJc w:val="left"/>
      <w:pPr>
        <w:ind w:left="2847" w:hanging="360"/>
      </w:pPr>
    </w:lvl>
    <w:lvl w:ilvl="2">
      <w:start w:val="1"/>
      <w:numFmt w:val="lowerRoman"/>
      <w:lvlText w:val="%3."/>
      <w:lvlJc w:val="right"/>
      <w:pPr>
        <w:ind w:left="3567" w:hanging="180"/>
      </w:pPr>
    </w:lvl>
    <w:lvl w:ilvl="3">
      <w:start w:val="1"/>
      <w:numFmt w:val="decimal"/>
      <w:lvlText w:val="%4."/>
      <w:lvlJc w:val="left"/>
      <w:pPr>
        <w:ind w:left="4287" w:hanging="360"/>
      </w:pPr>
    </w:lvl>
    <w:lvl w:ilvl="4">
      <w:start w:val="1"/>
      <w:numFmt w:val="lowerLetter"/>
      <w:lvlText w:val="%5."/>
      <w:lvlJc w:val="left"/>
      <w:pPr>
        <w:ind w:left="5007" w:hanging="360"/>
      </w:pPr>
    </w:lvl>
    <w:lvl w:ilvl="5">
      <w:start w:val="1"/>
      <w:numFmt w:val="lowerRoman"/>
      <w:lvlText w:val="%6."/>
      <w:lvlJc w:val="right"/>
      <w:pPr>
        <w:ind w:left="5727" w:hanging="180"/>
      </w:pPr>
    </w:lvl>
    <w:lvl w:ilvl="6">
      <w:start w:val="1"/>
      <w:numFmt w:val="decimal"/>
      <w:lvlText w:val="%7."/>
      <w:lvlJc w:val="left"/>
      <w:pPr>
        <w:ind w:left="6447" w:hanging="360"/>
      </w:pPr>
    </w:lvl>
    <w:lvl w:ilvl="7">
      <w:start w:val="1"/>
      <w:numFmt w:val="lowerLetter"/>
      <w:lvlText w:val="%8."/>
      <w:lvlJc w:val="left"/>
      <w:pPr>
        <w:ind w:left="7167" w:hanging="360"/>
      </w:pPr>
    </w:lvl>
    <w:lvl w:ilvl="8">
      <w:start w:val="1"/>
      <w:numFmt w:val="lowerRoman"/>
      <w:lvlText w:val="%9."/>
      <w:lvlJc w:val="right"/>
      <w:pPr>
        <w:ind w:left="7887" w:hanging="180"/>
      </w:pPr>
    </w:lvl>
  </w:abstractNum>
  <w:abstractNum w:abstractNumId="1" w15:restartNumberingAfterBreak="0">
    <w:nsid w:val="073776F2"/>
    <w:multiLevelType w:val="hybridMultilevel"/>
    <w:tmpl w:val="04F4425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B6DF0"/>
    <w:multiLevelType w:val="multilevel"/>
    <w:tmpl w:val="AA8648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0BE0DEC"/>
    <w:multiLevelType w:val="multilevel"/>
    <w:tmpl w:val="73A606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732D44"/>
    <w:multiLevelType w:val="multilevel"/>
    <w:tmpl w:val="9FD8C8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8325A11"/>
    <w:multiLevelType w:val="hybridMultilevel"/>
    <w:tmpl w:val="C82CC23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2387F"/>
    <w:multiLevelType w:val="multilevel"/>
    <w:tmpl w:val="3A86A1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24C7EBD"/>
    <w:multiLevelType w:val="hybridMultilevel"/>
    <w:tmpl w:val="F942F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C2BC7"/>
    <w:multiLevelType w:val="hybridMultilevel"/>
    <w:tmpl w:val="D8CCBF16"/>
    <w:lvl w:ilvl="0" w:tplc="471430E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B1DEA"/>
    <w:multiLevelType w:val="multilevel"/>
    <w:tmpl w:val="DA4C20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9957BB7"/>
    <w:multiLevelType w:val="multilevel"/>
    <w:tmpl w:val="DA4C20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BEB0A1B"/>
    <w:multiLevelType w:val="hybridMultilevel"/>
    <w:tmpl w:val="92A2FDE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BD3"/>
    <w:multiLevelType w:val="multilevel"/>
    <w:tmpl w:val="3558DCBE"/>
    <w:lvl w:ilvl="0">
      <w:start w:val="2"/>
      <w:numFmt w:val="decimal"/>
      <w:lvlText w:val="%1"/>
      <w:lvlJc w:val="left"/>
      <w:pPr>
        <w:ind w:left="360" w:hanging="360"/>
      </w:pPr>
      <w:rPr>
        <w:b/>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F255050"/>
    <w:multiLevelType w:val="multilevel"/>
    <w:tmpl w:val="99642D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8E30CBE"/>
    <w:multiLevelType w:val="multilevel"/>
    <w:tmpl w:val="DA4C20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CEE3ACD"/>
    <w:multiLevelType w:val="multilevel"/>
    <w:tmpl w:val="FD5C6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882612"/>
    <w:multiLevelType w:val="multilevel"/>
    <w:tmpl w:val="DA4C20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6D649E7"/>
    <w:multiLevelType w:val="multilevel"/>
    <w:tmpl w:val="DA4C20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6112219"/>
    <w:multiLevelType w:val="multilevel"/>
    <w:tmpl w:val="9E4689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BFC2768"/>
    <w:multiLevelType w:val="hybridMultilevel"/>
    <w:tmpl w:val="B68ED62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5E3001"/>
    <w:multiLevelType w:val="multilevel"/>
    <w:tmpl w:val="7FC045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0E4391F"/>
    <w:multiLevelType w:val="multilevel"/>
    <w:tmpl w:val="40ECFF76"/>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2" w15:restartNumberingAfterBreak="0">
    <w:nsid w:val="740066D4"/>
    <w:multiLevelType w:val="multilevel"/>
    <w:tmpl w:val="3C12EF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772067B0"/>
    <w:multiLevelType w:val="hybridMultilevel"/>
    <w:tmpl w:val="88E6595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5F2F9B"/>
    <w:multiLevelType w:val="multilevel"/>
    <w:tmpl w:val="0ACEF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38544143">
    <w:abstractNumId w:val="20"/>
  </w:num>
  <w:num w:numId="2" w16cid:durableId="1940676726">
    <w:abstractNumId w:val="6"/>
  </w:num>
  <w:num w:numId="3" w16cid:durableId="1045060444">
    <w:abstractNumId w:val="4"/>
  </w:num>
  <w:num w:numId="4" w16cid:durableId="1084447787">
    <w:abstractNumId w:val="10"/>
  </w:num>
  <w:num w:numId="5" w16cid:durableId="1783648656">
    <w:abstractNumId w:val="12"/>
  </w:num>
  <w:num w:numId="6" w16cid:durableId="281887774">
    <w:abstractNumId w:val="24"/>
  </w:num>
  <w:num w:numId="7" w16cid:durableId="1162700039">
    <w:abstractNumId w:val="15"/>
  </w:num>
  <w:num w:numId="8" w16cid:durableId="1077484545">
    <w:abstractNumId w:val="13"/>
  </w:num>
  <w:num w:numId="9" w16cid:durableId="245848772">
    <w:abstractNumId w:val="3"/>
  </w:num>
  <w:num w:numId="10" w16cid:durableId="1103502182">
    <w:abstractNumId w:val="22"/>
  </w:num>
  <w:num w:numId="11" w16cid:durableId="613636346">
    <w:abstractNumId w:val="0"/>
  </w:num>
  <w:num w:numId="12" w16cid:durableId="1938319244">
    <w:abstractNumId w:val="2"/>
  </w:num>
  <w:num w:numId="13" w16cid:durableId="1147865703">
    <w:abstractNumId w:val="18"/>
  </w:num>
  <w:num w:numId="14" w16cid:durableId="1157456688">
    <w:abstractNumId w:val="16"/>
  </w:num>
  <w:num w:numId="15" w16cid:durableId="2439166">
    <w:abstractNumId w:val="14"/>
  </w:num>
  <w:num w:numId="16" w16cid:durableId="1482500305">
    <w:abstractNumId w:val="9"/>
  </w:num>
  <w:num w:numId="17" w16cid:durableId="1606184798">
    <w:abstractNumId w:val="17"/>
  </w:num>
  <w:num w:numId="18" w16cid:durableId="2001689491">
    <w:abstractNumId w:val="21"/>
  </w:num>
  <w:num w:numId="19" w16cid:durableId="1490517648">
    <w:abstractNumId w:val="7"/>
  </w:num>
  <w:num w:numId="20" w16cid:durableId="1128936346">
    <w:abstractNumId w:val="5"/>
  </w:num>
  <w:num w:numId="21" w16cid:durableId="1456753767">
    <w:abstractNumId w:val="23"/>
  </w:num>
  <w:num w:numId="22" w16cid:durableId="643781879">
    <w:abstractNumId w:val="11"/>
  </w:num>
  <w:num w:numId="23" w16cid:durableId="436606715">
    <w:abstractNumId w:val="19"/>
  </w:num>
  <w:num w:numId="24" w16cid:durableId="692192790">
    <w:abstractNumId w:val="8"/>
  </w:num>
  <w:num w:numId="25" w16cid:durableId="582950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68C"/>
    <w:rsid w:val="00003EAA"/>
    <w:rsid w:val="0002144C"/>
    <w:rsid w:val="000353C6"/>
    <w:rsid w:val="000511D3"/>
    <w:rsid w:val="000573A9"/>
    <w:rsid w:val="00092A7C"/>
    <w:rsid w:val="000E220C"/>
    <w:rsid w:val="00106285"/>
    <w:rsid w:val="00117DF3"/>
    <w:rsid w:val="00120C21"/>
    <w:rsid w:val="001237F9"/>
    <w:rsid w:val="00124889"/>
    <w:rsid w:val="00125BDD"/>
    <w:rsid w:val="001313F2"/>
    <w:rsid w:val="00172937"/>
    <w:rsid w:val="00182579"/>
    <w:rsid w:val="00183396"/>
    <w:rsid w:val="00184612"/>
    <w:rsid w:val="00197B5A"/>
    <w:rsid w:val="001B7FEC"/>
    <w:rsid w:val="001C3F5A"/>
    <w:rsid w:val="001D5481"/>
    <w:rsid w:val="001F416F"/>
    <w:rsid w:val="00204F26"/>
    <w:rsid w:val="00220184"/>
    <w:rsid w:val="00230542"/>
    <w:rsid w:val="0024515E"/>
    <w:rsid w:val="002621CA"/>
    <w:rsid w:val="002828D4"/>
    <w:rsid w:val="00287A83"/>
    <w:rsid w:val="002A1C0A"/>
    <w:rsid w:val="002B2F4E"/>
    <w:rsid w:val="00326400"/>
    <w:rsid w:val="00330692"/>
    <w:rsid w:val="00330E86"/>
    <w:rsid w:val="00331F92"/>
    <w:rsid w:val="00340A37"/>
    <w:rsid w:val="0034531C"/>
    <w:rsid w:val="00350D55"/>
    <w:rsid w:val="00367DAD"/>
    <w:rsid w:val="00386EAE"/>
    <w:rsid w:val="003C3453"/>
    <w:rsid w:val="00432ED2"/>
    <w:rsid w:val="0048443D"/>
    <w:rsid w:val="004859EA"/>
    <w:rsid w:val="004B5869"/>
    <w:rsid w:val="004D4AA5"/>
    <w:rsid w:val="004F0612"/>
    <w:rsid w:val="004F325A"/>
    <w:rsid w:val="00503650"/>
    <w:rsid w:val="00514199"/>
    <w:rsid w:val="00551DF8"/>
    <w:rsid w:val="005634D6"/>
    <w:rsid w:val="00576A76"/>
    <w:rsid w:val="00582886"/>
    <w:rsid w:val="00596147"/>
    <w:rsid w:val="005B6FE7"/>
    <w:rsid w:val="005C18F1"/>
    <w:rsid w:val="005E20B7"/>
    <w:rsid w:val="005E55A9"/>
    <w:rsid w:val="005F4A92"/>
    <w:rsid w:val="006129A4"/>
    <w:rsid w:val="0061404D"/>
    <w:rsid w:val="00625A7E"/>
    <w:rsid w:val="00643D55"/>
    <w:rsid w:val="00646BD5"/>
    <w:rsid w:val="0067617C"/>
    <w:rsid w:val="006773C4"/>
    <w:rsid w:val="00684117"/>
    <w:rsid w:val="00695577"/>
    <w:rsid w:val="00696EDA"/>
    <w:rsid w:val="006C4D9C"/>
    <w:rsid w:val="006F359F"/>
    <w:rsid w:val="006F3626"/>
    <w:rsid w:val="00730703"/>
    <w:rsid w:val="00753C93"/>
    <w:rsid w:val="00762581"/>
    <w:rsid w:val="007807CD"/>
    <w:rsid w:val="00784640"/>
    <w:rsid w:val="007874D3"/>
    <w:rsid w:val="00795C48"/>
    <w:rsid w:val="007A75D8"/>
    <w:rsid w:val="007B64C4"/>
    <w:rsid w:val="007C3269"/>
    <w:rsid w:val="007E0C6F"/>
    <w:rsid w:val="007F28DB"/>
    <w:rsid w:val="007F54D3"/>
    <w:rsid w:val="007F5BE4"/>
    <w:rsid w:val="0080201B"/>
    <w:rsid w:val="00831D6E"/>
    <w:rsid w:val="00853838"/>
    <w:rsid w:val="008548CC"/>
    <w:rsid w:val="00875773"/>
    <w:rsid w:val="00883A09"/>
    <w:rsid w:val="00884E8A"/>
    <w:rsid w:val="00894FDF"/>
    <w:rsid w:val="008A1EBD"/>
    <w:rsid w:val="008A6332"/>
    <w:rsid w:val="008B57B4"/>
    <w:rsid w:val="008F333A"/>
    <w:rsid w:val="008F3EC3"/>
    <w:rsid w:val="00901198"/>
    <w:rsid w:val="009257FB"/>
    <w:rsid w:val="00931EBF"/>
    <w:rsid w:val="00961E70"/>
    <w:rsid w:val="00971CE5"/>
    <w:rsid w:val="00991634"/>
    <w:rsid w:val="009A28AC"/>
    <w:rsid w:val="009A37F2"/>
    <w:rsid w:val="009A648E"/>
    <w:rsid w:val="009D6354"/>
    <w:rsid w:val="009F09F8"/>
    <w:rsid w:val="00A0089A"/>
    <w:rsid w:val="00A24198"/>
    <w:rsid w:val="00A36F8E"/>
    <w:rsid w:val="00A46E2B"/>
    <w:rsid w:val="00A56E6E"/>
    <w:rsid w:val="00AF45FA"/>
    <w:rsid w:val="00B0525F"/>
    <w:rsid w:val="00B131D3"/>
    <w:rsid w:val="00B33BD4"/>
    <w:rsid w:val="00B36329"/>
    <w:rsid w:val="00B53583"/>
    <w:rsid w:val="00B61C4B"/>
    <w:rsid w:val="00B669DF"/>
    <w:rsid w:val="00B77305"/>
    <w:rsid w:val="00BA1089"/>
    <w:rsid w:val="00BA487F"/>
    <w:rsid w:val="00BB1836"/>
    <w:rsid w:val="00BB67B5"/>
    <w:rsid w:val="00BC1A1E"/>
    <w:rsid w:val="00BF68EA"/>
    <w:rsid w:val="00C359FD"/>
    <w:rsid w:val="00C427AA"/>
    <w:rsid w:val="00C47805"/>
    <w:rsid w:val="00C54FCA"/>
    <w:rsid w:val="00C713D3"/>
    <w:rsid w:val="00C83098"/>
    <w:rsid w:val="00CC112B"/>
    <w:rsid w:val="00CC536F"/>
    <w:rsid w:val="00CF1362"/>
    <w:rsid w:val="00CF1A6F"/>
    <w:rsid w:val="00D014AA"/>
    <w:rsid w:val="00D035C8"/>
    <w:rsid w:val="00D06C7C"/>
    <w:rsid w:val="00D140E7"/>
    <w:rsid w:val="00D354DC"/>
    <w:rsid w:val="00D35E02"/>
    <w:rsid w:val="00D47B2F"/>
    <w:rsid w:val="00D50DC0"/>
    <w:rsid w:val="00D950B2"/>
    <w:rsid w:val="00D95CF6"/>
    <w:rsid w:val="00DB22B4"/>
    <w:rsid w:val="00DB368C"/>
    <w:rsid w:val="00DC55D7"/>
    <w:rsid w:val="00DE7097"/>
    <w:rsid w:val="00DF27CB"/>
    <w:rsid w:val="00DF4352"/>
    <w:rsid w:val="00E25CF2"/>
    <w:rsid w:val="00E34AD4"/>
    <w:rsid w:val="00E3762C"/>
    <w:rsid w:val="00E4270A"/>
    <w:rsid w:val="00E56FDC"/>
    <w:rsid w:val="00E7674D"/>
    <w:rsid w:val="00EA45C2"/>
    <w:rsid w:val="00EA4C4B"/>
    <w:rsid w:val="00ED3A74"/>
    <w:rsid w:val="00EE1964"/>
    <w:rsid w:val="00EE54D0"/>
    <w:rsid w:val="00F37C94"/>
    <w:rsid w:val="00F85528"/>
    <w:rsid w:val="00FB3F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3E3FB"/>
  <w15:docId w15:val="{8AFDCEBE-803E-46CD-BFAE-5660B19E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raopastraipa">
    <w:name w:val="List Paragraph"/>
    <w:basedOn w:val="prastasis"/>
    <w:uiPriority w:val="34"/>
    <w:qFormat/>
    <w:rsid w:val="00051C68"/>
    <w:pPr>
      <w:ind w:left="720"/>
      <w:contextualSpacing/>
    </w:pPr>
  </w:style>
  <w:style w:type="table" w:styleId="Lentelstinklelis">
    <w:name w:val="Table Grid"/>
    <w:basedOn w:val="prastojilentel"/>
    <w:uiPriority w:val="39"/>
    <w:rsid w:val="00A17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table" w:customStyle="1" w:styleId="a7">
    <w:basedOn w:val="TableNormal2"/>
    <w:pPr>
      <w:spacing w:after="0" w:line="240" w:lineRule="auto"/>
    </w:pPr>
    <w:tblPr>
      <w:tblStyleRowBandSize w:val="1"/>
      <w:tblStyleColBandSize w:val="1"/>
      <w:tblCellMar>
        <w:left w:w="108" w:type="dxa"/>
        <w:right w:w="108" w:type="dxa"/>
      </w:tblCellMar>
    </w:tblPr>
  </w:style>
  <w:style w:type="table" w:customStyle="1" w:styleId="a8">
    <w:basedOn w:val="TableNormal2"/>
    <w:pPr>
      <w:spacing w:after="0" w:line="240" w:lineRule="auto"/>
    </w:pPr>
    <w:tblPr>
      <w:tblStyleRowBandSize w:val="1"/>
      <w:tblStyleColBandSize w:val="1"/>
      <w:tblCellMar>
        <w:left w:w="108" w:type="dxa"/>
        <w:right w:w="108" w:type="dxa"/>
      </w:tblCellMar>
    </w:tblPr>
  </w:style>
  <w:style w:type="table" w:customStyle="1" w:styleId="a9">
    <w:basedOn w:val="TableNormal2"/>
    <w:pPr>
      <w:spacing w:after="0" w:line="240" w:lineRule="auto"/>
    </w:pPr>
    <w:tblPr>
      <w:tblStyleRowBandSize w:val="1"/>
      <w:tblStyleColBandSize w:val="1"/>
      <w:tblCellMar>
        <w:left w:w="108" w:type="dxa"/>
        <w:right w:w="108"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2"/>
    <w:pPr>
      <w:spacing w:after="0" w:line="240" w:lineRule="auto"/>
    </w:pPr>
    <w:tblPr>
      <w:tblStyleRowBandSize w:val="1"/>
      <w:tblStyleColBandSize w:val="1"/>
      <w:tblCellMar>
        <w:left w:w="108" w:type="dxa"/>
        <w:right w:w="108" w:type="dxa"/>
      </w:tblCellMar>
    </w:tblPr>
  </w:style>
  <w:style w:type="table" w:customStyle="1" w:styleId="ac">
    <w:basedOn w:val="TableNormal2"/>
    <w:pPr>
      <w:spacing w:after="0" w:line="240" w:lineRule="auto"/>
    </w:pPr>
    <w:tblPr>
      <w:tblStyleRowBandSize w:val="1"/>
      <w:tblStyleColBandSize w:val="1"/>
      <w:tblCellMar>
        <w:left w:w="108" w:type="dxa"/>
        <w:right w:w="108" w:type="dxa"/>
      </w:tblCellMar>
    </w:tblPr>
  </w:style>
  <w:style w:type="table" w:customStyle="1" w:styleId="ad">
    <w:basedOn w:val="TableNormal2"/>
    <w:pPr>
      <w:spacing w:after="0" w:line="240" w:lineRule="auto"/>
    </w:pPr>
    <w:tblPr>
      <w:tblStyleRowBandSize w:val="1"/>
      <w:tblStyleColBandSize w:val="1"/>
      <w:tblCellMar>
        <w:left w:w="108" w:type="dxa"/>
        <w:right w:w="108" w:type="dxa"/>
      </w:tblCellMar>
    </w:tblPr>
  </w:style>
  <w:style w:type="table" w:customStyle="1" w:styleId="ae">
    <w:basedOn w:val="TableNormal2"/>
    <w:pPr>
      <w:spacing w:after="0" w:line="240" w:lineRule="auto"/>
    </w:pPr>
    <w:tblPr>
      <w:tblStyleRowBandSize w:val="1"/>
      <w:tblStyleColBandSize w:val="1"/>
      <w:tblCellMar>
        <w:left w:w="108" w:type="dxa"/>
        <w:right w:w="108" w:type="dxa"/>
      </w:tblCellMar>
    </w:tblPr>
  </w:style>
  <w:style w:type="table" w:customStyle="1" w:styleId="af">
    <w:basedOn w:val="TableNormal2"/>
    <w:pPr>
      <w:spacing w:after="0" w:line="240" w:lineRule="auto"/>
    </w:pPr>
    <w:tblPr>
      <w:tblStyleRowBandSize w:val="1"/>
      <w:tblStyleColBandSize w:val="1"/>
      <w:tblCellMar>
        <w:left w:w="108" w:type="dxa"/>
        <w:right w:w="108" w:type="dxa"/>
      </w:tblCellMar>
    </w:tblPr>
  </w:style>
  <w:style w:type="paragraph" w:styleId="Betarp">
    <w:name w:val="No Spacing"/>
    <w:uiPriority w:val="1"/>
    <w:qFormat/>
    <w:rsid w:val="00285573"/>
    <w:pPr>
      <w:spacing w:after="0" w:line="240" w:lineRule="auto"/>
    </w:pPr>
  </w:style>
  <w:style w:type="paragraph" w:styleId="Turinioantrat">
    <w:name w:val="TOC Heading"/>
    <w:basedOn w:val="Antrat1"/>
    <w:next w:val="prastasis"/>
    <w:uiPriority w:val="39"/>
    <w:unhideWhenUsed/>
    <w:qFormat/>
    <w:rsid w:val="00C23641"/>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urinys1">
    <w:name w:val="toc 1"/>
    <w:basedOn w:val="prastasis"/>
    <w:next w:val="prastasis"/>
    <w:autoRedefine/>
    <w:uiPriority w:val="39"/>
    <w:unhideWhenUsed/>
    <w:rsid w:val="00303ADA"/>
    <w:pPr>
      <w:spacing w:after="100"/>
    </w:pPr>
  </w:style>
  <w:style w:type="character" w:styleId="Hipersaitas">
    <w:name w:val="Hyperlink"/>
    <w:basedOn w:val="Numatytasispastraiposriftas"/>
    <w:uiPriority w:val="99"/>
    <w:unhideWhenUsed/>
    <w:rsid w:val="00303ADA"/>
    <w:rPr>
      <w:color w:val="0563C1" w:themeColor="hyperlink"/>
      <w:u w:val="single"/>
    </w:rPr>
  </w:style>
  <w:style w:type="paragraph" w:styleId="Antrats">
    <w:name w:val="header"/>
    <w:basedOn w:val="prastasis"/>
    <w:link w:val="AntratsDiagrama"/>
    <w:uiPriority w:val="99"/>
    <w:unhideWhenUsed/>
    <w:rsid w:val="00FA0CEB"/>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FA0CEB"/>
  </w:style>
  <w:style w:type="paragraph" w:styleId="Porat">
    <w:name w:val="footer"/>
    <w:basedOn w:val="prastasis"/>
    <w:link w:val="PoratDiagrama"/>
    <w:uiPriority w:val="99"/>
    <w:unhideWhenUsed/>
    <w:rsid w:val="00FA0CEB"/>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FA0CEB"/>
  </w:style>
  <w:style w:type="paragraph" w:styleId="Debesliotekstas">
    <w:name w:val="Balloon Text"/>
    <w:basedOn w:val="prastasis"/>
    <w:link w:val="DebesliotekstasDiagrama"/>
    <w:uiPriority w:val="99"/>
    <w:semiHidden/>
    <w:unhideWhenUsed/>
    <w:rsid w:val="00CB791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7915"/>
    <w:rPr>
      <w:rFonts w:ascii="Tahoma" w:hAnsi="Tahoma" w:cs="Tahoma"/>
      <w:sz w:val="16"/>
      <w:szCs w:val="16"/>
    </w:rPr>
  </w:style>
  <w:style w:type="paragraph" w:customStyle="1" w:styleId="Default">
    <w:name w:val="Default"/>
    <w:rsid w:val="00C6523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prastasiniatinklio">
    <w:name w:val="Normal (Web)"/>
    <w:basedOn w:val="prastasis"/>
    <w:uiPriority w:val="99"/>
    <w:semiHidden/>
    <w:unhideWhenUsed/>
    <w:rsid w:val="003E583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1"/>
    <w:pPr>
      <w:spacing w:after="0" w:line="240" w:lineRule="auto"/>
    </w:pPr>
    <w:tblPr>
      <w:tblStyleRowBandSize w:val="1"/>
      <w:tblStyleColBandSize w:val="1"/>
      <w:tblCellMar>
        <w:left w:w="108" w:type="dxa"/>
        <w:right w:w="108" w:type="dxa"/>
      </w:tblCellMar>
    </w:tblPr>
  </w:style>
  <w:style w:type="table" w:customStyle="1" w:styleId="af4">
    <w:basedOn w:val="TableNormal1"/>
    <w:pPr>
      <w:spacing w:after="0" w:line="240" w:lineRule="auto"/>
    </w:pPr>
    <w:tblPr>
      <w:tblStyleRowBandSize w:val="1"/>
      <w:tblStyleColBandSize w:val="1"/>
      <w:tblCellMar>
        <w:left w:w="108" w:type="dxa"/>
        <w:right w:w="108" w:type="dxa"/>
      </w:tblCellMar>
    </w:tblPr>
  </w:style>
  <w:style w:type="table" w:customStyle="1" w:styleId="af5">
    <w:basedOn w:val="TableNormal1"/>
    <w:pPr>
      <w:spacing w:after="0" w:line="240" w:lineRule="auto"/>
    </w:pPr>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table" w:customStyle="1" w:styleId="af6">
    <w:basedOn w:val="TableNormal0"/>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pPr>
      <w:spacing w:after="0" w:line="240" w:lineRule="auto"/>
    </w:pPr>
    <w:tblPr>
      <w:tblStyleRowBandSize w:val="1"/>
      <w:tblStyleColBandSize w:val="1"/>
      <w:tblCellMar>
        <w:left w:w="108" w:type="dxa"/>
        <w:right w:w="108" w:type="dxa"/>
      </w:tblCellMar>
    </w:tblPr>
  </w:style>
  <w:style w:type="table" w:customStyle="1" w:styleId="af9">
    <w:basedOn w:val="TableNormal0"/>
    <w:pPr>
      <w:spacing w:after="0" w:line="240" w:lineRule="auto"/>
    </w:pPr>
    <w:tblPr>
      <w:tblStyleRowBandSize w:val="1"/>
      <w:tblStyleColBandSize w:val="1"/>
      <w:tblCellMar>
        <w:left w:w="108" w:type="dxa"/>
        <w:right w:w="108" w:type="dxa"/>
      </w:tblCellMar>
    </w:tblPr>
  </w:style>
  <w:style w:type="table" w:customStyle="1" w:styleId="afa">
    <w:basedOn w:val="TableNormal0"/>
    <w:pPr>
      <w:spacing w:after="0" w:line="240" w:lineRule="auto"/>
    </w:pPr>
    <w:tblPr>
      <w:tblStyleRowBandSize w:val="1"/>
      <w:tblStyleColBandSize w:val="1"/>
      <w:tblCellMar>
        <w:left w:w="108" w:type="dxa"/>
        <w:right w:w="108" w:type="dxa"/>
      </w:tblCellMar>
    </w:tblPr>
  </w:style>
  <w:style w:type="table" w:customStyle="1" w:styleId="afb">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1069">
      <w:bodyDiv w:val="1"/>
      <w:marLeft w:val="0"/>
      <w:marRight w:val="0"/>
      <w:marTop w:val="0"/>
      <w:marBottom w:val="0"/>
      <w:divBdr>
        <w:top w:val="none" w:sz="0" w:space="0" w:color="auto"/>
        <w:left w:val="none" w:sz="0" w:space="0" w:color="auto"/>
        <w:bottom w:val="none" w:sz="0" w:space="0" w:color="auto"/>
        <w:right w:val="none" w:sz="0" w:space="0" w:color="auto"/>
      </w:divBdr>
    </w:div>
    <w:div w:id="215120583">
      <w:bodyDiv w:val="1"/>
      <w:marLeft w:val="0"/>
      <w:marRight w:val="0"/>
      <w:marTop w:val="0"/>
      <w:marBottom w:val="0"/>
      <w:divBdr>
        <w:top w:val="none" w:sz="0" w:space="0" w:color="auto"/>
        <w:left w:val="none" w:sz="0" w:space="0" w:color="auto"/>
        <w:bottom w:val="none" w:sz="0" w:space="0" w:color="auto"/>
        <w:right w:val="none" w:sz="0" w:space="0" w:color="auto"/>
      </w:divBdr>
    </w:div>
    <w:div w:id="1636641248">
      <w:bodyDiv w:val="1"/>
      <w:marLeft w:val="0"/>
      <w:marRight w:val="0"/>
      <w:marTop w:val="0"/>
      <w:marBottom w:val="0"/>
      <w:divBdr>
        <w:top w:val="none" w:sz="0" w:space="0" w:color="auto"/>
        <w:left w:val="none" w:sz="0" w:space="0" w:color="auto"/>
        <w:bottom w:val="none" w:sz="0" w:space="0" w:color="auto"/>
        <w:right w:val="none" w:sz="0" w:space="0" w:color="auto"/>
      </w:divBdr>
    </w:div>
    <w:div w:id="1790316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70.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customXml" Target="ink/ink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ustomXml" Target="ink/ink1.xml"/><Relationship Id="rId25" Type="http://schemas.openxmlformats.org/officeDocument/2006/relationships/customXml" Target="ink/ink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customXml" Target="ink/ink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ustomXml" Target="ink/ink4.xml"/><Relationship Id="rId28" Type="http://schemas.openxmlformats.org/officeDocument/2006/relationships/customXml" Target="ink/ink7.xml"/><Relationship Id="rId10" Type="http://schemas.openxmlformats.org/officeDocument/2006/relationships/image" Target="media/image2.png"/><Relationship Id="rId19" Type="http://schemas.openxmlformats.org/officeDocument/2006/relationships/customXml" Target="ink/ink2.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customXml" Target="ink/ink6.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8T11:24:54.806"/>
    </inkml:context>
    <inkml:brush xml:id="br0">
      <inkml:brushProperty name="width" value="0.05" units="cm"/>
      <inkml:brushProperty name="height" value="0.05" units="cm"/>
      <inkml:brushProperty name="color" value="#FFFFFF"/>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8T11:24:56.396"/>
    </inkml:context>
    <inkml:brush xml:id="br0">
      <inkml:brushProperty name="width" value="0.05" units="cm"/>
      <inkml:brushProperty name="height" value="0.05" units="cm"/>
      <inkml:brushProperty name="color" value="#FFFFFF"/>
    </inkml:brush>
  </inkml:definitions>
  <inkml:trace contextRef="#ctx0" brushRef="#br0">813 18 24575,'22'-5'0,"1"0"0,0 2 0,0 0 0,0 2 0,0 1 0,0 0 0,0 2 0,0 0 0,0 2 0,44 13 0,-66-17 0,1 0 0,-1 0 0,0 1 0,1-1 0,-1 0 0,0 1 0,1 0 0,-1-1 0,0 1 0,1 0 0,-1-1 0,0 1 0,0 0 0,0 0 0,0 0 0,0 0 0,0 0 0,0 0 0,0 0 0,0 0 0,-1 1 0,1-1 0,0 0 0,-1 0 0,1 1 0,-1-1 0,1 0 0,-1 1 0,0-1 0,0 1 0,1 2 0,-3 0 0,1 1 0,-1 0 0,0 0 0,0-1 0,0 1 0,-1-1 0,-5 8 0,-1 2 0,-1 0 0,0-1 0,0 0 0,-2-1 0,1 0 0,-2-1 0,1 0 0,-1-1 0,-1-1 0,0 0 0,0 0 0,-1-2 0,0 0 0,0 0 0,-25 6 0,-2-4-101,0-2 1,0-1-1,0-3 0,-1-1 0,1-2 1,-65-8-1,-242-56-1547,169 23-4190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8T11:24:27.857"/>
    </inkml:context>
    <inkml:brush xml:id="br0">
      <inkml:brushProperty name="width" value="0.05" units="cm"/>
      <inkml:brushProperty name="height" value="0.0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8T11:24:27.571"/>
    </inkml:context>
    <inkml:brush xml:id="br0">
      <inkml:brushProperty name="width" value="0.05" units="cm"/>
      <inkml:brushProperty name="height" value="0.05" units="cm"/>
    </inkml:brush>
  </inkml:definitions>
  <inkml:trace contextRef="#ctx0" brushRef="#br0">0 0 24575,'0'4'0,"0"4"0,0 9 0,4 4 0,0 3 0,4-3 0,1-1 0,-2-5-8191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8T11:24:16.287"/>
    </inkml:context>
    <inkml:brush xml:id="br0">
      <inkml:brushProperty name="width" value="0.05" units="cm"/>
      <inkml:brushProperty name="height" value="0.05" units="cm"/>
    </inkml:brush>
  </inkml:definitions>
  <inkml:trace contextRef="#ctx0" brushRef="#br0">0 0 24575,'4'0'0,"4"0"0,2 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8T11:24:21.544"/>
    </inkml:context>
    <inkml:brush xml:id="br0">
      <inkml:brushProperty name="width" value="0.05" units="cm"/>
      <inkml:brushProperty name="height" value="0.05" units="cm"/>
    </inkml:brush>
  </inkml:definitions>
  <inkml:trace contextRef="#ctx0" brushRef="#br0">0 0 24575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8T11:24:34.213"/>
    </inkml:context>
    <inkml:brush xml:id="br0">
      <inkml:brushProperty name="width" value="0.05" units="cm"/>
      <inkml:brushProperty name="height" value="0.05" units="cm"/>
    </inkml:brush>
  </inkml:definitions>
  <inkml:trace contextRef="#ctx0" brushRef="#br0">0 0 24575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08T11:24:40.964"/>
    </inkml:context>
    <inkml:brush xml:id="br0">
      <inkml:brushProperty name="width" value="0.05" units="cm"/>
      <inkml:brushProperty name="height" value="0.0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VPLvwAZJWelrpko5ula4rnw5g==">CgMxLjAyCWguM3pueXNoNzIJaC4yZXQ5MnAwMgloLjJzOGV5bzEyCGguZ2pkZ3hzMgloLjE3ZHA4dnUyCWguMWZvYjl0ZTgAciExbENnSzEydG12WUN2ZUNtOXZtRktjUnQwWUxLWm84cnE=</go:docsCustomData>
</go:gDocsCustomXmlDataStorage>
</file>

<file path=customXml/itemProps1.xml><?xml version="1.0" encoding="utf-8"?>
<ds:datastoreItem xmlns:ds="http://schemas.openxmlformats.org/officeDocument/2006/customXml" ds:itemID="{97107228-8E5D-405F-8A68-C45655E264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4596</Words>
  <Characters>26200</Characters>
  <Application>Microsoft Office Word</Application>
  <DocSecurity>0</DocSecurity>
  <Lines>218</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211</dc:creator>
  <cp:lastModifiedBy>Tester</cp:lastModifiedBy>
  <cp:revision>8</cp:revision>
  <dcterms:created xsi:type="dcterms:W3CDTF">2025-01-16T12:32:00Z</dcterms:created>
  <dcterms:modified xsi:type="dcterms:W3CDTF">2025-01-20T11:27:00Z</dcterms:modified>
</cp:coreProperties>
</file>