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F6B5B" w14:textId="77777777" w:rsidR="000C0E93" w:rsidRPr="000C0E93" w:rsidRDefault="000C0E93" w:rsidP="000C0E93">
      <w:pPr>
        <w:widowControl/>
        <w:autoSpaceDE/>
        <w:autoSpaceDN/>
        <w:ind w:left="10065"/>
        <w:rPr>
          <w:sz w:val="24"/>
          <w:szCs w:val="24"/>
          <w:lang w:eastAsia="lt-LT"/>
        </w:rPr>
      </w:pPr>
      <w:r w:rsidRPr="000C0E93">
        <w:rPr>
          <w:sz w:val="24"/>
          <w:szCs w:val="24"/>
          <w:lang w:eastAsia="lt-LT"/>
        </w:rPr>
        <w:t>PATVIRTINTA</w:t>
      </w:r>
    </w:p>
    <w:p w14:paraId="52C657B3" w14:textId="77777777" w:rsidR="000C0E93" w:rsidRPr="000C0E93" w:rsidRDefault="000C0E93" w:rsidP="000C0E93">
      <w:pPr>
        <w:widowControl/>
        <w:autoSpaceDE/>
        <w:autoSpaceDN/>
        <w:ind w:left="10065"/>
        <w:rPr>
          <w:sz w:val="24"/>
          <w:szCs w:val="24"/>
          <w:lang w:eastAsia="lt-LT"/>
        </w:rPr>
      </w:pPr>
      <w:r w:rsidRPr="000C0E93">
        <w:rPr>
          <w:sz w:val="24"/>
          <w:szCs w:val="24"/>
          <w:lang w:eastAsia="lt-LT"/>
        </w:rPr>
        <w:t>Jonavos Jeronimo Ralio gimnazijos</w:t>
      </w:r>
    </w:p>
    <w:p w14:paraId="1E1F5F79" w14:textId="49993955" w:rsidR="000C0E93" w:rsidRPr="000C0E93" w:rsidRDefault="000C0E93" w:rsidP="000C0E93">
      <w:pPr>
        <w:widowControl/>
        <w:tabs>
          <w:tab w:val="left" w:pos="10490"/>
        </w:tabs>
        <w:autoSpaceDE/>
        <w:autoSpaceDN/>
        <w:ind w:left="10065"/>
        <w:rPr>
          <w:sz w:val="24"/>
          <w:szCs w:val="24"/>
          <w:lang w:eastAsia="lt-LT"/>
        </w:rPr>
      </w:pPr>
      <w:r w:rsidRPr="000C0E93">
        <w:rPr>
          <w:sz w:val="24"/>
          <w:szCs w:val="24"/>
          <w:lang w:eastAsia="lt-LT"/>
        </w:rPr>
        <w:t>direktoriaus 2025 m. sausio  d.</w:t>
      </w:r>
    </w:p>
    <w:p w14:paraId="349E5895" w14:textId="2FB01CCB" w:rsidR="000C0E93" w:rsidRPr="000C0E93" w:rsidRDefault="000C0E93" w:rsidP="000C0E93">
      <w:pPr>
        <w:widowControl/>
        <w:tabs>
          <w:tab w:val="left" w:pos="10490"/>
        </w:tabs>
        <w:autoSpaceDE/>
        <w:autoSpaceDN/>
        <w:ind w:left="10065"/>
        <w:rPr>
          <w:sz w:val="24"/>
          <w:szCs w:val="24"/>
          <w:lang w:eastAsia="lt-LT"/>
        </w:rPr>
      </w:pPr>
      <w:r w:rsidRPr="000C0E93">
        <w:rPr>
          <w:sz w:val="24"/>
          <w:szCs w:val="24"/>
          <w:lang w:eastAsia="lt-LT"/>
        </w:rPr>
        <w:t>įsakymu Nr. V1-</w:t>
      </w:r>
    </w:p>
    <w:p w14:paraId="5689E599" w14:textId="77777777" w:rsidR="005C2E51" w:rsidRPr="00757F82" w:rsidRDefault="005C2E51" w:rsidP="00F45335">
      <w:pPr>
        <w:pStyle w:val="Pagrindinistekstas"/>
        <w:spacing w:before="3" w:line="276" w:lineRule="auto"/>
        <w:jc w:val="both"/>
      </w:pPr>
    </w:p>
    <w:p w14:paraId="0C2A4C64" w14:textId="1DC7EA14" w:rsidR="00BE59DE" w:rsidRPr="00757F82" w:rsidRDefault="00BE59DE" w:rsidP="00F45335">
      <w:pPr>
        <w:pStyle w:val="Antrat1"/>
        <w:spacing w:line="276" w:lineRule="auto"/>
        <w:ind w:left="5294" w:right="3017"/>
        <w:jc w:val="both"/>
      </w:pPr>
      <w:r w:rsidRPr="00757F82">
        <w:t>JONAVOS JERONIMO RALIO GIMNAZIJOS</w:t>
      </w:r>
    </w:p>
    <w:p w14:paraId="0339FC3F" w14:textId="57AFD7D1" w:rsidR="005C2E51" w:rsidRPr="00757F82" w:rsidRDefault="00E81C3C" w:rsidP="00F45335">
      <w:pPr>
        <w:pStyle w:val="Antrat1"/>
        <w:spacing w:line="276" w:lineRule="auto"/>
        <w:ind w:left="5294" w:right="3017"/>
        <w:jc w:val="both"/>
      </w:pPr>
      <w:r w:rsidRPr="00757F82">
        <w:t>PSICHOLOGĖS 202</w:t>
      </w:r>
      <w:r w:rsidR="00534182" w:rsidRPr="00757F82">
        <w:t>5</w:t>
      </w:r>
      <w:r w:rsidR="009147EF" w:rsidRPr="00757F82">
        <w:t xml:space="preserve"> M.VEIKLOS</w:t>
      </w:r>
      <w:r w:rsidRPr="00757F82">
        <w:t xml:space="preserve"> PLANAS</w:t>
      </w:r>
    </w:p>
    <w:p w14:paraId="628EB24F" w14:textId="77777777" w:rsidR="005C2E51" w:rsidRPr="00757F82" w:rsidRDefault="005C2E51" w:rsidP="00F45335">
      <w:pPr>
        <w:pStyle w:val="Pagrindinistekstas"/>
        <w:spacing w:line="276" w:lineRule="auto"/>
        <w:jc w:val="both"/>
        <w:rPr>
          <w:b/>
        </w:rPr>
      </w:pPr>
    </w:p>
    <w:p w14:paraId="299B870E" w14:textId="4BEBAA47" w:rsidR="005C2E51" w:rsidRPr="00757F82" w:rsidRDefault="00E81C3C" w:rsidP="004514FC">
      <w:pPr>
        <w:spacing w:before="1" w:line="276" w:lineRule="auto"/>
        <w:jc w:val="both"/>
        <w:rPr>
          <w:b/>
          <w:sz w:val="24"/>
          <w:szCs w:val="24"/>
        </w:rPr>
      </w:pPr>
      <w:r w:rsidRPr="00757F82">
        <w:rPr>
          <w:b/>
          <w:sz w:val="24"/>
          <w:szCs w:val="24"/>
        </w:rPr>
        <w:t>20</w:t>
      </w:r>
      <w:r w:rsidR="009147EF" w:rsidRPr="00757F82">
        <w:rPr>
          <w:b/>
          <w:sz w:val="24"/>
          <w:szCs w:val="24"/>
        </w:rPr>
        <w:t>2</w:t>
      </w:r>
      <w:r w:rsidR="00534182" w:rsidRPr="00757F82">
        <w:rPr>
          <w:b/>
          <w:sz w:val="24"/>
          <w:szCs w:val="24"/>
        </w:rPr>
        <w:t>4</w:t>
      </w:r>
      <w:r w:rsidR="005C60AF" w:rsidRPr="00757F82">
        <w:rPr>
          <w:b/>
          <w:sz w:val="24"/>
          <w:szCs w:val="24"/>
        </w:rPr>
        <w:t xml:space="preserve"> </w:t>
      </w:r>
      <w:r w:rsidRPr="00757F82">
        <w:rPr>
          <w:b/>
          <w:sz w:val="24"/>
          <w:szCs w:val="24"/>
        </w:rPr>
        <w:t>m.</w:t>
      </w:r>
      <w:r w:rsidRPr="00757F82">
        <w:rPr>
          <w:b/>
          <w:spacing w:val="-1"/>
          <w:sz w:val="24"/>
          <w:szCs w:val="24"/>
        </w:rPr>
        <w:t xml:space="preserve"> </w:t>
      </w:r>
      <w:r w:rsidRPr="00757F82">
        <w:rPr>
          <w:b/>
          <w:sz w:val="24"/>
          <w:szCs w:val="24"/>
        </w:rPr>
        <w:t>veiklos</w:t>
      </w:r>
      <w:r w:rsidRPr="00757F82">
        <w:rPr>
          <w:b/>
          <w:spacing w:val="-4"/>
          <w:sz w:val="24"/>
          <w:szCs w:val="24"/>
        </w:rPr>
        <w:t xml:space="preserve"> </w:t>
      </w:r>
      <w:r w:rsidRPr="00757F82">
        <w:rPr>
          <w:b/>
          <w:spacing w:val="-2"/>
          <w:sz w:val="24"/>
          <w:szCs w:val="24"/>
        </w:rPr>
        <w:t>analizė</w:t>
      </w:r>
    </w:p>
    <w:p w14:paraId="7EC73F93" w14:textId="28D52076" w:rsidR="008D53AB" w:rsidRPr="0040124E" w:rsidRDefault="00C10878" w:rsidP="00A1726C">
      <w:pPr>
        <w:pStyle w:val="Pagrindinistekstas"/>
        <w:spacing w:line="276" w:lineRule="auto"/>
        <w:jc w:val="both"/>
      </w:pPr>
      <w:r w:rsidRPr="00757F82">
        <w:t>Per 2024 metus</w:t>
      </w:r>
      <w:r w:rsidRPr="00757F82">
        <w:rPr>
          <w:spacing w:val="-2"/>
        </w:rPr>
        <w:t xml:space="preserve"> </w:t>
      </w:r>
      <w:r w:rsidRPr="00757F82">
        <w:t>psichologinės</w:t>
      </w:r>
      <w:r w:rsidRPr="00757F82">
        <w:rPr>
          <w:spacing w:val="-2"/>
        </w:rPr>
        <w:t xml:space="preserve"> </w:t>
      </w:r>
      <w:r w:rsidRPr="00757F82">
        <w:t>pagalbos</w:t>
      </w:r>
      <w:r w:rsidRPr="00757F82">
        <w:rPr>
          <w:spacing w:val="-2"/>
        </w:rPr>
        <w:t xml:space="preserve"> </w:t>
      </w:r>
      <w:r w:rsidRPr="0040124E">
        <w:t>kreipėsi</w:t>
      </w:r>
      <w:r w:rsidRPr="0040124E">
        <w:rPr>
          <w:spacing w:val="-5"/>
        </w:rPr>
        <w:t xml:space="preserve"> 9</w:t>
      </w:r>
      <w:r w:rsidR="00C678A9" w:rsidRPr="0040124E">
        <w:rPr>
          <w:spacing w:val="-5"/>
        </w:rPr>
        <w:t>1</w:t>
      </w:r>
      <w:r w:rsidRPr="0040124E">
        <w:t xml:space="preserve"> bendruomenės nar</w:t>
      </w:r>
      <w:r w:rsidR="00C678A9" w:rsidRPr="0040124E">
        <w:t>ys</w:t>
      </w:r>
      <w:r w:rsidRPr="0040124E">
        <w:t xml:space="preserve"> </w:t>
      </w:r>
      <w:r w:rsidR="00B34E5B" w:rsidRPr="0040124E">
        <w:t>–</w:t>
      </w:r>
      <w:r w:rsidRPr="0040124E">
        <w:t xml:space="preserve"> 4</w:t>
      </w:r>
      <w:r w:rsidR="00776254" w:rsidRPr="0040124E">
        <w:t>5</w:t>
      </w:r>
      <w:r w:rsidRPr="0040124E">
        <w:t xml:space="preserve"> mokiniai, 36 mokytojai bei 1</w:t>
      </w:r>
      <w:r w:rsidR="00776254" w:rsidRPr="0040124E">
        <w:t>2</w:t>
      </w:r>
      <w:r w:rsidRPr="0040124E">
        <w:t xml:space="preserve"> mokinių tėv</w:t>
      </w:r>
      <w:r w:rsidR="009157F6" w:rsidRPr="0040124E">
        <w:t>ų</w:t>
      </w:r>
      <w:r w:rsidRPr="0040124E">
        <w:t>.</w:t>
      </w:r>
      <w:r w:rsidRPr="0040124E">
        <w:rPr>
          <w:spacing w:val="-2"/>
        </w:rPr>
        <w:t xml:space="preserve"> Per šį laikotarpį su mokiniais įvyko 4</w:t>
      </w:r>
      <w:r w:rsidR="0028747B" w:rsidRPr="0040124E">
        <w:rPr>
          <w:spacing w:val="-2"/>
        </w:rPr>
        <w:t>2</w:t>
      </w:r>
      <w:r w:rsidR="00776254" w:rsidRPr="0040124E">
        <w:rPr>
          <w:spacing w:val="-2"/>
        </w:rPr>
        <w:t xml:space="preserve">7 </w:t>
      </w:r>
      <w:r w:rsidRPr="0040124E">
        <w:rPr>
          <w:spacing w:val="-2"/>
        </w:rPr>
        <w:t>individualios konsultacijos, su mokytojais – 1</w:t>
      </w:r>
      <w:r w:rsidR="00817FAF" w:rsidRPr="0040124E">
        <w:rPr>
          <w:spacing w:val="-2"/>
        </w:rPr>
        <w:t>31</w:t>
      </w:r>
      <w:r w:rsidRPr="0040124E">
        <w:rPr>
          <w:spacing w:val="-2"/>
        </w:rPr>
        <w:t xml:space="preserve">, su mokinių tėvais – </w:t>
      </w:r>
      <w:r w:rsidR="00405275" w:rsidRPr="0040124E">
        <w:rPr>
          <w:spacing w:val="-2"/>
        </w:rPr>
        <w:t>4</w:t>
      </w:r>
      <w:r w:rsidR="005429AD" w:rsidRPr="0040124E">
        <w:rPr>
          <w:spacing w:val="-2"/>
        </w:rPr>
        <w:t>9</w:t>
      </w:r>
      <w:r w:rsidRPr="0040124E">
        <w:t xml:space="preserve">. </w:t>
      </w:r>
      <w:r w:rsidR="008D53AB" w:rsidRPr="0040124E">
        <w:t xml:space="preserve">Besikreipiančių asmenų </w:t>
      </w:r>
      <w:r w:rsidR="00BF3E5E" w:rsidRPr="0040124E">
        <w:t>dažniaus</w:t>
      </w:r>
      <w:r w:rsidR="006B4179" w:rsidRPr="0040124E">
        <w:t xml:space="preserve">ias </w:t>
      </w:r>
      <w:r w:rsidR="008D53AB" w:rsidRPr="0040124E">
        <w:t xml:space="preserve">problemų pobūdis: </w:t>
      </w:r>
      <w:r w:rsidR="00B34827" w:rsidRPr="0040124E">
        <w:t>žema mokymosi motyvacija</w:t>
      </w:r>
      <w:r w:rsidR="00B34827">
        <w:t xml:space="preserve">, </w:t>
      </w:r>
      <w:r w:rsidR="008D53AB" w:rsidRPr="0040124E">
        <w:t xml:space="preserve">sunkumai, susiję su </w:t>
      </w:r>
      <w:r w:rsidR="00B34827" w:rsidRPr="0040124E">
        <w:t>stresą sukeliančių situacijų valdymu</w:t>
      </w:r>
      <w:r w:rsidR="00B34827">
        <w:t>,</w:t>
      </w:r>
      <w:r w:rsidR="00B34827" w:rsidRPr="0040124E">
        <w:t xml:space="preserve"> </w:t>
      </w:r>
      <w:r w:rsidR="008D53AB" w:rsidRPr="0040124E">
        <w:t>sprendimų priėmimu, išsikeltų tikslų įgyvendinimu, bendravimu su draugais</w:t>
      </w:r>
      <w:r w:rsidR="001E68FC" w:rsidRPr="0040124E">
        <w:t>/bendraamžiais</w:t>
      </w:r>
      <w:r w:rsidR="008D53AB" w:rsidRPr="0040124E">
        <w:t xml:space="preserve">. </w:t>
      </w:r>
    </w:p>
    <w:p w14:paraId="090708CA" w14:textId="77777777" w:rsidR="001F4C62" w:rsidRPr="0040124E" w:rsidRDefault="001F4C62" w:rsidP="00F45335">
      <w:pPr>
        <w:pStyle w:val="Pagrindinistekstas"/>
        <w:spacing w:line="276" w:lineRule="auto"/>
        <w:ind w:left="588" w:right="426"/>
        <w:jc w:val="both"/>
      </w:pPr>
    </w:p>
    <w:p w14:paraId="051EFFC9" w14:textId="05E9DB31" w:rsidR="005B631A" w:rsidRPr="00757F82" w:rsidRDefault="00E81C3C" w:rsidP="00A1726C">
      <w:pPr>
        <w:pStyle w:val="Pagrindinistekstas"/>
        <w:spacing w:line="276" w:lineRule="auto"/>
        <w:jc w:val="both"/>
        <w:rPr>
          <w:spacing w:val="4"/>
          <w:shd w:val="clear" w:color="auto" w:fill="FFFFFF"/>
        </w:rPr>
      </w:pPr>
      <w:r w:rsidRPr="00757F82">
        <w:t xml:space="preserve">Psichologo veiklos </w:t>
      </w:r>
      <w:r w:rsidR="00647A23" w:rsidRPr="00757F82">
        <w:t xml:space="preserve">tikslingumą ir </w:t>
      </w:r>
      <w:r w:rsidRPr="00757F82">
        <w:t xml:space="preserve">veiksmingumą lėmė </w:t>
      </w:r>
      <w:r w:rsidR="00E91EA0" w:rsidRPr="00757F82">
        <w:t xml:space="preserve">glaudus </w:t>
      </w:r>
      <w:r w:rsidRPr="00757F82">
        <w:t xml:space="preserve">bendradarbiavimas su </w:t>
      </w:r>
      <w:r w:rsidR="00D85043" w:rsidRPr="00757F82">
        <w:t xml:space="preserve">gimnazijos </w:t>
      </w:r>
      <w:r w:rsidRPr="00757F82">
        <w:t xml:space="preserve">klasių </w:t>
      </w:r>
      <w:r w:rsidRPr="007C6DA6">
        <w:t>vadovais, dalykų mokytojais, administracija</w:t>
      </w:r>
      <w:r w:rsidR="00991CE1" w:rsidRPr="007C6DA6">
        <w:t xml:space="preserve"> bei</w:t>
      </w:r>
      <w:r w:rsidRPr="007C6DA6">
        <w:rPr>
          <w:spacing w:val="40"/>
        </w:rPr>
        <w:t xml:space="preserve"> </w:t>
      </w:r>
      <w:r w:rsidRPr="007C6DA6">
        <w:t>mokinių tėvais</w:t>
      </w:r>
      <w:r w:rsidR="00C64C2D" w:rsidRPr="007C6DA6">
        <w:t xml:space="preserve"> </w:t>
      </w:r>
      <w:r w:rsidR="00C64C2D" w:rsidRPr="007C6DA6">
        <w:rPr>
          <w:spacing w:val="-2"/>
        </w:rPr>
        <w:t>(globėjais, rūpintojais)</w:t>
      </w:r>
      <w:r w:rsidR="00EC2A30" w:rsidRPr="007C6DA6">
        <w:t xml:space="preserve">. </w:t>
      </w:r>
      <w:r w:rsidR="00DE7ED1" w:rsidRPr="007C6DA6">
        <w:t>I – IV gimnazijos klas</w:t>
      </w:r>
      <w:r w:rsidR="00D801EE" w:rsidRPr="007C6DA6">
        <w:t>ėse</w:t>
      </w:r>
      <w:r w:rsidR="00DE7ED1" w:rsidRPr="007C6DA6">
        <w:t xml:space="preserve"> mokiniams</w:t>
      </w:r>
      <w:r w:rsidR="003E3C3E" w:rsidRPr="007C6DA6">
        <w:t xml:space="preserve"> aktualiom</w:t>
      </w:r>
      <w:r w:rsidR="00D801EE" w:rsidRPr="007C6DA6">
        <w:t>i</w:t>
      </w:r>
      <w:r w:rsidR="003E3C3E" w:rsidRPr="007C6DA6">
        <w:t xml:space="preserve">s temomis </w:t>
      </w:r>
      <w:r w:rsidR="00DE7ED1" w:rsidRPr="007C6DA6">
        <w:t xml:space="preserve">pravestos 32 klasės </w:t>
      </w:r>
      <w:r w:rsidR="00DE7ED1" w:rsidRPr="00757F82">
        <w:t>valandos</w:t>
      </w:r>
      <w:r w:rsidR="008928E1" w:rsidRPr="00757F82">
        <w:t>:</w:t>
      </w:r>
      <w:r w:rsidR="00F16155" w:rsidRPr="00757F82">
        <w:t xml:space="preserve"> K</w:t>
      </w:r>
      <w:r w:rsidR="00D04134" w:rsidRPr="00757F82">
        <w:t>onfliktų sprendim</w:t>
      </w:r>
      <w:r w:rsidR="00F16155" w:rsidRPr="00757F82">
        <w:t>o strategijos“, „Mano pasirinkimai ir jų pasekmės“, „Egzaminų stresas“</w:t>
      </w:r>
      <w:r w:rsidR="00167462" w:rsidRPr="00757F82">
        <w:t>, „</w:t>
      </w:r>
      <w:proofErr w:type="spellStart"/>
      <w:r w:rsidR="00167462" w:rsidRPr="00757F82">
        <w:t>Inter</w:t>
      </w:r>
      <w:proofErr w:type="spellEnd"/>
      <w:r w:rsidR="00EB5B73" w:rsidRPr="00757F82">
        <w:t>“</w:t>
      </w:r>
      <w:r w:rsidR="00167462" w:rsidRPr="00757F82">
        <w:t xml:space="preserve"> kartos“, </w:t>
      </w:r>
      <w:r w:rsidR="005A4B89" w:rsidRPr="00757F82">
        <w:t>„</w:t>
      </w:r>
      <w:r w:rsidR="00EB5B73" w:rsidRPr="00757F82">
        <w:t>Paauglio</w:t>
      </w:r>
      <w:r w:rsidR="005A4B89" w:rsidRPr="00757F82">
        <w:t xml:space="preserve"> </w:t>
      </w:r>
      <w:r w:rsidR="005E0DA8">
        <w:t xml:space="preserve">psichologiniai </w:t>
      </w:r>
      <w:r w:rsidR="005A4B89" w:rsidRPr="00757F82">
        <w:t xml:space="preserve">poreikiai“, „Mokymasis mokytis“, </w:t>
      </w:r>
      <w:r w:rsidR="009D6551" w:rsidRPr="00757F82">
        <w:t>„Tolerancija</w:t>
      </w:r>
      <w:r w:rsidR="00AA08F9">
        <w:t xml:space="preserve"> </w:t>
      </w:r>
      <w:r w:rsidR="009D6551" w:rsidRPr="00757F82">
        <w:t xml:space="preserve"> ir </w:t>
      </w:r>
      <w:r w:rsidR="00E317E9">
        <w:t>jos ribos</w:t>
      </w:r>
      <w:r w:rsidR="009D6551" w:rsidRPr="00757F82">
        <w:t>“</w:t>
      </w:r>
      <w:r w:rsidR="006F3682" w:rsidRPr="00757F82">
        <w:t xml:space="preserve">. </w:t>
      </w:r>
      <w:r w:rsidR="001B705F" w:rsidRPr="00757F82">
        <w:t>Bendradarbiaujant su gimnazijos socialine pedagoge bei visuomenės sveikatos priežiūros specialiste</w:t>
      </w:r>
      <w:r w:rsidR="00585989" w:rsidRPr="00757F82">
        <w:t>,</w:t>
      </w:r>
      <w:r w:rsidR="001B705F" w:rsidRPr="00757F82">
        <w:t xml:space="preserve"> </w:t>
      </w:r>
      <w:r w:rsidR="006F3682" w:rsidRPr="00757F82">
        <w:t xml:space="preserve">gimnazistams </w:t>
      </w:r>
      <w:r w:rsidR="001B705F" w:rsidRPr="00757F82">
        <w:t>organizuot</w:t>
      </w:r>
      <w:r w:rsidR="0001535B" w:rsidRPr="00757F82">
        <w:t>os įvairios veiklos</w:t>
      </w:r>
      <w:r w:rsidR="009A7393">
        <w:t xml:space="preserve">: </w:t>
      </w:r>
      <w:r w:rsidR="0001535B" w:rsidRPr="00757F82">
        <w:t>su</w:t>
      </w:r>
      <w:r w:rsidR="00D801EE" w:rsidRPr="00757F82">
        <w:rPr>
          <w:rFonts w:eastAsia="MS Mincho"/>
        </w:rPr>
        <w:t xml:space="preserve">sitikimas </w:t>
      </w:r>
      <w:r w:rsidR="00B34E5B" w:rsidRPr="00757F82">
        <w:rPr>
          <w:rFonts w:eastAsia="MS Mincho"/>
        </w:rPr>
        <w:t>–</w:t>
      </w:r>
      <w:r w:rsidR="00D801EE" w:rsidRPr="00757F82">
        <w:rPr>
          <w:rFonts w:eastAsia="MS Mincho"/>
        </w:rPr>
        <w:t xml:space="preserve"> diskusija su</w:t>
      </w:r>
      <w:r w:rsidR="00E25E61">
        <w:rPr>
          <w:rFonts w:eastAsia="MS Mincho"/>
        </w:rPr>
        <w:t xml:space="preserve"> </w:t>
      </w:r>
      <w:r w:rsidR="00D801EE" w:rsidRPr="00757F82">
        <w:rPr>
          <w:rFonts w:eastAsia="MS Mincho"/>
        </w:rPr>
        <w:t>bendruomenės pareigūnėmis tema „Patyčioms – NE“</w:t>
      </w:r>
      <w:r w:rsidR="0044586B" w:rsidRPr="00757F82">
        <w:rPr>
          <w:rFonts w:eastAsia="MS Mincho"/>
        </w:rPr>
        <w:t xml:space="preserve">, </w:t>
      </w:r>
      <w:r w:rsidR="0001535B" w:rsidRPr="00757F82">
        <w:t>paskaita</w:t>
      </w:r>
      <w:r w:rsidR="00874081" w:rsidRPr="00757F82">
        <w:t xml:space="preserve"> </w:t>
      </w:r>
      <w:r w:rsidR="00874081" w:rsidRPr="00757F82">
        <w:rPr>
          <w:rFonts w:eastAsia="MS Mincho"/>
        </w:rPr>
        <w:t>„Emocinės sveikatos stiprinimas ir stres</w:t>
      </w:r>
      <w:r w:rsidR="00EB5B73" w:rsidRPr="00757F82">
        <w:rPr>
          <w:rFonts w:eastAsia="MS Mincho"/>
        </w:rPr>
        <w:t>o</w:t>
      </w:r>
      <w:r w:rsidR="00874081" w:rsidRPr="00757F82">
        <w:rPr>
          <w:rFonts w:eastAsia="MS Mincho"/>
        </w:rPr>
        <w:t xml:space="preserve"> valdymas“</w:t>
      </w:r>
      <w:r w:rsidR="0001535B" w:rsidRPr="00757F82">
        <w:rPr>
          <w:rFonts w:eastAsia="MS Mincho"/>
        </w:rPr>
        <w:t xml:space="preserve">, akcija </w:t>
      </w:r>
      <w:r w:rsidR="00874081" w:rsidRPr="00757F82">
        <w:rPr>
          <w:rFonts w:eastAsia="MS Mincho"/>
        </w:rPr>
        <w:t xml:space="preserve">„Smilksta cigaretė </w:t>
      </w:r>
      <w:r w:rsidR="00B34E5B" w:rsidRPr="00757F82">
        <w:rPr>
          <w:rFonts w:eastAsia="MS Mincho"/>
        </w:rPr>
        <w:t>–</w:t>
      </w:r>
      <w:r w:rsidR="00874081" w:rsidRPr="00757F82">
        <w:rPr>
          <w:rFonts w:eastAsia="MS Mincho"/>
        </w:rPr>
        <w:t xml:space="preserve"> dega gyvenimas“</w:t>
      </w:r>
      <w:r w:rsidR="0001535B" w:rsidRPr="00757F82">
        <w:rPr>
          <w:rFonts w:eastAsia="MS Mincho"/>
        </w:rPr>
        <w:t>.</w:t>
      </w:r>
      <w:r w:rsidR="00874081" w:rsidRPr="00757F82">
        <w:rPr>
          <w:rFonts w:eastAsia="MS Mincho"/>
        </w:rPr>
        <w:t xml:space="preserve"> </w:t>
      </w:r>
      <w:r w:rsidR="00830685" w:rsidRPr="00757F82">
        <w:rPr>
          <w:spacing w:val="4"/>
          <w:shd w:val="clear" w:color="auto" w:fill="FFFFFF"/>
        </w:rPr>
        <w:t xml:space="preserve">I – </w:t>
      </w:r>
      <w:r w:rsidR="009A7393">
        <w:rPr>
          <w:spacing w:val="4"/>
          <w:shd w:val="clear" w:color="auto" w:fill="FFFFFF"/>
        </w:rPr>
        <w:t>IV</w:t>
      </w:r>
      <w:r w:rsidR="00830685" w:rsidRPr="00757F82">
        <w:rPr>
          <w:spacing w:val="4"/>
          <w:shd w:val="clear" w:color="auto" w:fill="FFFFFF"/>
        </w:rPr>
        <w:t xml:space="preserve"> mokiniams vest</w:t>
      </w:r>
      <w:r w:rsidR="009A7393">
        <w:rPr>
          <w:spacing w:val="4"/>
          <w:shd w:val="clear" w:color="auto" w:fill="FFFFFF"/>
        </w:rPr>
        <w:t>i aktyvūs užsiėm</w:t>
      </w:r>
      <w:r w:rsidR="00A53554">
        <w:rPr>
          <w:spacing w:val="4"/>
          <w:shd w:val="clear" w:color="auto" w:fill="FFFFFF"/>
        </w:rPr>
        <w:t>im</w:t>
      </w:r>
      <w:r w:rsidR="009A7393">
        <w:rPr>
          <w:spacing w:val="4"/>
          <w:shd w:val="clear" w:color="auto" w:fill="FFFFFF"/>
        </w:rPr>
        <w:t xml:space="preserve">ai bei </w:t>
      </w:r>
      <w:r w:rsidR="00830685" w:rsidRPr="00757F82">
        <w:rPr>
          <w:rFonts w:eastAsia="MS Mincho"/>
        </w:rPr>
        <w:t>paskaitos</w:t>
      </w:r>
      <w:r w:rsidR="005B631A" w:rsidRPr="00757F82">
        <w:rPr>
          <w:rFonts w:eastAsia="MS Mincho"/>
        </w:rPr>
        <w:t xml:space="preserve">, kurių tikslas – </w:t>
      </w:r>
      <w:r w:rsidR="009E6992" w:rsidRPr="00757F82">
        <w:rPr>
          <w:spacing w:val="4"/>
          <w:shd w:val="clear" w:color="auto" w:fill="FFFFFF"/>
        </w:rPr>
        <w:t>keisti nepageidautiną elgesį ir mažinti psichoaktyviųjų medžiagų vartojimą mokinių tarpe</w:t>
      </w:r>
      <w:r w:rsidR="005B631A" w:rsidRPr="00757F82">
        <w:rPr>
          <w:spacing w:val="4"/>
          <w:shd w:val="clear" w:color="auto" w:fill="FFFFFF"/>
        </w:rPr>
        <w:t xml:space="preserve">. </w:t>
      </w:r>
    </w:p>
    <w:p w14:paraId="1E4F44BD" w14:textId="77777777" w:rsidR="005B631A" w:rsidRPr="00757F82" w:rsidRDefault="005B631A" w:rsidP="00F45335">
      <w:pPr>
        <w:pStyle w:val="Pagrindinistekstas"/>
        <w:spacing w:line="276" w:lineRule="auto"/>
        <w:ind w:left="588" w:right="426"/>
        <w:jc w:val="both"/>
      </w:pPr>
    </w:p>
    <w:p w14:paraId="506C2AF0" w14:textId="661367B7" w:rsidR="00BA64B1" w:rsidRPr="00757F82" w:rsidRDefault="006B4179" w:rsidP="00A1726C">
      <w:pPr>
        <w:pStyle w:val="Pagrindinistekstas"/>
        <w:spacing w:line="276" w:lineRule="auto"/>
        <w:jc w:val="both"/>
      </w:pPr>
      <w:r>
        <w:t>Išskirtinis dėmesys skirtas</w:t>
      </w:r>
      <w:r w:rsidR="00537B03" w:rsidRPr="00757F82">
        <w:t xml:space="preserve"> bendradarbiavimui su g</w:t>
      </w:r>
      <w:r w:rsidR="00A71802" w:rsidRPr="00757F82">
        <w:t>imnazijos pedagoga</w:t>
      </w:r>
      <w:r w:rsidR="00537B03" w:rsidRPr="00757F82">
        <w:t>is</w:t>
      </w:r>
      <w:r w:rsidR="008702C5" w:rsidRPr="00757F82">
        <w:t xml:space="preserve">, </w:t>
      </w:r>
      <w:r w:rsidR="008D3581" w:rsidRPr="00757F82">
        <w:t>kurie moko</w:t>
      </w:r>
      <w:r w:rsidR="008702C5" w:rsidRPr="00757F82">
        <w:t xml:space="preserve"> specialiųjų ugdymosi poreikių turinči</w:t>
      </w:r>
      <w:r w:rsidR="008D3581" w:rsidRPr="00757F82">
        <w:t>us mokinius</w:t>
      </w:r>
      <w:r w:rsidR="008702C5" w:rsidRPr="00757F82">
        <w:t>.</w:t>
      </w:r>
      <w:r w:rsidR="00E25E61">
        <w:t xml:space="preserve"> </w:t>
      </w:r>
      <w:r w:rsidR="008D3581" w:rsidRPr="00757F82">
        <w:t>T</w:t>
      </w:r>
      <w:r w:rsidR="00A71802" w:rsidRPr="00757F82">
        <w:t>eikt</w:t>
      </w:r>
      <w:r w:rsidR="00ED287B" w:rsidRPr="00757F82">
        <w:t xml:space="preserve">a pagalba bei </w:t>
      </w:r>
      <w:r w:rsidR="00A71802" w:rsidRPr="00757F82">
        <w:t xml:space="preserve">rekomendacijos </w:t>
      </w:r>
      <w:r w:rsidR="008D3581" w:rsidRPr="00757F82">
        <w:t xml:space="preserve">dėl </w:t>
      </w:r>
      <w:r w:rsidR="00BD395E" w:rsidRPr="00757F82">
        <w:t xml:space="preserve">šiems mokiniams </w:t>
      </w:r>
      <w:r w:rsidR="00ED287B" w:rsidRPr="00757F82">
        <w:t>pritaikytų programų bei individuali</w:t>
      </w:r>
      <w:r w:rsidR="000A6878" w:rsidRPr="00757F82">
        <w:t>ų ugdymo planų</w:t>
      </w:r>
      <w:r w:rsidR="00E25E61">
        <w:t xml:space="preserve"> </w:t>
      </w:r>
      <w:r w:rsidR="00ED287B" w:rsidRPr="00757F82">
        <w:t>rengimo,</w:t>
      </w:r>
      <w:r w:rsidR="00E25E61">
        <w:t xml:space="preserve"> </w:t>
      </w:r>
      <w:r w:rsidR="00BD395E" w:rsidRPr="00757F82">
        <w:t xml:space="preserve">tinkamo </w:t>
      </w:r>
      <w:r w:rsidR="00A71802" w:rsidRPr="00757F82">
        <w:t>mokymosi proceso organizavimo</w:t>
      </w:r>
      <w:r w:rsidR="00ED287B" w:rsidRPr="00757F82">
        <w:t xml:space="preserve">, </w:t>
      </w:r>
      <w:r w:rsidR="00A71802" w:rsidRPr="00757F82">
        <w:t>mokinių psichologinių poreikių tenkinim</w:t>
      </w:r>
      <w:r w:rsidR="00295F5B" w:rsidRPr="00757F82">
        <w:t>o</w:t>
      </w:r>
      <w:r w:rsidR="00965C69">
        <w:t>.</w:t>
      </w:r>
      <w:r w:rsidR="00684CCA" w:rsidRPr="00757F82">
        <w:t xml:space="preserve"> </w:t>
      </w:r>
      <w:r w:rsidR="00B32258" w:rsidRPr="00757F82">
        <w:t>D</w:t>
      </w:r>
      <w:r w:rsidR="000A6878" w:rsidRPr="00757F82">
        <w:t>aug d</w:t>
      </w:r>
      <w:r w:rsidR="00786866" w:rsidRPr="00757F82">
        <w:t>iskutuo</w:t>
      </w:r>
      <w:r w:rsidR="000E11A3" w:rsidRPr="00757F82">
        <w:t xml:space="preserve">ta </w:t>
      </w:r>
      <w:r w:rsidR="00295F5B" w:rsidRPr="00757F82">
        <w:t xml:space="preserve">apie </w:t>
      </w:r>
      <w:r w:rsidR="008D7E11" w:rsidRPr="00757F82">
        <w:t xml:space="preserve">tai, </w:t>
      </w:r>
      <w:r w:rsidR="00295F5B" w:rsidRPr="00757F82">
        <w:t xml:space="preserve">su kokiais </w:t>
      </w:r>
      <w:proofErr w:type="spellStart"/>
      <w:r w:rsidR="00991CE1" w:rsidRPr="00757F82">
        <w:t>įtraukties</w:t>
      </w:r>
      <w:proofErr w:type="spellEnd"/>
      <w:r w:rsidR="00991CE1" w:rsidRPr="00757F82">
        <w:t xml:space="preserve"> sunkumais </w:t>
      </w:r>
      <w:r w:rsidR="00B32258" w:rsidRPr="00757F82">
        <w:t>bei</w:t>
      </w:r>
      <w:r w:rsidR="00991CE1" w:rsidRPr="00757F82">
        <w:t> iššūkiai</w:t>
      </w:r>
      <w:r w:rsidR="00B32258" w:rsidRPr="00757F82">
        <w:t>s</w:t>
      </w:r>
      <w:r w:rsidR="008D7E11" w:rsidRPr="00757F82">
        <w:t xml:space="preserve"> </w:t>
      </w:r>
      <w:r w:rsidR="000A6878" w:rsidRPr="00757F82">
        <w:t xml:space="preserve">susiduriama </w:t>
      </w:r>
      <w:r w:rsidR="00890F75" w:rsidRPr="00757F82">
        <w:t>kasdieninėse veiklose</w:t>
      </w:r>
      <w:r w:rsidR="00846BBE" w:rsidRPr="00757F82">
        <w:t>, teiktos rekomendacijos.</w:t>
      </w:r>
    </w:p>
    <w:p w14:paraId="144DFC39" w14:textId="77777777" w:rsidR="00BA64B1" w:rsidRPr="00757F82" w:rsidRDefault="00BA64B1" w:rsidP="00F45335">
      <w:pPr>
        <w:pStyle w:val="Pagrindinistekstas"/>
        <w:spacing w:line="276" w:lineRule="auto"/>
        <w:ind w:left="588" w:right="426"/>
        <w:jc w:val="both"/>
      </w:pPr>
    </w:p>
    <w:p w14:paraId="7B41EAA7" w14:textId="4B3B13F6" w:rsidR="00920A72" w:rsidRPr="0040124E" w:rsidRDefault="00846BBE" w:rsidP="00A1726C">
      <w:pPr>
        <w:pStyle w:val="Pagrindinistekstas"/>
        <w:spacing w:line="276" w:lineRule="auto"/>
        <w:jc w:val="both"/>
        <w:rPr>
          <w:spacing w:val="-2"/>
        </w:rPr>
      </w:pPr>
      <w:r w:rsidRPr="00757F82">
        <w:t>Atliktas tyrimas, kuri</w:t>
      </w:r>
      <w:r w:rsidR="00CE0D13" w:rsidRPr="00757F82">
        <w:t>uo</w:t>
      </w:r>
      <w:r w:rsidRPr="00757F82">
        <w:t xml:space="preserve"> </w:t>
      </w:r>
      <w:r w:rsidRPr="0040124E">
        <w:t xml:space="preserve">siekta </w:t>
      </w:r>
      <w:r w:rsidRPr="0040124E">
        <w:rPr>
          <w:rFonts w:eastAsia="MS Mincho"/>
        </w:rPr>
        <w:t>išsiaiškinti</w:t>
      </w:r>
      <w:r w:rsidR="00A64E9A" w:rsidRPr="0040124E">
        <w:rPr>
          <w:rFonts w:eastAsia="MS Mincho"/>
        </w:rPr>
        <w:t xml:space="preserve"> </w:t>
      </w:r>
      <w:r w:rsidRPr="0040124E">
        <w:rPr>
          <w:rFonts w:eastAsia="MS Mincho"/>
        </w:rPr>
        <w:t>mokinių, mokytojų ir tėvų tarpusavio bendradarbiavim</w:t>
      </w:r>
      <w:r w:rsidR="00A64E9A" w:rsidRPr="0040124E">
        <w:rPr>
          <w:rFonts w:eastAsia="MS Mincho"/>
        </w:rPr>
        <w:t>o</w:t>
      </w:r>
      <w:r w:rsidRPr="0040124E">
        <w:rPr>
          <w:rFonts w:eastAsia="MS Mincho"/>
        </w:rPr>
        <w:t xml:space="preserve"> </w:t>
      </w:r>
      <w:r w:rsidR="00A64E9A" w:rsidRPr="0040124E">
        <w:rPr>
          <w:rFonts w:eastAsia="MS Mincho"/>
        </w:rPr>
        <w:t xml:space="preserve">sąsajas su </w:t>
      </w:r>
      <w:r w:rsidRPr="0040124E">
        <w:rPr>
          <w:rFonts w:eastAsia="MS Mincho"/>
        </w:rPr>
        <w:t>mokymosi motyvacijai</w:t>
      </w:r>
      <w:r w:rsidR="00A64E9A" w:rsidRPr="0040124E">
        <w:rPr>
          <w:rFonts w:eastAsia="MS Mincho"/>
        </w:rPr>
        <w:t xml:space="preserve"> (</w:t>
      </w:r>
      <w:r w:rsidRPr="0040124E">
        <w:rPr>
          <w:rFonts w:eastAsia="MS Mincho"/>
        </w:rPr>
        <w:t>225</w:t>
      </w:r>
      <w:r w:rsidR="00A64E9A" w:rsidRPr="0040124E">
        <w:rPr>
          <w:rFonts w:eastAsia="MS Mincho"/>
        </w:rPr>
        <w:t xml:space="preserve"> mokiniai). </w:t>
      </w:r>
      <w:r w:rsidR="00BA64B1" w:rsidRPr="0040124E">
        <w:rPr>
          <w:rFonts w:eastAsia="MS Mincho"/>
        </w:rPr>
        <w:t>Vykdytas</w:t>
      </w:r>
      <w:r w:rsidR="00E907BC" w:rsidRPr="0040124E">
        <w:t xml:space="preserve"> gimnazijos I klasių mokinių adaptacijos naujoje mokymosi aplinkoje tyrimas, kurio rezultatai leido įvertinti mokinių prisitaikymą prie aplinkos, mokymosi sąlygų ir reikalavimų (136 mokiniai).</w:t>
      </w:r>
      <w:r w:rsidR="00EC40C7" w:rsidRPr="0040124E">
        <w:t xml:space="preserve"> </w:t>
      </w:r>
      <w:r w:rsidR="00706E85" w:rsidRPr="0040124E">
        <w:t>Vykdyta apklausa, siekiant įvertinti rūkymo paplitimą</w:t>
      </w:r>
      <w:r w:rsidR="00E25E61" w:rsidRPr="0040124E">
        <w:t xml:space="preserve"> </w:t>
      </w:r>
      <w:r w:rsidR="00706E85" w:rsidRPr="0040124E">
        <w:t>I</w:t>
      </w:r>
      <w:r w:rsidR="00E25E61" w:rsidRPr="0040124E">
        <w:t xml:space="preserve"> – </w:t>
      </w:r>
      <w:r w:rsidR="00706E85" w:rsidRPr="0040124E">
        <w:t xml:space="preserve">II </w:t>
      </w:r>
      <w:r w:rsidR="00706E85" w:rsidRPr="0040124E">
        <w:lastRenderedPageBreak/>
        <w:t>gimnazijos klasių mokinių tarpe, jų požiūrį</w:t>
      </w:r>
      <w:r w:rsidR="00E25E61" w:rsidRPr="0040124E">
        <w:t xml:space="preserve"> </w:t>
      </w:r>
      <w:r w:rsidR="00706E85" w:rsidRPr="0040124E">
        <w:rPr>
          <w:rFonts w:eastAsia="MS Mincho"/>
        </w:rPr>
        <w:t>į</w:t>
      </w:r>
      <w:r w:rsidR="00E25E61" w:rsidRPr="0040124E">
        <w:rPr>
          <w:rFonts w:eastAsia="MS Mincho"/>
        </w:rPr>
        <w:t xml:space="preserve"> </w:t>
      </w:r>
      <w:r w:rsidR="00706E85" w:rsidRPr="0040124E">
        <w:rPr>
          <w:rFonts w:eastAsia="MS Mincho"/>
        </w:rPr>
        <w:t>psichoaktyviųjų medžiagų vartojimą bei ketinimus jas vartoti ateityje</w:t>
      </w:r>
      <w:r w:rsidR="00706E85" w:rsidRPr="0040124E">
        <w:t xml:space="preserve"> (</w:t>
      </w:r>
      <w:r w:rsidR="002220F3" w:rsidRPr="0040124E">
        <w:t>87</w:t>
      </w:r>
      <w:r w:rsidR="00706E85" w:rsidRPr="0040124E">
        <w:t xml:space="preserve"> mokiniai)</w:t>
      </w:r>
      <w:r w:rsidR="00E1281C" w:rsidRPr="0040124E">
        <w:t>. Atlikta apklausa</w:t>
      </w:r>
      <w:r w:rsidR="00F44580" w:rsidRPr="0040124E">
        <w:rPr>
          <w:spacing w:val="4"/>
          <w:shd w:val="clear" w:color="auto" w:fill="FFFFFF"/>
        </w:rPr>
        <w:t xml:space="preserve"> „Patyčių paplitimas gimnazijoje I</w:t>
      </w:r>
      <w:r w:rsidR="00E25E61" w:rsidRPr="0040124E">
        <w:rPr>
          <w:spacing w:val="4"/>
          <w:shd w:val="clear" w:color="auto" w:fill="FFFFFF"/>
        </w:rPr>
        <w:t xml:space="preserve"> – </w:t>
      </w:r>
      <w:r w:rsidR="00F44580" w:rsidRPr="0040124E">
        <w:rPr>
          <w:spacing w:val="4"/>
          <w:shd w:val="clear" w:color="auto" w:fill="FFFFFF"/>
        </w:rPr>
        <w:t>IV klasių mokinių tarpe“</w:t>
      </w:r>
      <w:r w:rsidR="000C5991" w:rsidRPr="0040124E">
        <w:rPr>
          <w:spacing w:val="4"/>
          <w:shd w:val="clear" w:color="auto" w:fill="FFFFFF"/>
        </w:rPr>
        <w:t xml:space="preserve"> (361 mokinys)</w:t>
      </w:r>
      <w:r w:rsidR="00F44580" w:rsidRPr="0040124E">
        <w:rPr>
          <w:spacing w:val="4"/>
          <w:shd w:val="clear" w:color="auto" w:fill="FFFFFF"/>
        </w:rPr>
        <w:t>.</w:t>
      </w:r>
      <w:r w:rsidR="00E25E61" w:rsidRPr="0040124E">
        <w:t xml:space="preserve"> </w:t>
      </w:r>
      <w:r w:rsidR="00A2018B" w:rsidRPr="0040124E">
        <w:t xml:space="preserve">Siekiant įvertinti </w:t>
      </w:r>
      <w:r w:rsidR="005866A0" w:rsidRPr="0040124E">
        <w:t xml:space="preserve">gimnazijoje pedagogams skirtų </w:t>
      </w:r>
      <w:r w:rsidR="000B3F55" w:rsidRPr="0040124E">
        <w:t>TŪM mokymų</w:t>
      </w:r>
      <w:r w:rsidR="005866A0" w:rsidRPr="0040124E">
        <w:t xml:space="preserve"> kokybę, </w:t>
      </w:r>
      <w:r w:rsidR="00A2018B" w:rsidRPr="0040124E">
        <w:rPr>
          <w:rFonts w:eastAsia="MS Mincho"/>
        </w:rPr>
        <w:t>a</w:t>
      </w:r>
      <w:r w:rsidR="00BA64B1" w:rsidRPr="0040124E">
        <w:rPr>
          <w:rFonts w:eastAsia="MS Mincho"/>
        </w:rPr>
        <w:t>tliktos 6 apklausos (37 pedagogai)</w:t>
      </w:r>
      <w:r w:rsidR="00911744" w:rsidRPr="0040124E">
        <w:rPr>
          <w:rFonts w:eastAsia="MS Mincho"/>
        </w:rPr>
        <w:t xml:space="preserve">. Apklausų rezultatai </w:t>
      </w:r>
      <w:r w:rsidR="00BA64B1" w:rsidRPr="0040124E">
        <w:rPr>
          <w:rFonts w:eastAsia="MS Mincho"/>
        </w:rPr>
        <w:t>atskleidė mokymų privalumus ir trūkumus</w:t>
      </w:r>
      <w:r w:rsidR="00B36EF2">
        <w:rPr>
          <w:rFonts w:eastAsia="MS Mincho"/>
        </w:rPr>
        <w:t xml:space="preserve">, į kuriuos bus atsižvelgta </w:t>
      </w:r>
      <w:r w:rsidR="00803EC9">
        <w:rPr>
          <w:rFonts w:eastAsia="MS Mincho"/>
        </w:rPr>
        <w:t xml:space="preserve">organizuojant </w:t>
      </w:r>
      <w:r w:rsidR="00201F7E">
        <w:rPr>
          <w:rFonts w:eastAsia="MS Mincho"/>
        </w:rPr>
        <w:t>juos</w:t>
      </w:r>
      <w:r w:rsidR="00803EC9">
        <w:rPr>
          <w:rFonts w:eastAsia="MS Mincho"/>
        </w:rPr>
        <w:t xml:space="preserve"> ateityje.</w:t>
      </w:r>
      <w:r w:rsidR="00EC40C7" w:rsidRPr="0040124E">
        <w:rPr>
          <w:rFonts w:eastAsia="MS Mincho"/>
        </w:rPr>
        <w:t xml:space="preserve"> </w:t>
      </w:r>
      <w:r w:rsidR="00E37FA5" w:rsidRPr="0040124E">
        <w:rPr>
          <w:rFonts w:eastAsia="MS Mincho"/>
        </w:rPr>
        <w:t>Visų v</w:t>
      </w:r>
      <w:r w:rsidR="001D52FD" w:rsidRPr="0040124E">
        <w:rPr>
          <w:rFonts w:eastAsia="MS Mincho"/>
        </w:rPr>
        <w:t>ykdytų</w:t>
      </w:r>
      <w:r w:rsidR="0072279B" w:rsidRPr="0040124E">
        <w:rPr>
          <w:rFonts w:eastAsia="MS Mincho"/>
        </w:rPr>
        <w:t xml:space="preserve"> tyrimų ir apklausų rezultat</w:t>
      </w:r>
      <w:r w:rsidR="001D52FD" w:rsidRPr="0040124E">
        <w:rPr>
          <w:rFonts w:eastAsia="MS Mincho"/>
        </w:rPr>
        <w:t xml:space="preserve">ai pristatyti </w:t>
      </w:r>
      <w:r w:rsidR="0013009A" w:rsidRPr="0040124E">
        <w:rPr>
          <w:rFonts w:eastAsia="MS Mincho"/>
        </w:rPr>
        <w:t>bei</w:t>
      </w:r>
      <w:r w:rsidR="003008F9" w:rsidRPr="0040124E">
        <w:rPr>
          <w:rFonts w:eastAsia="MS Mincho"/>
        </w:rPr>
        <w:t xml:space="preserve"> aptarti </w:t>
      </w:r>
      <w:r w:rsidR="003008F9" w:rsidRPr="0040124E">
        <w:t>su</w:t>
      </w:r>
      <w:r w:rsidR="003008F9" w:rsidRPr="0040124E">
        <w:rPr>
          <w:spacing w:val="-2"/>
        </w:rPr>
        <w:t xml:space="preserve"> gimnazijos mokiniais</w:t>
      </w:r>
      <w:r w:rsidR="0013009A" w:rsidRPr="0040124E">
        <w:rPr>
          <w:spacing w:val="-2"/>
        </w:rPr>
        <w:t xml:space="preserve">, </w:t>
      </w:r>
      <w:r w:rsidR="003008F9" w:rsidRPr="0040124E">
        <w:rPr>
          <w:spacing w:val="-2"/>
        </w:rPr>
        <w:t xml:space="preserve">mokomųjų dalykų mokytojais, klasių vadovais, teiktos rekomendacijos. </w:t>
      </w:r>
    </w:p>
    <w:p w14:paraId="3B57CAAA" w14:textId="77777777" w:rsidR="00201F7E" w:rsidRDefault="00201F7E" w:rsidP="00F45335">
      <w:pPr>
        <w:pStyle w:val="Pagrindinistekstas"/>
        <w:spacing w:line="276" w:lineRule="auto"/>
        <w:ind w:left="588" w:right="426"/>
        <w:jc w:val="both"/>
        <w:rPr>
          <w:rFonts w:eastAsia="MS Mincho"/>
        </w:rPr>
      </w:pPr>
    </w:p>
    <w:p w14:paraId="6A6A5720" w14:textId="3479AFBE" w:rsidR="00A723A0" w:rsidRPr="00757F82" w:rsidRDefault="002B18D9" w:rsidP="00A1726C">
      <w:pPr>
        <w:pStyle w:val="Pagrindinistekstas"/>
        <w:spacing w:line="276" w:lineRule="auto"/>
        <w:jc w:val="both"/>
        <w:rPr>
          <w:rFonts w:eastAsia="MS Mincho"/>
        </w:rPr>
      </w:pPr>
      <w:r w:rsidRPr="0040124E">
        <w:rPr>
          <w:rFonts w:eastAsia="MS Mincho"/>
        </w:rPr>
        <w:t xml:space="preserve">Siekiant ugdyti </w:t>
      </w:r>
      <w:r w:rsidR="006E3EE9" w:rsidRPr="0040124E">
        <w:rPr>
          <w:rFonts w:eastAsia="MS Mincho"/>
        </w:rPr>
        <w:t>nauj</w:t>
      </w:r>
      <w:r w:rsidRPr="0040124E">
        <w:rPr>
          <w:rFonts w:eastAsia="MS Mincho"/>
        </w:rPr>
        <w:t xml:space="preserve">us </w:t>
      </w:r>
      <w:r w:rsidR="00675975" w:rsidRPr="0040124E">
        <w:rPr>
          <w:rFonts w:eastAsia="MS Mincho"/>
        </w:rPr>
        <w:t>įgūdžius</w:t>
      </w:r>
      <w:r w:rsidRPr="0040124E">
        <w:rPr>
          <w:rFonts w:eastAsia="MS Mincho"/>
        </w:rPr>
        <w:t xml:space="preserve"> ir tobulinti turimas žinias, d</w:t>
      </w:r>
      <w:r w:rsidR="00E908EF" w:rsidRPr="0040124E">
        <w:rPr>
          <w:rFonts w:eastAsia="MS Mincho"/>
        </w:rPr>
        <w:t>alyvauta</w:t>
      </w:r>
      <w:r w:rsidR="00675975" w:rsidRPr="0040124E">
        <w:rPr>
          <w:rFonts w:eastAsia="MS Mincho"/>
        </w:rPr>
        <w:t>:</w:t>
      </w:r>
      <w:r w:rsidR="00E908EF" w:rsidRPr="0040124E">
        <w:rPr>
          <w:rFonts w:eastAsia="MS Mincho"/>
        </w:rPr>
        <w:t xml:space="preserve"> edukacinės psichologijos bei Vaiko psichologinės gerovės komitet</w:t>
      </w:r>
      <w:r w:rsidR="00821D85" w:rsidRPr="0040124E">
        <w:rPr>
          <w:rFonts w:eastAsia="MS Mincho"/>
        </w:rPr>
        <w:t>ų organizuotame seminare – diskusijoje „</w:t>
      </w:r>
      <w:proofErr w:type="spellStart"/>
      <w:r w:rsidR="00E908EF" w:rsidRPr="0040124E">
        <w:rPr>
          <w:rFonts w:eastAsia="MS Mincho"/>
        </w:rPr>
        <w:t>Įtraukaus</w:t>
      </w:r>
      <w:proofErr w:type="spellEnd"/>
      <w:r w:rsidR="00E908EF" w:rsidRPr="0040124E">
        <w:rPr>
          <w:rFonts w:eastAsia="MS Mincho"/>
        </w:rPr>
        <w:t xml:space="preserve"> ugdymo aktualijos“</w:t>
      </w:r>
      <w:r w:rsidR="00675975" w:rsidRPr="0040124E">
        <w:rPr>
          <w:rFonts w:eastAsia="MS Mincho"/>
        </w:rPr>
        <w:t xml:space="preserve">, </w:t>
      </w:r>
      <w:r w:rsidR="00CD3286" w:rsidRPr="0040124E">
        <w:rPr>
          <w:rFonts w:eastAsia="MS Mincho"/>
        </w:rPr>
        <w:t xml:space="preserve">Švietimo ir mokslo komiteto diskusijoje </w:t>
      </w:r>
      <w:r w:rsidR="00CD3286" w:rsidRPr="00757F82">
        <w:rPr>
          <w:rFonts w:eastAsia="MS Mincho"/>
        </w:rPr>
        <w:t>„Regioniniai specialiojo ugdymo centrai: situacija, iššūkiai, problemos ir lūkesčiai“</w:t>
      </w:r>
      <w:r w:rsidR="00220604" w:rsidRPr="00757F82">
        <w:rPr>
          <w:rFonts w:eastAsia="MS Mincho"/>
        </w:rPr>
        <w:t xml:space="preserve">, </w:t>
      </w:r>
      <w:r w:rsidR="0060475D" w:rsidRPr="00757F82">
        <w:rPr>
          <w:rFonts w:eastAsia="MS Mincho"/>
        </w:rPr>
        <w:t>s</w:t>
      </w:r>
      <w:r w:rsidR="00FA2A45" w:rsidRPr="00757F82">
        <w:rPr>
          <w:rFonts w:eastAsia="MS Mincho"/>
        </w:rPr>
        <w:t>eminare "Pokyčių valdymas. Daugiametės planų dermės paieškos“</w:t>
      </w:r>
      <w:r w:rsidR="003F34AE" w:rsidRPr="00757F82">
        <w:rPr>
          <w:rFonts w:eastAsia="MS Mincho"/>
        </w:rPr>
        <w:t xml:space="preserve">, </w:t>
      </w:r>
      <w:r w:rsidR="00792A1A" w:rsidRPr="00757F82">
        <w:rPr>
          <w:rFonts w:eastAsia="MS Mincho"/>
        </w:rPr>
        <w:t>tarptautinėje konferencijoje „Patyčios besikeičiančiame pasaulyje: Lietuvos ir Šiaurės šalių patirtis”</w:t>
      </w:r>
      <w:r w:rsidR="003F34AE" w:rsidRPr="00757F82">
        <w:rPr>
          <w:rFonts w:eastAsia="MS Mincho"/>
        </w:rPr>
        <w:t xml:space="preserve">, </w:t>
      </w:r>
      <w:r w:rsidR="005252A3" w:rsidRPr="00757F82">
        <w:rPr>
          <w:rFonts w:eastAsia="MS Mincho"/>
        </w:rPr>
        <w:t xml:space="preserve">konferencijoje </w:t>
      </w:r>
      <w:r w:rsidR="006119FF" w:rsidRPr="00757F82">
        <w:rPr>
          <w:rFonts w:eastAsia="MS Mincho"/>
        </w:rPr>
        <w:t>„LGBTQ+ tyrimai Lietuvoje</w:t>
      </w:r>
      <w:r w:rsidR="00062A0C" w:rsidRPr="00757F82">
        <w:rPr>
          <w:rFonts w:eastAsia="MS Mincho"/>
        </w:rPr>
        <w:t xml:space="preserve"> </w:t>
      </w:r>
      <w:r w:rsidR="006119FF" w:rsidRPr="00757F82">
        <w:rPr>
          <w:rFonts w:eastAsia="MS Mincho"/>
        </w:rPr>
        <w:t>2024“</w:t>
      </w:r>
      <w:r w:rsidR="003F34AE" w:rsidRPr="00757F82">
        <w:rPr>
          <w:rFonts w:eastAsia="MS Mincho"/>
        </w:rPr>
        <w:t xml:space="preserve">, </w:t>
      </w:r>
      <w:r w:rsidR="00062A0C" w:rsidRPr="00757F82">
        <w:rPr>
          <w:rFonts w:eastAsia="MS Mincho"/>
        </w:rPr>
        <w:t xml:space="preserve">mokymuose </w:t>
      </w:r>
      <w:r w:rsidR="00EC5A5D" w:rsidRPr="00757F82">
        <w:rPr>
          <w:rFonts w:eastAsia="MS Mincho"/>
        </w:rPr>
        <w:t>„Nuo pabandymo iki priklausomybės: ką gali mokykla?”</w:t>
      </w:r>
      <w:r w:rsidR="00FA2A45" w:rsidRPr="00757F82">
        <w:rPr>
          <w:rFonts w:eastAsia="MS Mincho"/>
        </w:rPr>
        <w:t>,</w:t>
      </w:r>
      <w:r w:rsidR="00062A0C" w:rsidRPr="00757F82">
        <w:rPr>
          <w:rFonts w:eastAsia="MS Mincho"/>
        </w:rPr>
        <w:t xml:space="preserve"> </w:t>
      </w:r>
      <w:r w:rsidR="00FA2A45" w:rsidRPr="00757F82">
        <w:rPr>
          <w:rFonts w:eastAsia="MS Mincho"/>
        </w:rPr>
        <w:t>„</w:t>
      </w:r>
      <w:r w:rsidR="00A723A0" w:rsidRPr="00757F82">
        <w:rPr>
          <w:rFonts w:eastAsia="MS Mincho"/>
        </w:rPr>
        <w:t>Dalyvaujanti lyderystė mokyklos bendruomenėje"</w:t>
      </w:r>
      <w:r w:rsidR="00FA2A45" w:rsidRPr="00757F82">
        <w:rPr>
          <w:rFonts w:eastAsia="MS Mincho"/>
        </w:rPr>
        <w:t>,</w:t>
      </w:r>
      <w:r w:rsidR="00E25E61">
        <w:rPr>
          <w:rFonts w:eastAsia="MS Mincho"/>
        </w:rPr>
        <w:t xml:space="preserve"> </w:t>
      </w:r>
      <w:r w:rsidR="00062A0C" w:rsidRPr="00757F82">
        <w:rPr>
          <w:rFonts w:eastAsia="MS Mincho"/>
        </w:rPr>
        <w:t xml:space="preserve">bei </w:t>
      </w:r>
      <w:r w:rsidR="00A723A0" w:rsidRPr="00757F82">
        <w:rPr>
          <w:rFonts w:eastAsia="MS Mincho"/>
        </w:rPr>
        <w:t xml:space="preserve">"Bendruomenės ir komandos formavimas". </w:t>
      </w:r>
    </w:p>
    <w:p w14:paraId="695E9DA6" w14:textId="77777777" w:rsidR="00080169" w:rsidRDefault="00080169" w:rsidP="00080169">
      <w:pPr>
        <w:pStyle w:val="Pagrindinistekstas"/>
        <w:spacing w:line="276" w:lineRule="auto"/>
        <w:ind w:left="590" w:right="432"/>
        <w:jc w:val="both"/>
      </w:pPr>
    </w:p>
    <w:p w14:paraId="5B7CC2D9" w14:textId="3068803C" w:rsidR="005862F9" w:rsidRPr="00757F82" w:rsidRDefault="00080169" w:rsidP="00A1726C">
      <w:pPr>
        <w:pStyle w:val="Pagrindinistekstas"/>
        <w:spacing w:line="276" w:lineRule="auto"/>
        <w:jc w:val="both"/>
      </w:pPr>
      <w:r>
        <w:t>B</w:t>
      </w:r>
      <w:r w:rsidR="00C61A0F" w:rsidRPr="00757F82">
        <w:t>endradarbiauta su Jonavos švietimo pagalbos tarnyba</w:t>
      </w:r>
      <w:r w:rsidR="00E37FA5">
        <w:t>, kuriant švietimo pagalbos modelį</w:t>
      </w:r>
      <w:r w:rsidR="00064CD3">
        <w:t xml:space="preserve"> bei konsultuojantis dėl įtraukiojo mokymo įgyvendinimo</w:t>
      </w:r>
      <w:r w:rsidR="009D1AAE">
        <w:t>. D</w:t>
      </w:r>
      <w:r w:rsidR="0035648A" w:rsidRPr="00757F82">
        <w:t xml:space="preserve">alyvauta </w:t>
      </w:r>
      <w:r w:rsidR="00C61A0F" w:rsidRPr="00757F82">
        <w:t xml:space="preserve">mokyklos </w:t>
      </w:r>
      <w:r w:rsidR="0035648A" w:rsidRPr="00757F82">
        <w:t>Vaiko gerovės komisijoje, teiktos rekomendacijos.</w:t>
      </w:r>
      <w:r w:rsidR="000C7C3D" w:rsidRPr="00757F82">
        <w:t xml:space="preserve"> </w:t>
      </w:r>
      <w:r w:rsidR="003D746F" w:rsidRPr="00757F82">
        <w:t xml:space="preserve">Jonavos </w:t>
      </w:r>
      <w:r w:rsidR="0002201D" w:rsidRPr="00757F82">
        <w:t xml:space="preserve">miesto ir rajono </w:t>
      </w:r>
      <w:r w:rsidR="005F2D31" w:rsidRPr="00757F82">
        <w:t>švietimo įstaigų psichologams</w:t>
      </w:r>
      <w:r w:rsidR="002926AB" w:rsidRPr="00757F82">
        <w:t xml:space="preserve"> </w:t>
      </w:r>
      <w:r w:rsidR="005D00D0" w:rsidRPr="00757F82">
        <w:t xml:space="preserve">skaitytas pranešimas, kurio metu </w:t>
      </w:r>
      <w:r w:rsidR="002926AB" w:rsidRPr="00757F82">
        <w:t>pr</w:t>
      </w:r>
      <w:r w:rsidR="00920A72" w:rsidRPr="00757F82">
        <w:t xml:space="preserve">istatyta </w:t>
      </w:r>
      <w:r w:rsidR="005D00D0" w:rsidRPr="00757F82">
        <w:t>kurt</w:t>
      </w:r>
      <w:r w:rsidR="00927CD3" w:rsidRPr="00757F82">
        <w:t>a</w:t>
      </w:r>
      <w:r w:rsidR="005D00D0" w:rsidRPr="00757F82">
        <w:t xml:space="preserve"> tabako ir alkoholio vartojimo prevencinė program</w:t>
      </w:r>
      <w:r w:rsidR="00927CD3" w:rsidRPr="00757F82">
        <w:t>a</w:t>
      </w:r>
      <w:r>
        <w:t xml:space="preserve"> gimnazijos mokiniams</w:t>
      </w:r>
      <w:r w:rsidR="00927CD3" w:rsidRPr="00757F82">
        <w:t xml:space="preserve">, </w:t>
      </w:r>
      <w:r w:rsidR="005D00D0" w:rsidRPr="00757F82">
        <w:t>jos vykdymo per mokslo metus rezultat</w:t>
      </w:r>
      <w:r w:rsidR="00927CD3" w:rsidRPr="00757F82">
        <w:t xml:space="preserve">ai. </w:t>
      </w:r>
      <w:r w:rsidR="005862F9" w:rsidRPr="00757F82">
        <w:t>Vykdoma veikla buvo įvairiapusė, atitiko gimnazijos tikslus.</w:t>
      </w:r>
    </w:p>
    <w:p w14:paraId="04A4C66D" w14:textId="77777777" w:rsidR="005862F9" w:rsidRPr="00757F82" w:rsidRDefault="005862F9" w:rsidP="00F45335">
      <w:pPr>
        <w:pStyle w:val="Pagrindinistekstas"/>
        <w:spacing w:line="276" w:lineRule="auto"/>
        <w:ind w:left="590" w:right="432" w:firstLine="720"/>
        <w:jc w:val="both"/>
      </w:pPr>
    </w:p>
    <w:p w14:paraId="0071D5E2" w14:textId="25975251" w:rsidR="005C2E51" w:rsidRPr="00757F82" w:rsidRDefault="00E81C3C" w:rsidP="00A1726C">
      <w:pPr>
        <w:pStyle w:val="Antrat1"/>
        <w:spacing w:before="1" w:line="276" w:lineRule="auto"/>
        <w:ind w:left="0"/>
        <w:jc w:val="both"/>
      </w:pPr>
      <w:r w:rsidRPr="00757F82">
        <w:rPr>
          <w:spacing w:val="-2"/>
        </w:rPr>
        <w:t>Tikslas</w:t>
      </w:r>
    </w:p>
    <w:p w14:paraId="31B3B5FE" w14:textId="5DCF4136" w:rsidR="000C335E" w:rsidRPr="00757F82" w:rsidRDefault="00A93105" w:rsidP="0061742C">
      <w:pPr>
        <w:pStyle w:val="Pagrindinistekstas"/>
        <w:spacing w:line="276" w:lineRule="auto"/>
        <w:ind w:left="593" w:right="431"/>
        <w:jc w:val="both"/>
      </w:pPr>
      <w:r w:rsidRPr="00757F82">
        <w:t>Rū</w:t>
      </w:r>
      <w:r w:rsidR="005D39A2" w:rsidRPr="00757F82">
        <w:t>pintis mokini</w:t>
      </w:r>
      <w:r w:rsidR="001F1317" w:rsidRPr="00757F82">
        <w:t>ų</w:t>
      </w:r>
      <w:r w:rsidR="005D39A2" w:rsidRPr="00757F82">
        <w:t xml:space="preserve"> psichine sveikata</w:t>
      </w:r>
      <w:r w:rsidR="000C335E" w:rsidRPr="00757F82">
        <w:t xml:space="preserve"> bei reikalingų psichologinių ugdymo sąlygų sudarymu, </w:t>
      </w:r>
      <w:r w:rsidR="001F1317" w:rsidRPr="00757F82">
        <w:t>formuoti gimnazijos bendruomenės teigiamą psichologinę aplinką</w:t>
      </w:r>
      <w:r w:rsidR="000C335E" w:rsidRPr="00757F82">
        <w:t>.</w:t>
      </w:r>
    </w:p>
    <w:p w14:paraId="339F44A8" w14:textId="3BC65F06" w:rsidR="005C2E51" w:rsidRPr="00757F82" w:rsidRDefault="005C2E51" w:rsidP="0061742C">
      <w:pPr>
        <w:pStyle w:val="Pagrindinistekstas"/>
        <w:spacing w:before="4" w:line="276" w:lineRule="auto"/>
        <w:jc w:val="both"/>
      </w:pPr>
    </w:p>
    <w:p w14:paraId="0019A08A" w14:textId="77777777" w:rsidR="005C2E51" w:rsidRPr="00757F82" w:rsidRDefault="00E81C3C" w:rsidP="00A1726C">
      <w:pPr>
        <w:pStyle w:val="Antrat1"/>
        <w:spacing w:line="276" w:lineRule="auto"/>
        <w:ind w:left="0"/>
        <w:jc w:val="both"/>
      </w:pPr>
      <w:r w:rsidRPr="00757F82">
        <w:rPr>
          <w:spacing w:val="-2"/>
        </w:rPr>
        <w:t>Uždaviniai:</w:t>
      </w:r>
    </w:p>
    <w:p w14:paraId="0D8656E9" w14:textId="050B893B" w:rsidR="000C7C3D" w:rsidRPr="00757F82" w:rsidRDefault="00E80074" w:rsidP="0061742C">
      <w:pPr>
        <w:pStyle w:val="Sraopastraipa"/>
        <w:numPr>
          <w:ilvl w:val="0"/>
          <w:numId w:val="2"/>
        </w:numPr>
        <w:tabs>
          <w:tab w:val="left" w:pos="900"/>
        </w:tabs>
        <w:spacing w:line="276" w:lineRule="auto"/>
        <w:ind w:right="102" w:firstLine="0"/>
        <w:jc w:val="both"/>
        <w:rPr>
          <w:sz w:val="24"/>
          <w:szCs w:val="24"/>
        </w:rPr>
      </w:pPr>
      <w:r w:rsidRPr="00757F82">
        <w:rPr>
          <w:sz w:val="24"/>
          <w:szCs w:val="24"/>
        </w:rPr>
        <w:t>Teikti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psichologinę</w:t>
      </w:r>
      <w:r w:rsidRPr="00757F82">
        <w:rPr>
          <w:spacing w:val="73"/>
          <w:sz w:val="24"/>
          <w:szCs w:val="24"/>
        </w:rPr>
        <w:t xml:space="preserve"> </w:t>
      </w:r>
      <w:r w:rsidRPr="00757F82">
        <w:rPr>
          <w:sz w:val="24"/>
          <w:szCs w:val="24"/>
        </w:rPr>
        <w:t>pagalbą</w:t>
      </w:r>
      <w:r w:rsidRPr="00757F82">
        <w:rPr>
          <w:spacing w:val="70"/>
          <w:sz w:val="24"/>
          <w:szCs w:val="24"/>
        </w:rPr>
        <w:t xml:space="preserve"> </w:t>
      </w:r>
      <w:r w:rsidRPr="00757F82">
        <w:rPr>
          <w:sz w:val="24"/>
          <w:szCs w:val="24"/>
        </w:rPr>
        <w:t>mokiniams,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turintiems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ugdymosi,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asmenybės,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bendravimo,</w:t>
      </w:r>
      <w:r w:rsidRPr="00757F82">
        <w:rPr>
          <w:spacing w:val="73"/>
          <w:sz w:val="24"/>
          <w:szCs w:val="24"/>
        </w:rPr>
        <w:t xml:space="preserve"> </w:t>
      </w:r>
      <w:r w:rsidRPr="00757F82">
        <w:rPr>
          <w:sz w:val="24"/>
          <w:szCs w:val="24"/>
        </w:rPr>
        <w:t>emocinių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bei</w:t>
      </w:r>
      <w:r w:rsidRPr="00757F82">
        <w:rPr>
          <w:spacing w:val="78"/>
          <w:sz w:val="24"/>
          <w:szCs w:val="24"/>
        </w:rPr>
        <w:t xml:space="preserve"> </w:t>
      </w:r>
      <w:r w:rsidRPr="00757F82">
        <w:rPr>
          <w:sz w:val="24"/>
          <w:szCs w:val="24"/>
        </w:rPr>
        <w:t>elgesio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sunkumų,</w:t>
      </w:r>
      <w:r w:rsidRPr="00757F82">
        <w:rPr>
          <w:spacing w:val="71"/>
          <w:sz w:val="24"/>
          <w:szCs w:val="24"/>
        </w:rPr>
        <w:t xml:space="preserve"> </w:t>
      </w:r>
      <w:r w:rsidRPr="00757F82">
        <w:rPr>
          <w:sz w:val="24"/>
          <w:szCs w:val="24"/>
        </w:rPr>
        <w:t>jų</w:t>
      </w:r>
      <w:r w:rsidRPr="00757F82">
        <w:rPr>
          <w:spacing w:val="73"/>
          <w:sz w:val="24"/>
          <w:szCs w:val="24"/>
        </w:rPr>
        <w:t xml:space="preserve"> </w:t>
      </w:r>
      <w:r w:rsidRPr="00757F82">
        <w:rPr>
          <w:sz w:val="24"/>
          <w:szCs w:val="24"/>
        </w:rPr>
        <w:t>tėvams</w:t>
      </w:r>
      <w:r w:rsidR="00757F82" w:rsidRPr="00757F82">
        <w:rPr>
          <w:sz w:val="24"/>
          <w:szCs w:val="24"/>
        </w:rPr>
        <w:t xml:space="preserve"> </w:t>
      </w:r>
      <w:r w:rsidR="00757F82" w:rsidRPr="00757F82">
        <w:rPr>
          <w:spacing w:val="-2"/>
          <w:sz w:val="24"/>
          <w:szCs w:val="24"/>
        </w:rPr>
        <w:t xml:space="preserve">(globėjams, rūpintojams) ir </w:t>
      </w:r>
      <w:r w:rsidRPr="00757F82">
        <w:rPr>
          <w:sz w:val="24"/>
          <w:szCs w:val="24"/>
        </w:rPr>
        <w:t>mokytojams.</w:t>
      </w:r>
      <w:r w:rsidR="000C7C3D" w:rsidRPr="00757F82">
        <w:rPr>
          <w:sz w:val="24"/>
          <w:szCs w:val="24"/>
        </w:rPr>
        <w:t xml:space="preserve"> </w:t>
      </w:r>
    </w:p>
    <w:p w14:paraId="2D9C6B8A" w14:textId="1EB354AF" w:rsidR="00CD2800" w:rsidRPr="00757F82" w:rsidRDefault="00CD2800" w:rsidP="0061742C">
      <w:pPr>
        <w:pStyle w:val="Sraopastraipa"/>
        <w:numPr>
          <w:ilvl w:val="1"/>
          <w:numId w:val="2"/>
        </w:numPr>
        <w:tabs>
          <w:tab w:val="left" w:pos="900"/>
        </w:tabs>
        <w:spacing w:line="276" w:lineRule="auto"/>
        <w:ind w:right="102"/>
        <w:jc w:val="both"/>
        <w:rPr>
          <w:sz w:val="24"/>
          <w:szCs w:val="24"/>
        </w:rPr>
      </w:pPr>
      <w:r w:rsidRPr="00757F82">
        <w:rPr>
          <w:sz w:val="24"/>
          <w:szCs w:val="24"/>
        </w:rPr>
        <w:t>Konsultuoti mokytojus</w:t>
      </w:r>
      <w:r w:rsidR="00F44D01">
        <w:rPr>
          <w:sz w:val="24"/>
          <w:szCs w:val="24"/>
        </w:rPr>
        <w:t xml:space="preserve"> </w:t>
      </w:r>
      <w:r w:rsidRPr="00757F82">
        <w:rPr>
          <w:sz w:val="24"/>
          <w:szCs w:val="24"/>
        </w:rPr>
        <w:t xml:space="preserve">dėl </w:t>
      </w:r>
      <w:r w:rsidR="00F44D01">
        <w:rPr>
          <w:sz w:val="24"/>
          <w:szCs w:val="24"/>
        </w:rPr>
        <w:t>mokinių</w:t>
      </w:r>
      <w:r w:rsidRPr="00757F82">
        <w:rPr>
          <w:sz w:val="24"/>
          <w:szCs w:val="24"/>
        </w:rPr>
        <w:t xml:space="preserve"> kognityvinių gebėjimų, elgesio ir emocijų, ugdymo ypatumų.</w:t>
      </w:r>
    </w:p>
    <w:p w14:paraId="4D4EC916" w14:textId="38A172C1" w:rsidR="00F84043" w:rsidRPr="00757F82" w:rsidRDefault="006F7C4D" w:rsidP="0061742C">
      <w:pPr>
        <w:pStyle w:val="Sraopastraipa"/>
        <w:numPr>
          <w:ilvl w:val="1"/>
          <w:numId w:val="2"/>
        </w:numPr>
        <w:tabs>
          <w:tab w:val="left" w:pos="900"/>
        </w:tabs>
        <w:spacing w:line="276" w:lineRule="auto"/>
        <w:ind w:right="10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Konsultuoti </w:t>
      </w:r>
      <w:r w:rsidR="009C3AA6">
        <w:rPr>
          <w:sz w:val="24"/>
          <w:szCs w:val="24"/>
        </w:rPr>
        <w:t xml:space="preserve">mokinių tėvus (rūpintojus/globėjus) bei </w:t>
      </w:r>
      <w:r>
        <w:rPr>
          <w:sz w:val="24"/>
          <w:szCs w:val="24"/>
        </w:rPr>
        <w:t>mokytojus,</w:t>
      </w:r>
      <w:r w:rsidR="007F3AD9">
        <w:rPr>
          <w:sz w:val="24"/>
          <w:szCs w:val="24"/>
        </w:rPr>
        <w:t xml:space="preserve"> ugdanči</w:t>
      </w:r>
      <w:r>
        <w:rPr>
          <w:sz w:val="24"/>
          <w:szCs w:val="24"/>
        </w:rPr>
        <w:t>us</w:t>
      </w:r>
      <w:r w:rsidR="007F3AD9">
        <w:rPr>
          <w:sz w:val="24"/>
          <w:szCs w:val="24"/>
        </w:rPr>
        <w:t xml:space="preserve"> SUP mokinius, </w:t>
      </w:r>
      <w:r w:rsidR="00F554AC">
        <w:rPr>
          <w:sz w:val="24"/>
          <w:szCs w:val="24"/>
        </w:rPr>
        <w:t xml:space="preserve">dėl </w:t>
      </w:r>
      <w:r w:rsidR="009E6DBD">
        <w:rPr>
          <w:sz w:val="24"/>
          <w:szCs w:val="24"/>
        </w:rPr>
        <w:t xml:space="preserve">jų </w:t>
      </w:r>
      <w:r w:rsidR="00F84043" w:rsidRPr="00757F82">
        <w:rPr>
          <w:sz w:val="24"/>
          <w:szCs w:val="24"/>
        </w:rPr>
        <w:t>pasiekim</w:t>
      </w:r>
      <w:r w:rsidR="009E6DBD">
        <w:rPr>
          <w:sz w:val="24"/>
          <w:szCs w:val="24"/>
        </w:rPr>
        <w:t>ų bei patiriamų sunkumų mokymosi procese.</w:t>
      </w:r>
    </w:p>
    <w:p w14:paraId="512A475F" w14:textId="1A09292E" w:rsidR="00F84043" w:rsidRPr="00757F82" w:rsidRDefault="00F84043" w:rsidP="0061742C">
      <w:pPr>
        <w:pStyle w:val="Sraopastraipa"/>
        <w:numPr>
          <w:ilvl w:val="1"/>
          <w:numId w:val="2"/>
        </w:numPr>
        <w:tabs>
          <w:tab w:val="left" w:pos="900"/>
        </w:tabs>
        <w:spacing w:line="276" w:lineRule="auto"/>
        <w:ind w:right="102"/>
        <w:jc w:val="both"/>
        <w:rPr>
          <w:sz w:val="24"/>
          <w:szCs w:val="24"/>
        </w:rPr>
      </w:pPr>
      <w:r w:rsidRPr="00757F82">
        <w:rPr>
          <w:sz w:val="24"/>
          <w:szCs w:val="24"/>
        </w:rPr>
        <w:t>Dalyvauti VGK veikloje, atvejų aptarimuose.</w:t>
      </w:r>
    </w:p>
    <w:p w14:paraId="7B334DD9" w14:textId="50133FE0" w:rsidR="00E80074" w:rsidRPr="00757F82" w:rsidRDefault="00E80074" w:rsidP="0061742C">
      <w:pPr>
        <w:pStyle w:val="Sraopastraipa"/>
        <w:numPr>
          <w:ilvl w:val="0"/>
          <w:numId w:val="2"/>
        </w:numPr>
        <w:tabs>
          <w:tab w:val="left" w:pos="900"/>
        </w:tabs>
        <w:spacing w:line="276" w:lineRule="auto"/>
        <w:ind w:right="102" w:firstLine="0"/>
        <w:jc w:val="both"/>
        <w:rPr>
          <w:sz w:val="24"/>
          <w:szCs w:val="24"/>
        </w:rPr>
      </w:pPr>
      <w:r w:rsidRPr="00757F82">
        <w:rPr>
          <w:sz w:val="24"/>
          <w:szCs w:val="24"/>
        </w:rPr>
        <w:lastRenderedPageBreak/>
        <w:t>Atlikti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z w:val="24"/>
          <w:szCs w:val="24"/>
        </w:rPr>
        <w:t>mokinių,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patiriančių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mokymosi,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z w:val="24"/>
          <w:szCs w:val="24"/>
        </w:rPr>
        <w:t>psichologinių,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socialinių,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asmenybės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sunkumų,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psichologinį</w:t>
      </w:r>
      <w:r w:rsidRPr="00757F82">
        <w:rPr>
          <w:spacing w:val="-2"/>
          <w:sz w:val="24"/>
          <w:szCs w:val="24"/>
        </w:rPr>
        <w:t xml:space="preserve"> vertinimą.</w:t>
      </w:r>
    </w:p>
    <w:p w14:paraId="559FDD58" w14:textId="3A003FEE" w:rsidR="00575867" w:rsidRPr="00757F82" w:rsidRDefault="00575867" w:rsidP="0061742C">
      <w:pPr>
        <w:pStyle w:val="Sraopastraipa"/>
        <w:numPr>
          <w:ilvl w:val="1"/>
          <w:numId w:val="2"/>
        </w:numPr>
        <w:tabs>
          <w:tab w:val="left" w:pos="900"/>
        </w:tabs>
        <w:spacing w:line="276" w:lineRule="auto"/>
        <w:ind w:right="102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Įvertinti mokinio mokymosi galias, sunkumus, psichologines, socialines, asmenybės ir ugdymosi problemas, specialiuosius ugdymosi poreikius</w:t>
      </w:r>
      <w:r w:rsidR="003A677F" w:rsidRPr="00757F82">
        <w:rPr>
          <w:spacing w:val="-2"/>
          <w:sz w:val="24"/>
          <w:szCs w:val="24"/>
        </w:rPr>
        <w:t xml:space="preserve"> psichologiniu aspektu, rengti rekomendacijas, aptarti įvertinimą/rekomendacijas su tėvais (globėjais, rūpintojais)</w:t>
      </w:r>
      <w:r w:rsidR="00821F35" w:rsidRPr="00757F82">
        <w:rPr>
          <w:spacing w:val="-2"/>
          <w:sz w:val="24"/>
          <w:szCs w:val="24"/>
        </w:rPr>
        <w:t>.</w:t>
      </w:r>
    </w:p>
    <w:p w14:paraId="63A65621" w14:textId="799673F4" w:rsidR="003A677F" w:rsidRPr="00757F82" w:rsidRDefault="003A677F" w:rsidP="0061742C">
      <w:pPr>
        <w:pStyle w:val="Sraopastraipa"/>
        <w:numPr>
          <w:ilvl w:val="1"/>
          <w:numId w:val="2"/>
        </w:numPr>
        <w:tabs>
          <w:tab w:val="left" w:pos="900"/>
        </w:tabs>
        <w:spacing w:line="276" w:lineRule="auto"/>
        <w:ind w:right="102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Bendradarbiaujant su gimnazijos Vaiko gerovės komisijos nariais, parengti individualius ugdymo planus SUP mokiniams.</w:t>
      </w:r>
    </w:p>
    <w:p w14:paraId="7A3E8A9E" w14:textId="77777777" w:rsidR="00E80074" w:rsidRPr="00757F82" w:rsidRDefault="00E80074" w:rsidP="0061742C">
      <w:pPr>
        <w:pStyle w:val="Sraopastraipa"/>
        <w:numPr>
          <w:ilvl w:val="0"/>
          <w:numId w:val="2"/>
        </w:numPr>
        <w:tabs>
          <w:tab w:val="left" w:pos="900"/>
          <w:tab w:val="left" w:pos="1214"/>
        </w:tabs>
        <w:spacing w:line="276" w:lineRule="auto"/>
        <w:ind w:firstLine="0"/>
        <w:jc w:val="both"/>
        <w:rPr>
          <w:sz w:val="24"/>
          <w:szCs w:val="24"/>
        </w:rPr>
      </w:pPr>
      <w:r w:rsidRPr="00757F82">
        <w:rPr>
          <w:sz w:val="24"/>
          <w:szCs w:val="24"/>
        </w:rPr>
        <w:t>Vykdyti</w:t>
      </w:r>
      <w:r w:rsidRPr="00757F82">
        <w:rPr>
          <w:spacing w:val="-5"/>
          <w:sz w:val="24"/>
          <w:szCs w:val="24"/>
        </w:rPr>
        <w:t xml:space="preserve"> </w:t>
      </w:r>
      <w:r w:rsidRPr="00757F82">
        <w:rPr>
          <w:sz w:val="24"/>
          <w:szCs w:val="24"/>
        </w:rPr>
        <w:t>prevencinę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veiklą,</w:t>
      </w:r>
      <w:r w:rsidRPr="00757F82">
        <w:rPr>
          <w:spacing w:val="-1"/>
          <w:sz w:val="24"/>
          <w:szCs w:val="24"/>
        </w:rPr>
        <w:t xml:space="preserve"> </w:t>
      </w:r>
      <w:r w:rsidRPr="00757F82">
        <w:rPr>
          <w:sz w:val="24"/>
          <w:szCs w:val="24"/>
        </w:rPr>
        <w:t>siekiant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formuoti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teigiamą</w:t>
      </w:r>
      <w:r w:rsidRPr="00757F82">
        <w:rPr>
          <w:spacing w:val="-4"/>
          <w:sz w:val="24"/>
          <w:szCs w:val="24"/>
        </w:rPr>
        <w:t xml:space="preserve"> </w:t>
      </w:r>
      <w:r w:rsidRPr="00757F82">
        <w:rPr>
          <w:sz w:val="24"/>
          <w:szCs w:val="24"/>
        </w:rPr>
        <w:t>psichologinę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bendruomenės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pacing w:val="-2"/>
          <w:sz w:val="24"/>
          <w:szCs w:val="24"/>
        </w:rPr>
        <w:t>aplinką.</w:t>
      </w:r>
    </w:p>
    <w:p w14:paraId="73C0091B" w14:textId="62415AB4" w:rsidR="00497734" w:rsidRPr="00757F82" w:rsidRDefault="00497734" w:rsidP="0061742C">
      <w:pPr>
        <w:pStyle w:val="Sraopastraipa"/>
        <w:numPr>
          <w:ilvl w:val="1"/>
          <w:numId w:val="2"/>
        </w:numPr>
        <w:tabs>
          <w:tab w:val="left" w:pos="900"/>
          <w:tab w:val="left" w:pos="1214"/>
        </w:tabs>
        <w:spacing w:line="276" w:lineRule="auto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Stebėti I</w:t>
      </w:r>
      <w:r w:rsidR="00E25E61">
        <w:rPr>
          <w:spacing w:val="-2"/>
          <w:sz w:val="24"/>
          <w:szCs w:val="24"/>
        </w:rPr>
        <w:t xml:space="preserve"> – </w:t>
      </w:r>
      <w:r w:rsidRPr="00757F82">
        <w:rPr>
          <w:spacing w:val="-2"/>
          <w:sz w:val="24"/>
          <w:szCs w:val="24"/>
        </w:rPr>
        <w:t>IV klasių mokinių veiklą, emocinę būseną ir elgesį pamokų metu.</w:t>
      </w:r>
    </w:p>
    <w:p w14:paraId="6978D35C" w14:textId="04CCDEC7" w:rsidR="00B02FFD" w:rsidRPr="00757F82" w:rsidRDefault="00B02FFD" w:rsidP="0061742C">
      <w:pPr>
        <w:pStyle w:val="Sraopastraipa"/>
        <w:numPr>
          <w:ilvl w:val="1"/>
          <w:numId w:val="2"/>
        </w:numPr>
        <w:tabs>
          <w:tab w:val="left" w:pos="900"/>
          <w:tab w:val="left" w:pos="1214"/>
        </w:tabs>
        <w:spacing w:line="276" w:lineRule="auto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Vykdyti prevencines veiklas (patyčių, psich</w:t>
      </w:r>
      <w:r w:rsidR="00D77899" w:rsidRPr="00757F82">
        <w:rPr>
          <w:spacing w:val="-2"/>
          <w:sz w:val="24"/>
          <w:szCs w:val="24"/>
        </w:rPr>
        <w:t>oaktyviųjų medžiagų vartojimo).</w:t>
      </w:r>
    </w:p>
    <w:p w14:paraId="4C288BFE" w14:textId="4829C229" w:rsidR="00497734" w:rsidRPr="00757F82" w:rsidRDefault="00497734" w:rsidP="0061742C">
      <w:pPr>
        <w:pStyle w:val="Sraopastraipa"/>
        <w:numPr>
          <w:ilvl w:val="1"/>
          <w:numId w:val="2"/>
        </w:numPr>
        <w:tabs>
          <w:tab w:val="left" w:pos="900"/>
          <w:tab w:val="left" w:pos="1214"/>
        </w:tabs>
        <w:spacing w:line="276" w:lineRule="auto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Atlikti I klasių mokinių adaptacijos tyrimą, aptarti tyrimo rezultatus su mokytojais, parengti rekomendacijas.</w:t>
      </w:r>
    </w:p>
    <w:p w14:paraId="4C58DB4A" w14:textId="77777777" w:rsidR="00E80074" w:rsidRPr="00757F82" w:rsidRDefault="00E80074" w:rsidP="0061742C">
      <w:pPr>
        <w:pStyle w:val="Sraopastraipa"/>
        <w:numPr>
          <w:ilvl w:val="0"/>
          <w:numId w:val="2"/>
        </w:numPr>
        <w:tabs>
          <w:tab w:val="left" w:pos="900"/>
          <w:tab w:val="left" w:pos="1214"/>
        </w:tabs>
        <w:spacing w:line="276" w:lineRule="auto"/>
        <w:ind w:firstLine="0"/>
        <w:jc w:val="both"/>
        <w:rPr>
          <w:sz w:val="24"/>
          <w:szCs w:val="24"/>
        </w:rPr>
      </w:pPr>
      <w:r w:rsidRPr="00757F82">
        <w:rPr>
          <w:sz w:val="24"/>
          <w:szCs w:val="24"/>
        </w:rPr>
        <w:t>Organizuoti</w:t>
      </w:r>
      <w:r w:rsidRPr="00757F82">
        <w:rPr>
          <w:spacing w:val="-5"/>
          <w:sz w:val="24"/>
          <w:szCs w:val="24"/>
        </w:rPr>
        <w:t xml:space="preserve"> </w:t>
      </w:r>
      <w:r w:rsidRPr="00757F82">
        <w:rPr>
          <w:sz w:val="24"/>
          <w:szCs w:val="24"/>
        </w:rPr>
        <w:t>gimnazijos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z w:val="24"/>
          <w:szCs w:val="24"/>
        </w:rPr>
        <w:t>bendruomenės</w:t>
      </w:r>
      <w:r w:rsidRPr="00757F82">
        <w:rPr>
          <w:spacing w:val="-4"/>
          <w:sz w:val="24"/>
          <w:szCs w:val="24"/>
        </w:rPr>
        <w:t xml:space="preserve"> </w:t>
      </w:r>
      <w:r w:rsidRPr="00757F82">
        <w:rPr>
          <w:sz w:val="24"/>
          <w:szCs w:val="24"/>
        </w:rPr>
        <w:t>psichologinį</w:t>
      </w:r>
      <w:r w:rsidRPr="00757F82">
        <w:rPr>
          <w:spacing w:val="-2"/>
          <w:sz w:val="24"/>
          <w:szCs w:val="24"/>
        </w:rPr>
        <w:t xml:space="preserve"> </w:t>
      </w:r>
      <w:r w:rsidRPr="00757F82">
        <w:rPr>
          <w:sz w:val="24"/>
          <w:szCs w:val="24"/>
        </w:rPr>
        <w:t>švietimą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z w:val="24"/>
          <w:szCs w:val="24"/>
        </w:rPr>
        <w:t>teikiant</w:t>
      </w:r>
      <w:r w:rsidRPr="00757F82">
        <w:rPr>
          <w:spacing w:val="-3"/>
          <w:sz w:val="24"/>
          <w:szCs w:val="24"/>
        </w:rPr>
        <w:t xml:space="preserve"> </w:t>
      </w:r>
      <w:r w:rsidRPr="00757F82">
        <w:rPr>
          <w:sz w:val="24"/>
          <w:szCs w:val="24"/>
        </w:rPr>
        <w:t>dalykines</w:t>
      </w:r>
      <w:r w:rsidRPr="00757F82">
        <w:rPr>
          <w:spacing w:val="-2"/>
          <w:sz w:val="24"/>
          <w:szCs w:val="24"/>
        </w:rPr>
        <w:t xml:space="preserve"> konsultacijas.</w:t>
      </w:r>
    </w:p>
    <w:p w14:paraId="6EC7C57F" w14:textId="787ADFD3" w:rsidR="00D77899" w:rsidRPr="00757F82" w:rsidRDefault="00D77899" w:rsidP="0061742C">
      <w:pPr>
        <w:pStyle w:val="Sraopastraipa"/>
        <w:numPr>
          <w:ilvl w:val="1"/>
          <w:numId w:val="2"/>
        </w:numPr>
        <w:tabs>
          <w:tab w:val="left" w:pos="900"/>
          <w:tab w:val="left" w:pos="1214"/>
        </w:tabs>
        <w:spacing w:line="276" w:lineRule="auto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Vesti mokiniams paskaitas ir klasės valandas.</w:t>
      </w:r>
    </w:p>
    <w:p w14:paraId="66750265" w14:textId="00CC7F41" w:rsidR="004C1651" w:rsidRPr="00757F82" w:rsidRDefault="004C1651" w:rsidP="0061742C">
      <w:pPr>
        <w:pStyle w:val="Sraopastraipa"/>
        <w:numPr>
          <w:ilvl w:val="1"/>
          <w:numId w:val="2"/>
        </w:numPr>
        <w:tabs>
          <w:tab w:val="left" w:pos="900"/>
          <w:tab w:val="left" w:pos="1214"/>
        </w:tabs>
        <w:spacing w:line="276" w:lineRule="auto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 xml:space="preserve">Parengti </w:t>
      </w:r>
      <w:r w:rsidR="0083121E">
        <w:rPr>
          <w:spacing w:val="-2"/>
          <w:sz w:val="24"/>
          <w:szCs w:val="24"/>
        </w:rPr>
        <w:t>informacinę medžiagą</w:t>
      </w:r>
      <w:r w:rsidR="00657045" w:rsidRPr="00757F82">
        <w:rPr>
          <w:spacing w:val="-2"/>
          <w:sz w:val="24"/>
          <w:szCs w:val="24"/>
        </w:rPr>
        <w:t xml:space="preserve"> mokytojams, mokinių tėvams</w:t>
      </w:r>
      <w:r w:rsidR="00821F35" w:rsidRPr="00757F82">
        <w:rPr>
          <w:spacing w:val="-2"/>
          <w:sz w:val="24"/>
          <w:szCs w:val="24"/>
        </w:rPr>
        <w:t xml:space="preserve"> (globėjams, rūpintojams)</w:t>
      </w:r>
      <w:r w:rsidR="00E25E61">
        <w:rPr>
          <w:spacing w:val="-2"/>
          <w:sz w:val="24"/>
          <w:szCs w:val="24"/>
        </w:rPr>
        <w:t xml:space="preserve"> </w:t>
      </w:r>
      <w:r w:rsidR="00657045" w:rsidRPr="00757F82">
        <w:rPr>
          <w:spacing w:val="-2"/>
          <w:sz w:val="24"/>
          <w:szCs w:val="24"/>
        </w:rPr>
        <w:t>pedagoginių, psichologinių, asmenybės, ugdymosi problemų klausimais.</w:t>
      </w:r>
    </w:p>
    <w:p w14:paraId="5226CABC" w14:textId="19035C4D" w:rsidR="00193076" w:rsidRPr="00757F82" w:rsidRDefault="00193076" w:rsidP="0061742C">
      <w:pPr>
        <w:pStyle w:val="Sraopastraipa"/>
        <w:numPr>
          <w:ilvl w:val="0"/>
          <w:numId w:val="2"/>
        </w:numPr>
        <w:tabs>
          <w:tab w:val="left" w:pos="900"/>
          <w:tab w:val="left" w:pos="1214"/>
        </w:tabs>
        <w:spacing w:line="276" w:lineRule="auto"/>
        <w:ind w:firstLine="37"/>
        <w:jc w:val="both"/>
        <w:rPr>
          <w:sz w:val="24"/>
          <w:szCs w:val="24"/>
        </w:rPr>
      </w:pPr>
      <w:r w:rsidRPr="00757F82">
        <w:rPr>
          <w:spacing w:val="-2"/>
          <w:sz w:val="24"/>
          <w:szCs w:val="24"/>
        </w:rPr>
        <w:t>Bendradarbiauti su gimnazijos švietimo pagalbos specialistais, miesto mokyklų psichologais</w:t>
      </w:r>
      <w:r w:rsidR="00E36054" w:rsidRPr="00757F82">
        <w:rPr>
          <w:spacing w:val="-2"/>
          <w:sz w:val="24"/>
          <w:szCs w:val="24"/>
        </w:rPr>
        <w:t>, tobulinti kvalifikaciją.</w:t>
      </w:r>
    </w:p>
    <w:p w14:paraId="31C558E3" w14:textId="77777777" w:rsidR="005C2E51" w:rsidRPr="00757F82" w:rsidRDefault="005C2E51" w:rsidP="00F45335">
      <w:pPr>
        <w:pStyle w:val="Pagrindinistekstas"/>
        <w:spacing w:before="6" w:after="1" w:line="276" w:lineRule="auto"/>
        <w:jc w:val="both"/>
      </w:pPr>
    </w:p>
    <w:tbl>
      <w:tblPr>
        <w:tblStyle w:val="TableNormal"/>
        <w:tblpPr w:leftFromText="180" w:rightFromText="180" w:vertAnchor="text" w:tblpX="473" w:tblpY="1"/>
        <w:tblOverlap w:val="never"/>
        <w:tblW w:w="136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5"/>
        <w:gridCol w:w="2770"/>
        <w:gridCol w:w="2015"/>
        <w:gridCol w:w="2042"/>
        <w:gridCol w:w="4693"/>
      </w:tblGrid>
      <w:tr w:rsidR="00AE3B69" w:rsidRPr="00757F82" w14:paraId="01555DA3" w14:textId="77777777" w:rsidTr="004B342A">
        <w:trPr>
          <w:trHeight w:val="552"/>
          <w:tblHeader/>
        </w:trPr>
        <w:tc>
          <w:tcPr>
            <w:tcW w:w="2165" w:type="dxa"/>
            <w:vAlign w:val="center"/>
          </w:tcPr>
          <w:p w14:paraId="7AEFCEBC" w14:textId="77777777" w:rsidR="005C2E51" w:rsidRPr="00757F82" w:rsidRDefault="00E81C3C" w:rsidP="00615B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z w:val="24"/>
                <w:szCs w:val="24"/>
              </w:rPr>
              <w:t>Veiklos</w:t>
            </w:r>
            <w:r w:rsidRPr="00757F82">
              <w:rPr>
                <w:b/>
                <w:spacing w:val="-13"/>
                <w:sz w:val="24"/>
                <w:szCs w:val="24"/>
              </w:rPr>
              <w:t xml:space="preserve"> </w:t>
            </w:r>
            <w:r w:rsidRPr="00757F82">
              <w:rPr>
                <w:b/>
                <w:spacing w:val="-2"/>
                <w:sz w:val="24"/>
                <w:szCs w:val="24"/>
              </w:rPr>
              <w:t>sritys</w:t>
            </w:r>
          </w:p>
        </w:tc>
        <w:tc>
          <w:tcPr>
            <w:tcW w:w="2770" w:type="dxa"/>
            <w:vAlign w:val="center"/>
          </w:tcPr>
          <w:p w14:paraId="5CDAED11" w14:textId="77777777" w:rsidR="005C2E51" w:rsidRPr="00757F82" w:rsidRDefault="00E81C3C" w:rsidP="00615B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pacing w:val="-2"/>
                <w:sz w:val="24"/>
                <w:szCs w:val="24"/>
              </w:rPr>
              <w:t>Priemonė</w:t>
            </w:r>
          </w:p>
        </w:tc>
        <w:tc>
          <w:tcPr>
            <w:tcW w:w="2015" w:type="dxa"/>
            <w:vAlign w:val="center"/>
          </w:tcPr>
          <w:p w14:paraId="55C59F3C" w14:textId="77777777" w:rsidR="005C2E51" w:rsidRPr="00757F82" w:rsidRDefault="00E81C3C" w:rsidP="00615BD8">
            <w:pPr>
              <w:pStyle w:val="TableParagraph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pacing w:val="-4"/>
                <w:sz w:val="24"/>
                <w:szCs w:val="24"/>
              </w:rPr>
              <w:t>Data</w:t>
            </w:r>
          </w:p>
        </w:tc>
        <w:tc>
          <w:tcPr>
            <w:tcW w:w="2042" w:type="dxa"/>
            <w:vAlign w:val="center"/>
          </w:tcPr>
          <w:p w14:paraId="197A9684" w14:textId="77777777" w:rsidR="005C2E51" w:rsidRPr="00757F82" w:rsidRDefault="00E81C3C" w:rsidP="00615BD8">
            <w:pPr>
              <w:pStyle w:val="TableParagraph"/>
              <w:ind w:left="105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pacing w:val="-2"/>
                <w:sz w:val="24"/>
                <w:szCs w:val="24"/>
              </w:rPr>
              <w:t>Atsakingi</w:t>
            </w:r>
          </w:p>
          <w:p w14:paraId="0EED1801" w14:textId="77777777" w:rsidR="005C2E51" w:rsidRPr="00757F82" w:rsidRDefault="00E81C3C" w:rsidP="00615BD8">
            <w:pPr>
              <w:pStyle w:val="TableParagraph"/>
              <w:spacing w:before="3"/>
              <w:ind w:left="105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pacing w:val="-2"/>
                <w:sz w:val="24"/>
                <w:szCs w:val="24"/>
              </w:rPr>
              <w:t>asmenys</w:t>
            </w:r>
          </w:p>
        </w:tc>
        <w:tc>
          <w:tcPr>
            <w:tcW w:w="4693" w:type="dxa"/>
            <w:vAlign w:val="center"/>
          </w:tcPr>
          <w:p w14:paraId="38BE8DDE" w14:textId="77777777" w:rsidR="005C2E51" w:rsidRPr="00757F82" w:rsidRDefault="00E81C3C" w:rsidP="00615BD8">
            <w:pPr>
              <w:pStyle w:val="TableParagraph"/>
              <w:ind w:left="109"/>
              <w:jc w:val="center"/>
              <w:rPr>
                <w:b/>
                <w:sz w:val="24"/>
                <w:szCs w:val="24"/>
              </w:rPr>
            </w:pPr>
            <w:r w:rsidRPr="00757F82">
              <w:rPr>
                <w:b/>
                <w:sz w:val="24"/>
                <w:szCs w:val="24"/>
              </w:rPr>
              <w:t>Veiklos</w:t>
            </w:r>
            <w:r w:rsidRPr="00757F82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757F82">
              <w:rPr>
                <w:b/>
                <w:spacing w:val="-2"/>
                <w:sz w:val="24"/>
                <w:szCs w:val="24"/>
              </w:rPr>
              <w:t>rezultatas</w:t>
            </w:r>
          </w:p>
        </w:tc>
      </w:tr>
      <w:tr w:rsidR="00AE3B69" w:rsidRPr="00757F82" w14:paraId="1DCD7027" w14:textId="77777777" w:rsidTr="004B342A">
        <w:trPr>
          <w:trHeight w:val="2207"/>
        </w:trPr>
        <w:tc>
          <w:tcPr>
            <w:tcW w:w="2165" w:type="dxa"/>
            <w:vMerge w:val="restart"/>
          </w:tcPr>
          <w:p w14:paraId="42F5DD7A" w14:textId="77777777" w:rsidR="005C2E51" w:rsidRPr="00757F82" w:rsidRDefault="00E81C3C" w:rsidP="00A710D4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757F82">
              <w:rPr>
                <w:b/>
                <w:bCs/>
                <w:spacing w:val="-2"/>
                <w:sz w:val="24"/>
                <w:szCs w:val="24"/>
              </w:rPr>
              <w:t>Konsultavimas</w:t>
            </w:r>
          </w:p>
        </w:tc>
        <w:tc>
          <w:tcPr>
            <w:tcW w:w="2770" w:type="dxa"/>
          </w:tcPr>
          <w:p w14:paraId="6D3E720D" w14:textId="6C895E89" w:rsidR="005C2E51" w:rsidRPr="00757F82" w:rsidRDefault="00E81C3C" w:rsidP="00A710D4">
            <w:pPr>
              <w:pStyle w:val="TableParagraph"/>
              <w:ind w:left="144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Individualūs pokalbiai, konsultacijos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="001877D7">
              <w:rPr>
                <w:spacing w:val="-15"/>
                <w:sz w:val="24"/>
                <w:szCs w:val="24"/>
              </w:rPr>
              <w:t>mokiniams</w:t>
            </w:r>
            <w:r w:rsidRPr="00757F82">
              <w:rPr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1490CF4C" w14:textId="51E2CBB1" w:rsidR="005C2E51" w:rsidRPr="00757F82" w:rsidRDefault="00181783" w:rsidP="00A710D4">
            <w:pPr>
              <w:pStyle w:val="TableParagraph"/>
              <w:spacing w:before="2"/>
              <w:ind w:left="0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Visus mokslo</w:t>
            </w:r>
            <w:r w:rsidR="00D57C33" w:rsidRPr="00757F82">
              <w:rPr>
                <w:spacing w:val="-2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>metus.</w:t>
            </w:r>
          </w:p>
        </w:tc>
        <w:tc>
          <w:tcPr>
            <w:tcW w:w="2042" w:type="dxa"/>
          </w:tcPr>
          <w:p w14:paraId="126D5733" w14:textId="16B2D9A4" w:rsidR="005C2E51" w:rsidRPr="00757F82" w:rsidRDefault="00423467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0BD19CE2" w14:textId="77777777" w:rsidR="005A3E2F" w:rsidRDefault="002F38C5" w:rsidP="00A710D4">
            <w:pPr>
              <w:pStyle w:val="TableParagraph"/>
              <w:ind w:left="109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Gerėja</w:t>
            </w:r>
            <w:r w:rsidR="00E81C3C" w:rsidRPr="00757F82">
              <w:rPr>
                <w:spacing w:val="-9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mokinių</w:t>
            </w:r>
            <w:r w:rsidR="00E81C3C" w:rsidRPr="00757F82">
              <w:rPr>
                <w:spacing w:val="-9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bendravimo</w:t>
            </w:r>
            <w:r w:rsidR="00E81C3C" w:rsidRPr="00757F82">
              <w:rPr>
                <w:spacing w:val="-5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ir</w:t>
            </w:r>
            <w:r w:rsidR="00E81C3C" w:rsidRPr="00757F82">
              <w:rPr>
                <w:spacing w:val="-12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bendradarbiavimo</w:t>
            </w:r>
            <w:r w:rsidR="00E81C3C" w:rsidRPr="00757F82">
              <w:rPr>
                <w:spacing w:val="-9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kultūra, tarpasmeniniai santykiai su tėvais</w:t>
            </w:r>
            <w:r w:rsidR="00821F35" w:rsidRPr="00757F82">
              <w:rPr>
                <w:sz w:val="24"/>
                <w:szCs w:val="24"/>
              </w:rPr>
              <w:t xml:space="preserve"> </w:t>
            </w:r>
            <w:r w:rsidR="00821F35" w:rsidRPr="00757F82">
              <w:rPr>
                <w:spacing w:val="-2"/>
                <w:sz w:val="24"/>
                <w:szCs w:val="24"/>
              </w:rPr>
              <w:t>(globėjais, rūpintojais),</w:t>
            </w:r>
            <w:r w:rsidR="00E81C3C" w:rsidRPr="00757F82">
              <w:rPr>
                <w:sz w:val="24"/>
                <w:szCs w:val="24"/>
              </w:rPr>
              <w:t xml:space="preserve"> </w:t>
            </w:r>
            <w:r w:rsidR="00145969" w:rsidRPr="00757F82">
              <w:rPr>
                <w:sz w:val="24"/>
                <w:szCs w:val="24"/>
              </w:rPr>
              <w:t>bendraamžiais</w:t>
            </w:r>
            <w:r w:rsidR="00E81C3C" w:rsidRPr="00757F82">
              <w:rPr>
                <w:sz w:val="24"/>
                <w:szCs w:val="24"/>
              </w:rPr>
              <w:t xml:space="preserve">, </w:t>
            </w:r>
            <w:r w:rsidR="00E61234" w:rsidRPr="00757F82">
              <w:rPr>
                <w:spacing w:val="-2"/>
                <w:sz w:val="24"/>
                <w:szCs w:val="24"/>
              </w:rPr>
              <w:t>pedagogais</w:t>
            </w:r>
            <w:r w:rsidR="00E81C3C" w:rsidRPr="00757F82">
              <w:rPr>
                <w:spacing w:val="-2"/>
                <w:sz w:val="24"/>
                <w:szCs w:val="24"/>
              </w:rPr>
              <w:t>.</w:t>
            </w:r>
            <w:r w:rsidR="007140D3" w:rsidRPr="00757F82">
              <w:rPr>
                <w:spacing w:val="-2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Mokiniai</w:t>
            </w:r>
            <w:r w:rsidR="00E81C3C" w:rsidRPr="00757F82">
              <w:rPr>
                <w:spacing w:val="-11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geba</w:t>
            </w:r>
            <w:r w:rsidR="00E81C3C" w:rsidRPr="00757F82">
              <w:rPr>
                <w:spacing w:val="-7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spręsti</w:t>
            </w:r>
            <w:r w:rsidR="00E81C3C" w:rsidRPr="00757F82">
              <w:rPr>
                <w:spacing w:val="-11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iškilusius</w:t>
            </w:r>
            <w:r w:rsidR="00E81C3C" w:rsidRPr="00757F82">
              <w:rPr>
                <w:spacing w:val="-5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konfliktus,</w:t>
            </w:r>
            <w:r w:rsidR="00E81C3C" w:rsidRPr="00757F82">
              <w:rPr>
                <w:spacing w:val="-4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problemas susijusias su mokymosi sunkumais, lankomumu.</w:t>
            </w:r>
            <w:r w:rsidR="007140D3" w:rsidRPr="00757F82">
              <w:rPr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Domisi</w:t>
            </w:r>
            <w:r w:rsidR="00E81C3C" w:rsidRPr="00757F82">
              <w:rPr>
                <w:spacing w:val="-6"/>
                <w:sz w:val="24"/>
                <w:szCs w:val="24"/>
              </w:rPr>
              <w:t xml:space="preserve"> </w:t>
            </w:r>
            <w:r w:rsidR="00E81C3C" w:rsidRPr="00757F82">
              <w:rPr>
                <w:sz w:val="24"/>
                <w:szCs w:val="24"/>
              </w:rPr>
              <w:t>savęs</w:t>
            </w:r>
            <w:r w:rsidR="00E81C3C" w:rsidRPr="00757F82">
              <w:rPr>
                <w:spacing w:val="-4"/>
                <w:sz w:val="24"/>
                <w:szCs w:val="24"/>
              </w:rPr>
              <w:t xml:space="preserve"> </w:t>
            </w:r>
            <w:r w:rsidR="00E81C3C" w:rsidRPr="00757F82">
              <w:rPr>
                <w:spacing w:val="-2"/>
                <w:sz w:val="24"/>
                <w:szCs w:val="24"/>
              </w:rPr>
              <w:t>pažinimu.</w:t>
            </w:r>
            <w:r w:rsidR="004535F5" w:rsidRPr="00757F82">
              <w:rPr>
                <w:spacing w:val="-2"/>
                <w:sz w:val="24"/>
                <w:szCs w:val="24"/>
              </w:rPr>
              <w:t xml:space="preserve"> </w:t>
            </w:r>
          </w:p>
          <w:p w14:paraId="0A0FDE3D" w14:textId="1A195A8D" w:rsidR="005C2E51" w:rsidRPr="00757F82" w:rsidRDefault="00E81C3C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Gerėja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mokinių</w:t>
            </w:r>
            <w:r w:rsidRPr="00757F82">
              <w:rPr>
                <w:spacing w:val="-13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psichologinė</w:t>
            </w:r>
            <w:r w:rsidRPr="00757F82">
              <w:rPr>
                <w:spacing w:val="-14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sveikata,</w:t>
            </w:r>
            <w:r w:rsidRPr="00757F82">
              <w:rPr>
                <w:spacing w:val="-12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ma</w:t>
            </w:r>
            <w:r w:rsidR="00BC6942">
              <w:rPr>
                <w:sz w:val="24"/>
                <w:szCs w:val="24"/>
              </w:rPr>
              <w:t>žėja</w:t>
            </w:r>
            <w:r w:rsidRPr="00757F82">
              <w:rPr>
                <w:sz w:val="24"/>
                <w:szCs w:val="24"/>
              </w:rPr>
              <w:t xml:space="preserve"> netinkamo elgesio apraiškų.</w:t>
            </w:r>
            <w:r w:rsidR="009D1B4F" w:rsidRPr="00757F82">
              <w:rPr>
                <w:sz w:val="24"/>
                <w:szCs w:val="24"/>
              </w:rPr>
              <w:t xml:space="preserve"> Pagalba mokiniui</w:t>
            </w:r>
            <w:r w:rsidR="00E25E61">
              <w:rPr>
                <w:sz w:val="24"/>
                <w:szCs w:val="24"/>
              </w:rPr>
              <w:t xml:space="preserve"> </w:t>
            </w:r>
            <w:r w:rsidR="009D1B4F" w:rsidRPr="00757F82">
              <w:rPr>
                <w:sz w:val="24"/>
                <w:szCs w:val="24"/>
              </w:rPr>
              <w:t>sisteminga ir įvairiapusė.</w:t>
            </w:r>
          </w:p>
        </w:tc>
      </w:tr>
      <w:tr w:rsidR="00AE3B69" w:rsidRPr="00757F82" w14:paraId="2007FF3C" w14:textId="77777777" w:rsidTr="004B342A">
        <w:trPr>
          <w:trHeight w:val="551"/>
        </w:trPr>
        <w:tc>
          <w:tcPr>
            <w:tcW w:w="2165" w:type="dxa"/>
            <w:vMerge/>
          </w:tcPr>
          <w:p w14:paraId="6D543F2A" w14:textId="77777777" w:rsidR="005C2E51" w:rsidRPr="00757F82" w:rsidRDefault="005C2E51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66B08B94" w14:textId="6A4ED3F3" w:rsidR="005C2E51" w:rsidRPr="00757F82" w:rsidRDefault="00E81C3C" w:rsidP="00A710D4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Individual</w:t>
            </w:r>
            <w:r w:rsidR="009B2307">
              <w:rPr>
                <w:sz w:val="24"/>
                <w:szCs w:val="24"/>
              </w:rPr>
              <w:t>ios konsultacijos  mokytojams</w:t>
            </w:r>
            <w:r w:rsidR="00C16E9B">
              <w:rPr>
                <w:sz w:val="24"/>
                <w:szCs w:val="24"/>
              </w:rPr>
              <w:t xml:space="preserve"> su mokinių ugdymu susijusiais klausimais.</w:t>
            </w:r>
          </w:p>
          <w:p w14:paraId="54081489" w14:textId="59975B04" w:rsidR="005D5F39" w:rsidRPr="00757F82" w:rsidRDefault="00C64200" w:rsidP="00A710D4">
            <w:pPr>
              <w:pStyle w:val="TableParagraph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lastRenderedPageBreak/>
              <w:t xml:space="preserve">Pagalba mokytojams,  </w:t>
            </w:r>
            <w:r w:rsidR="005D5F39" w:rsidRPr="00757F82">
              <w:rPr>
                <w:spacing w:val="-2"/>
                <w:sz w:val="24"/>
                <w:szCs w:val="24"/>
              </w:rPr>
              <w:t>ugdantiems SUP turinčius mokinius dėl jų kognityvinių gebėjimų, elgesio ir emocijų, ugdymo ypatumų.</w:t>
            </w:r>
          </w:p>
        </w:tc>
        <w:tc>
          <w:tcPr>
            <w:tcW w:w="2015" w:type="dxa"/>
          </w:tcPr>
          <w:p w14:paraId="476FE739" w14:textId="21DD8D59" w:rsidR="005C2E51" w:rsidRPr="00757F82" w:rsidRDefault="00E61234" w:rsidP="00A710D4">
            <w:pPr>
              <w:pStyle w:val="TableParagraph"/>
              <w:ind w:left="0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lastRenderedPageBreak/>
              <w:t>Visus mokslo metus.</w:t>
            </w:r>
          </w:p>
        </w:tc>
        <w:tc>
          <w:tcPr>
            <w:tcW w:w="2042" w:type="dxa"/>
          </w:tcPr>
          <w:p w14:paraId="2D5CF191" w14:textId="3C4B89A4" w:rsidR="005C2E51" w:rsidRPr="00757F82" w:rsidRDefault="00423467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  <w:r w:rsidRPr="00757F82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93" w:type="dxa"/>
          </w:tcPr>
          <w:p w14:paraId="554A7432" w14:textId="70D75EC2" w:rsidR="00AC3E3E" w:rsidRPr="00757F82" w:rsidRDefault="00E81C3C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Geri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santykiai</w:t>
            </w:r>
            <w:r w:rsidRPr="00757F82">
              <w:rPr>
                <w:spacing w:val="-14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su</w:t>
            </w:r>
            <w:r w:rsidRPr="00757F82">
              <w:rPr>
                <w:spacing w:val="-6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mokiniais,</w:t>
            </w:r>
            <w:r w:rsidRPr="00757F82">
              <w:rPr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aktyv</w:t>
            </w:r>
            <w:r w:rsidR="004C59CA">
              <w:rPr>
                <w:sz w:val="24"/>
                <w:szCs w:val="24"/>
              </w:rPr>
              <w:t>esnis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bendradarbiavimas su mokytojais bei mokinių tėvais</w:t>
            </w:r>
            <w:r w:rsidR="00821F35" w:rsidRPr="00757F82">
              <w:rPr>
                <w:sz w:val="24"/>
                <w:szCs w:val="24"/>
              </w:rPr>
              <w:t xml:space="preserve"> </w:t>
            </w:r>
            <w:r w:rsidR="00821F35" w:rsidRPr="00757F82">
              <w:rPr>
                <w:spacing w:val="-2"/>
                <w:sz w:val="24"/>
                <w:szCs w:val="24"/>
              </w:rPr>
              <w:t>(globėjais, rūpintojais)</w:t>
            </w:r>
            <w:r w:rsidRPr="00757F82">
              <w:rPr>
                <w:sz w:val="24"/>
                <w:szCs w:val="24"/>
              </w:rPr>
              <w:t>.</w:t>
            </w:r>
            <w:r w:rsidR="00AC3E3E" w:rsidRPr="00757F82">
              <w:rPr>
                <w:sz w:val="24"/>
                <w:szCs w:val="24"/>
              </w:rPr>
              <w:t xml:space="preserve"> </w:t>
            </w:r>
          </w:p>
          <w:p w14:paraId="61AC09FC" w14:textId="2EA76482" w:rsidR="005C2E51" w:rsidRPr="00757F82" w:rsidRDefault="00AC3E3E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SUP mokinių pasiekimai ir sunkumai </w:t>
            </w:r>
            <w:r w:rsidR="00934314" w:rsidRPr="00757F82">
              <w:rPr>
                <w:sz w:val="24"/>
                <w:szCs w:val="24"/>
              </w:rPr>
              <w:lastRenderedPageBreak/>
              <w:t>kiekvieno pusmečio pabaigoje</w:t>
            </w:r>
            <w:r w:rsidR="00406D6C" w:rsidRPr="00757F82">
              <w:rPr>
                <w:sz w:val="24"/>
                <w:szCs w:val="24"/>
              </w:rPr>
              <w:t xml:space="preserve"> </w:t>
            </w:r>
            <w:r w:rsidR="00642B75" w:rsidRPr="00757F82">
              <w:rPr>
                <w:sz w:val="24"/>
                <w:szCs w:val="24"/>
              </w:rPr>
              <w:t xml:space="preserve">aptariami </w:t>
            </w:r>
            <w:r w:rsidRPr="00757F82">
              <w:rPr>
                <w:sz w:val="24"/>
                <w:szCs w:val="24"/>
              </w:rPr>
              <w:t>su mokytojais, tėvais (globėjais, rūpintojais)</w:t>
            </w:r>
            <w:r w:rsidR="00406D6C" w:rsidRPr="00757F82">
              <w:rPr>
                <w:sz w:val="24"/>
                <w:szCs w:val="24"/>
              </w:rPr>
              <w:t>, teikiamos rekomendacijos</w:t>
            </w:r>
            <w:r w:rsidRPr="00757F82">
              <w:rPr>
                <w:sz w:val="24"/>
                <w:szCs w:val="24"/>
              </w:rPr>
              <w:t>.</w:t>
            </w:r>
          </w:p>
        </w:tc>
      </w:tr>
      <w:tr w:rsidR="00AE3B69" w:rsidRPr="00757F82" w14:paraId="69135ADC" w14:textId="77777777" w:rsidTr="004B342A">
        <w:trPr>
          <w:trHeight w:val="1141"/>
        </w:trPr>
        <w:tc>
          <w:tcPr>
            <w:tcW w:w="2165" w:type="dxa"/>
            <w:vMerge/>
          </w:tcPr>
          <w:p w14:paraId="6DD76FD8" w14:textId="77777777" w:rsidR="005C2E51" w:rsidRPr="00757F82" w:rsidRDefault="005C2E51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7CEAA382" w14:textId="4A6A2DE2" w:rsidR="00CF2073" w:rsidRPr="00B97043" w:rsidRDefault="00E81C3C" w:rsidP="00B97043">
            <w:pPr>
              <w:pStyle w:val="TableParagraph"/>
              <w:rPr>
                <w:spacing w:val="-2"/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Individualūs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pokalbiai, konsultacijos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="00BC6942">
              <w:rPr>
                <w:spacing w:val="-8"/>
                <w:sz w:val="24"/>
                <w:szCs w:val="24"/>
              </w:rPr>
              <w:t>m</w:t>
            </w:r>
            <w:r w:rsidR="00821F35" w:rsidRPr="00757F82">
              <w:rPr>
                <w:spacing w:val="-7"/>
                <w:sz w:val="24"/>
                <w:szCs w:val="24"/>
              </w:rPr>
              <w:t xml:space="preserve">okinių </w:t>
            </w:r>
            <w:r w:rsidRPr="00757F82">
              <w:rPr>
                <w:spacing w:val="-2"/>
                <w:sz w:val="24"/>
                <w:szCs w:val="24"/>
              </w:rPr>
              <w:t>tėva</w:t>
            </w:r>
            <w:r w:rsidR="00BC6942">
              <w:rPr>
                <w:spacing w:val="-2"/>
                <w:sz w:val="24"/>
                <w:szCs w:val="24"/>
              </w:rPr>
              <w:t>ms</w:t>
            </w:r>
            <w:r w:rsidR="00C64C2D" w:rsidRPr="00757F82">
              <w:rPr>
                <w:spacing w:val="-2"/>
                <w:sz w:val="24"/>
                <w:szCs w:val="24"/>
              </w:rPr>
              <w:t xml:space="preserve"> (globėja</w:t>
            </w:r>
            <w:r w:rsidR="00BC6942">
              <w:rPr>
                <w:spacing w:val="-2"/>
                <w:sz w:val="24"/>
                <w:szCs w:val="24"/>
              </w:rPr>
              <w:t>m</w:t>
            </w:r>
            <w:r w:rsidR="00C64C2D" w:rsidRPr="00757F82">
              <w:rPr>
                <w:spacing w:val="-2"/>
                <w:sz w:val="24"/>
                <w:szCs w:val="24"/>
              </w:rPr>
              <w:t>s, rūpintoja</w:t>
            </w:r>
            <w:r w:rsidR="00BC6942">
              <w:rPr>
                <w:spacing w:val="-2"/>
                <w:sz w:val="24"/>
                <w:szCs w:val="24"/>
              </w:rPr>
              <w:t>m</w:t>
            </w:r>
            <w:r w:rsidR="00C64C2D" w:rsidRPr="00757F82">
              <w:rPr>
                <w:spacing w:val="-2"/>
                <w:sz w:val="24"/>
                <w:szCs w:val="24"/>
              </w:rPr>
              <w:t>s)</w:t>
            </w:r>
            <w:r w:rsidRPr="00757F82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30A39B67" w14:textId="2E14B914" w:rsidR="005C2E51" w:rsidRPr="00757F82" w:rsidRDefault="00E61234" w:rsidP="00A710D4">
            <w:pPr>
              <w:pStyle w:val="TableParagraph"/>
              <w:ind w:left="0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Visus mokslo metus.</w:t>
            </w:r>
          </w:p>
        </w:tc>
        <w:tc>
          <w:tcPr>
            <w:tcW w:w="2042" w:type="dxa"/>
          </w:tcPr>
          <w:p w14:paraId="0F8D914B" w14:textId="2622BA6D" w:rsidR="005C2E51" w:rsidRPr="00757F82" w:rsidRDefault="0060448B" w:rsidP="00A710D4">
            <w:pPr>
              <w:pStyle w:val="TableParagraph"/>
              <w:ind w:left="105" w:right="106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450B99AD" w14:textId="376B6974" w:rsidR="005C2E51" w:rsidRPr="00757F82" w:rsidRDefault="00235CA0" w:rsidP="00A710D4">
            <w:pPr>
              <w:pStyle w:val="TableParagraph"/>
              <w:ind w:left="109" w:right="726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Glaudesnis bendradarbiavimas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su</w:t>
            </w:r>
            <w:r w:rsidRPr="00757F82">
              <w:rPr>
                <w:spacing w:val="-12"/>
                <w:sz w:val="24"/>
                <w:szCs w:val="24"/>
              </w:rPr>
              <w:t xml:space="preserve"> mokinių </w:t>
            </w:r>
            <w:r w:rsidRPr="00757F82">
              <w:rPr>
                <w:sz w:val="24"/>
                <w:szCs w:val="24"/>
              </w:rPr>
              <w:t>tėvais</w:t>
            </w:r>
            <w:r w:rsidR="00C64C2D" w:rsidRPr="00757F82">
              <w:rPr>
                <w:sz w:val="24"/>
                <w:szCs w:val="24"/>
              </w:rPr>
              <w:t xml:space="preserve"> </w:t>
            </w:r>
            <w:r w:rsidR="00C64C2D" w:rsidRPr="00757F82">
              <w:rPr>
                <w:spacing w:val="-2"/>
                <w:sz w:val="24"/>
                <w:szCs w:val="24"/>
              </w:rPr>
              <w:t>(globėjais, rūpintojais)</w:t>
            </w:r>
            <w:r w:rsidRPr="00757F82">
              <w:rPr>
                <w:sz w:val="24"/>
                <w:szCs w:val="24"/>
              </w:rPr>
              <w:t>. Problemų dėl</w:t>
            </w:r>
            <w:r w:rsidRPr="00757F82">
              <w:rPr>
                <w:spacing w:val="-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santykių šeimoje</w:t>
            </w:r>
            <w:r w:rsidR="008950AB" w:rsidRPr="00757F82">
              <w:rPr>
                <w:sz w:val="24"/>
                <w:szCs w:val="24"/>
              </w:rPr>
              <w:t xml:space="preserve"> efektyvesnis sprendimas.</w:t>
            </w:r>
            <w:r w:rsidRPr="00757F82">
              <w:rPr>
                <w:sz w:val="24"/>
                <w:szCs w:val="24"/>
              </w:rPr>
              <w:t xml:space="preserve"> </w:t>
            </w:r>
          </w:p>
        </w:tc>
      </w:tr>
      <w:tr w:rsidR="00E6542B" w:rsidRPr="00757F82" w14:paraId="5C7D9346" w14:textId="77777777" w:rsidTr="004B342A">
        <w:trPr>
          <w:trHeight w:val="1157"/>
        </w:trPr>
        <w:tc>
          <w:tcPr>
            <w:tcW w:w="2165" w:type="dxa"/>
            <w:vMerge w:val="restart"/>
          </w:tcPr>
          <w:p w14:paraId="41844DE4" w14:textId="77777777" w:rsidR="00E6542B" w:rsidRPr="00757F82" w:rsidRDefault="00E6542B" w:rsidP="00A710D4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757F82">
              <w:rPr>
                <w:b/>
                <w:bCs/>
                <w:spacing w:val="-2"/>
                <w:sz w:val="24"/>
                <w:szCs w:val="24"/>
              </w:rPr>
              <w:t>Tiriamasis</w:t>
            </w:r>
          </w:p>
          <w:p w14:paraId="307B3697" w14:textId="0BAD0709" w:rsidR="00E6542B" w:rsidRPr="00757F82" w:rsidRDefault="00E6542B" w:rsidP="00A710D4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  <w:r w:rsidRPr="00757F82">
              <w:rPr>
                <w:b/>
                <w:bCs/>
                <w:sz w:val="24"/>
                <w:szCs w:val="24"/>
              </w:rPr>
              <w:t>darbas</w:t>
            </w:r>
            <w:r w:rsidRPr="00757F82">
              <w:rPr>
                <w:b/>
                <w:bCs/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b/>
                <w:bCs/>
                <w:spacing w:val="-2"/>
                <w:sz w:val="24"/>
                <w:szCs w:val="24"/>
              </w:rPr>
              <w:t>(įvertinimas)</w:t>
            </w:r>
          </w:p>
        </w:tc>
        <w:tc>
          <w:tcPr>
            <w:tcW w:w="2770" w:type="dxa"/>
          </w:tcPr>
          <w:p w14:paraId="01EA0E22" w14:textId="2D9BA1EC" w:rsidR="00E6542B" w:rsidRPr="00757F82" w:rsidRDefault="00E6542B" w:rsidP="00A710D4">
            <w:pPr>
              <w:pStyle w:val="TableParagraph"/>
              <w:ind w:right="53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Mokinio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galių</w:t>
            </w:r>
            <w:r w:rsidRPr="00757F82">
              <w:rPr>
                <w:spacing w:val="-13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ir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sunkumų,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psichologinių,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socialinių,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asmenybės,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ir ugdymosi problemų </w:t>
            </w:r>
            <w:r w:rsidRPr="00757F82">
              <w:rPr>
                <w:spacing w:val="-2"/>
                <w:sz w:val="24"/>
                <w:szCs w:val="24"/>
              </w:rPr>
              <w:t>įvertinimas psichologiniu aspektu.</w:t>
            </w:r>
          </w:p>
        </w:tc>
        <w:tc>
          <w:tcPr>
            <w:tcW w:w="2015" w:type="dxa"/>
          </w:tcPr>
          <w:p w14:paraId="0B2CE893" w14:textId="7414D4AF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Pagal </w:t>
            </w:r>
            <w:r w:rsidRPr="00757F82">
              <w:rPr>
                <w:spacing w:val="-2"/>
                <w:sz w:val="24"/>
                <w:szCs w:val="24"/>
              </w:rPr>
              <w:t>poreikį visus mokslo metus.</w:t>
            </w:r>
          </w:p>
        </w:tc>
        <w:tc>
          <w:tcPr>
            <w:tcW w:w="2042" w:type="dxa"/>
          </w:tcPr>
          <w:p w14:paraId="54E3080D" w14:textId="5E302E0A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24B8B17B" w14:textId="79632832" w:rsidR="00E6542B" w:rsidRPr="00757F82" w:rsidRDefault="00E6542B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Mokinio psichologinis galių ir sunkumų savalaikis įvertinimas. Dėl</w:t>
            </w:r>
            <w:r w:rsidRPr="00757F82">
              <w:rPr>
                <w:spacing w:val="-13"/>
                <w:sz w:val="24"/>
                <w:szCs w:val="24"/>
              </w:rPr>
              <w:t xml:space="preserve"> kylančių </w:t>
            </w:r>
            <w:r w:rsidRPr="00757F82">
              <w:rPr>
                <w:sz w:val="24"/>
                <w:szCs w:val="24"/>
              </w:rPr>
              <w:t>sunkumų paruoštos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rekomendacijos.</w:t>
            </w:r>
          </w:p>
        </w:tc>
      </w:tr>
      <w:tr w:rsidR="00E6542B" w:rsidRPr="00757F82" w14:paraId="5520D062" w14:textId="77777777" w:rsidTr="004B342A">
        <w:trPr>
          <w:trHeight w:val="752"/>
        </w:trPr>
        <w:tc>
          <w:tcPr>
            <w:tcW w:w="2165" w:type="dxa"/>
            <w:vMerge/>
          </w:tcPr>
          <w:p w14:paraId="3C01ED44" w14:textId="4A4483E2" w:rsidR="00E6542B" w:rsidRPr="00757F82" w:rsidRDefault="00E6542B" w:rsidP="00A710D4">
            <w:pPr>
              <w:pStyle w:val="TableParagraph"/>
              <w:spacing w:before="3"/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381CB854" w14:textId="735E90EE" w:rsidR="00E6542B" w:rsidRPr="00757F82" w:rsidRDefault="00E6542B" w:rsidP="00A710D4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Individualių ugdymo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pagalbos planų parengimas SUP mokiniams.</w:t>
            </w:r>
          </w:p>
        </w:tc>
        <w:tc>
          <w:tcPr>
            <w:tcW w:w="2015" w:type="dxa"/>
          </w:tcPr>
          <w:p w14:paraId="41C1BABC" w14:textId="4FD3660F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Pagal </w:t>
            </w:r>
            <w:r w:rsidRPr="00757F82">
              <w:rPr>
                <w:spacing w:val="-2"/>
                <w:sz w:val="24"/>
                <w:szCs w:val="24"/>
              </w:rPr>
              <w:t>poreikį visus mokslo metus.</w:t>
            </w:r>
          </w:p>
        </w:tc>
        <w:tc>
          <w:tcPr>
            <w:tcW w:w="2042" w:type="dxa"/>
          </w:tcPr>
          <w:p w14:paraId="1C858718" w14:textId="77777777" w:rsidR="00E6542B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 xml:space="preserve">VGK nariai </w:t>
            </w:r>
          </w:p>
          <w:p w14:paraId="61D95669" w14:textId="0A37DF7D" w:rsidR="00E6542B" w:rsidRPr="00757F82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  <w:p w14:paraId="402594B1" w14:textId="26B7A998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7CC60E55" w14:textId="50B529A1" w:rsidR="00E6542B" w:rsidRPr="00757F82" w:rsidRDefault="00E6542B" w:rsidP="00A710D4">
            <w:pPr>
              <w:pStyle w:val="TableParagraph"/>
              <w:ind w:left="109" w:right="231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Parengti planai.</w:t>
            </w:r>
          </w:p>
        </w:tc>
      </w:tr>
      <w:tr w:rsidR="00E6542B" w:rsidRPr="00757F82" w14:paraId="751B5892" w14:textId="77777777" w:rsidTr="004B342A">
        <w:trPr>
          <w:trHeight w:val="613"/>
        </w:trPr>
        <w:tc>
          <w:tcPr>
            <w:tcW w:w="2165" w:type="dxa"/>
            <w:vMerge/>
          </w:tcPr>
          <w:p w14:paraId="66E72308" w14:textId="77777777" w:rsidR="00E6542B" w:rsidRPr="00757F82" w:rsidRDefault="00E6542B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1293E59B" w14:textId="64E8E8E8" w:rsidR="00E6542B" w:rsidRPr="00757F82" w:rsidRDefault="00E6542B" w:rsidP="00A710D4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Mokinių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veiklos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ir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elgesio stebėjimas pamokose</w:t>
            </w:r>
            <w:r>
              <w:rPr>
                <w:sz w:val="24"/>
                <w:szCs w:val="24"/>
              </w:rPr>
              <w:t xml:space="preserve"> (iki 10 pamokų)</w:t>
            </w:r>
            <w:r w:rsidRPr="00757F82">
              <w:rPr>
                <w:sz w:val="24"/>
                <w:szCs w:val="24"/>
              </w:rPr>
              <w:t>.</w:t>
            </w:r>
          </w:p>
        </w:tc>
        <w:tc>
          <w:tcPr>
            <w:tcW w:w="2015" w:type="dxa"/>
          </w:tcPr>
          <w:p w14:paraId="6D483A2E" w14:textId="090BDAA8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Pagal poreikį visus mokslo metus.</w:t>
            </w:r>
          </w:p>
        </w:tc>
        <w:tc>
          <w:tcPr>
            <w:tcW w:w="2042" w:type="dxa"/>
          </w:tcPr>
          <w:p w14:paraId="0198D7AF" w14:textId="1DF3BC0E" w:rsidR="00E6542B" w:rsidRPr="00197906" w:rsidRDefault="00E6542B" w:rsidP="00A710D4">
            <w:pPr>
              <w:pStyle w:val="TableParagraph"/>
              <w:ind w:left="105" w:right="127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Klasių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vadovai</w:t>
            </w:r>
            <w:r>
              <w:rPr>
                <w:sz w:val="24"/>
                <w:szCs w:val="24"/>
              </w:rPr>
              <w:t>, m</w:t>
            </w:r>
            <w:r w:rsidRPr="00757F82">
              <w:rPr>
                <w:spacing w:val="-2"/>
                <w:sz w:val="24"/>
                <w:szCs w:val="24"/>
              </w:rPr>
              <w:t>okytojai</w:t>
            </w:r>
          </w:p>
          <w:p w14:paraId="26D01E93" w14:textId="5048E627" w:rsidR="00E6542B" w:rsidRPr="00757F82" w:rsidRDefault="00E6542B" w:rsidP="00A710D4">
            <w:pPr>
              <w:pStyle w:val="TableParagraph"/>
              <w:ind w:left="105" w:right="127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 xml:space="preserve">J. Zabarauskienė </w:t>
            </w:r>
          </w:p>
          <w:p w14:paraId="06ECF2A5" w14:textId="019158D3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4B256833" w14:textId="0AFDF92A" w:rsidR="00E6542B" w:rsidRPr="00757F82" w:rsidRDefault="00E6542B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Nustatyti</w:t>
            </w:r>
            <w:r w:rsidRPr="00757F82">
              <w:rPr>
                <w:spacing w:val="-13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mokinių</w:t>
            </w:r>
            <w:r w:rsidRPr="00757F82">
              <w:rPr>
                <w:spacing w:val="-6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veiklos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ir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elgesio</w:t>
            </w:r>
            <w:r w:rsidRPr="00757F82">
              <w:rPr>
                <w:spacing w:val="-6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trūkumai </w:t>
            </w:r>
            <w:r w:rsidRPr="00757F82">
              <w:rPr>
                <w:spacing w:val="-2"/>
                <w:sz w:val="24"/>
                <w:szCs w:val="24"/>
              </w:rPr>
              <w:t>pamokose, pateiktos rekomendacijos dėl mokymosi proceso organizavimo, nepageidaujamo elgesio korekcijos galimybių.</w:t>
            </w:r>
            <w:r>
              <w:rPr>
                <w:spacing w:val="-2"/>
                <w:sz w:val="24"/>
                <w:szCs w:val="24"/>
              </w:rPr>
              <w:t xml:space="preserve"> </w:t>
            </w:r>
          </w:p>
        </w:tc>
      </w:tr>
      <w:tr w:rsidR="00E6542B" w:rsidRPr="00757F82" w14:paraId="11AB31E6" w14:textId="77777777" w:rsidTr="004B342A">
        <w:trPr>
          <w:trHeight w:val="613"/>
        </w:trPr>
        <w:tc>
          <w:tcPr>
            <w:tcW w:w="2165" w:type="dxa"/>
            <w:vMerge/>
          </w:tcPr>
          <w:p w14:paraId="329C682B" w14:textId="77777777" w:rsidR="00E6542B" w:rsidRPr="00757F82" w:rsidRDefault="00E6542B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35550EF7" w14:textId="6F8C587A" w:rsidR="00E6542B" w:rsidRPr="00757F82" w:rsidRDefault="00E6542B" w:rsidP="00A710D4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Pakartotinis tyrimas „Veiksniai, lemiantys mokinių mokymosi motyvaciją I</w:t>
            </w:r>
            <w:r>
              <w:rPr>
                <w:sz w:val="24"/>
                <w:szCs w:val="24"/>
              </w:rPr>
              <w:t xml:space="preserve"> – </w:t>
            </w:r>
            <w:r w:rsidRPr="00757F82">
              <w:rPr>
                <w:sz w:val="24"/>
                <w:szCs w:val="24"/>
              </w:rPr>
              <w:t>III gimnazijos mokinių tarpe“.</w:t>
            </w:r>
          </w:p>
        </w:tc>
        <w:tc>
          <w:tcPr>
            <w:tcW w:w="2015" w:type="dxa"/>
          </w:tcPr>
          <w:p w14:paraId="1B2BEF4D" w14:textId="6C153154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2025</w:t>
            </w:r>
            <w:r>
              <w:rPr>
                <w:sz w:val="24"/>
                <w:szCs w:val="24"/>
              </w:rPr>
              <w:t xml:space="preserve"> m. </w:t>
            </w:r>
            <w:r w:rsidRPr="00757F82">
              <w:rPr>
                <w:sz w:val="24"/>
                <w:szCs w:val="24"/>
              </w:rPr>
              <w:t>vasaris</w:t>
            </w:r>
          </w:p>
        </w:tc>
        <w:tc>
          <w:tcPr>
            <w:tcW w:w="2042" w:type="dxa"/>
          </w:tcPr>
          <w:p w14:paraId="65520562" w14:textId="77777777" w:rsidR="00E6542B" w:rsidRPr="00757F82" w:rsidRDefault="00E6542B" w:rsidP="00A710D4">
            <w:pPr>
              <w:pStyle w:val="TableParagraph"/>
              <w:ind w:left="105" w:right="127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K. Čepukėnė</w:t>
            </w:r>
          </w:p>
          <w:p w14:paraId="7F882114" w14:textId="33F51CF7" w:rsidR="00E6542B" w:rsidRPr="00757F82" w:rsidRDefault="00E6542B" w:rsidP="00A710D4">
            <w:pPr>
              <w:pStyle w:val="TableParagraph"/>
              <w:ind w:left="105" w:right="127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246A00BE" w14:textId="2E8D479D" w:rsidR="00E6542B" w:rsidRPr="00757F82" w:rsidRDefault="00E6542B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Nustatyti veiksniai, lemiantys mokinių mokymosi motyvaciją I</w:t>
            </w:r>
            <w:r>
              <w:rPr>
                <w:sz w:val="24"/>
                <w:szCs w:val="24"/>
              </w:rPr>
              <w:t xml:space="preserve"> – </w:t>
            </w:r>
            <w:r w:rsidRPr="00757F82">
              <w:rPr>
                <w:sz w:val="24"/>
                <w:szCs w:val="24"/>
              </w:rPr>
              <w:t>III klasių mokinių tarpe.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Gimnazijos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bendruomenė supažindinta su atlikto tyrimo rezultatais.</w:t>
            </w:r>
            <w:r w:rsidRPr="00757F82">
              <w:rPr>
                <w:rFonts w:eastAsia="MS Mincho"/>
                <w:sz w:val="24"/>
                <w:szCs w:val="24"/>
              </w:rPr>
              <w:t xml:space="preserve"> Remiantis tyrimo rezultatais pateiktos rekomendacijos.</w:t>
            </w:r>
          </w:p>
        </w:tc>
      </w:tr>
      <w:tr w:rsidR="00E6542B" w:rsidRPr="00757F82" w14:paraId="7C666CC0" w14:textId="77777777" w:rsidTr="004B342A">
        <w:trPr>
          <w:trHeight w:val="617"/>
        </w:trPr>
        <w:tc>
          <w:tcPr>
            <w:tcW w:w="2165" w:type="dxa"/>
            <w:vMerge/>
          </w:tcPr>
          <w:p w14:paraId="24A05F12" w14:textId="77777777" w:rsidR="00E6542B" w:rsidRPr="00757F82" w:rsidRDefault="00E6542B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376BF694" w14:textId="2EB57C4D" w:rsidR="00E6542B" w:rsidRPr="00757F82" w:rsidRDefault="00E6542B" w:rsidP="00A710D4">
            <w:pPr>
              <w:pStyle w:val="TableParagraph"/>
              <w:ind w:right="53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Tyrimas: „Rūkymo paplitimas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 – IV klasių mokinių tarpe“.</w:t>
            </w:r>
          </w:p>
        </w:tc>
        <w:tc>
          <w:tcPr>
            <w:tcW w:w="2015" w:type="dxa"/>
          </w:tcPr>
          <w:p w14:paraId="43DF58B8" w14:textId="22085AAF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 m.</w:t>
            </w:r>
            <w:r w:rsidRPr="00757F82">
              <w:rPr>
                <w:sz w:val="24"/>
                <w:szCs w:val="24"/>
              </w:rPr>
              <w:t xml:space="preserve"> lapkritis</w:t>
            </w:r>
          </w:p>
        </w:tc>
        <w:tc>
          <w:tcPr>
            <w:tcW w:w="2042" w:type="dxa"/>
          </w:tcPr>
          <w:p w14:paraId="67C13152" w14:textId="77777777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J. Zabarauskienė</w:t>
            </w:r>
          </w:p>
          <w:p w14:paraId="478ECCC1" w14:textId="77777777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O. Smailienė</w:t>
            </w:r>
          </w:p>
          <w:p w14:paraId="6D34730F" w14:textId="2DFC80C7" w:rsidR="00E6542B" w:rsidRPr="00757F82" w:rsidRDefault="00E6542B" w:rsidP="00A710D4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 </w:t>
            </w:r>
          </w:p>
          <w:p w14:paraId="6A5B5339" w14:textId="19A18CD1" w:rsidR="00E6542B" w:rsidRPr="00757F82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4693" w:type="dxa"/>
          </w:tcPr>
          <w:p w14:paraId="4C949D61" w14:textId="401F5593" w:rsidR="00E6542B" w:rsidRPr="00757F82" w:rsidRDefault="00E6542B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rFonts w:eastAsia="MS Mincho"/>
                <w:sz w:val="24"/>
                <w:szCs w:val="24"/>
              </w:rPr>
              <w:t>Atskleistas rūkymo paplitimas mokinių tarpe, jų požiūris į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757F82">
              <w:rPr>
                <w:rFonts w:eastAsia="MS Mincho"/>
                <w:sz w:val="24"/>
                <w:szCs w:val="24"/>
              </w:rPr>
              <w:t>psichoaktyviųjų medžiagų vartojimą bei ketinimus jas vartoti ateityje.</w:t>
            </w:r>
            <w:r>
              <w:rPr>
                <w:rFonts w:eastAsia="MS Mincho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Gimnazijos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bendruomenė supažindinta su atlikto tyrimo rezultatais.</w:t>
            </w:r>
            <w:r w:rsidRPr="00757F82">
              <w:rPr>
                <w:rFonts w:eastAsia="MS Mincho"/>
                <w:sz w:val="24"/>
                <w:szCs w:val="24"/>
              </w:rPr>
              <w:t xml:space="preserve"> Remiantis tyrimo rezultatais, parengta psichoaktyviųjų medžiagų vartojimo prevencinė programa. </w:t>
            </w:r>
          </w:p>
        </w:tc>
      </w:tr>
      <w:tr w:rsidR="00E6542B" w:rsidRPr="00757F82" w14:paraId="4A374885" w14:textId="1A8E6F19" w:rsidTr="004B342A">
        <w:trPr>
          <w:trHeight w:val="1157"/>
        </w:trPr>
        <w:tc>
          <w:tcPr>
            <w:tcW w:w="2165" w:type="dxa"/>
            <w:vMerge/>
          </w:tcPr>
          <w:p w14:paraId="15991BD9" w14:textId="77777777" w:rsidR="00E6542B" w:rsidRPr="00757F82" w:rsidRDefault="00E6542B" w:rsidP="00A710D4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2DCE0FB4" w14:textId="4710FC9B" w:rsidR="00E6542B" w:rsidRPr="00757F82" w:rsidRDefault="00E6542B" w:rsidP="00A710D4">
            <w:pPr>
              <w:pStyle w:val="TableParagraph"/>
              <w:ind w:right="53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Tyrimas: „Patyčių paplitimas I – IV klasių mokinių tarpe“</w:t>
            </w:r>
          </w:p>
        </w:tc>
        <w:tc>
          <w:tcPr>
            <w:tcW w:w="2015" w:type="dxa"/>
          </w:tcPr>
          <w:p w14:paraId="553D24E3" w14:textId="77028465" w:rsidR="00E6542B" w:rsidRPr="00757F82" w:rsidRDefault="00E6542B" w:rsidP="00A710D4">
            <w:pPr>
              <w:pStyle w:val="TableParagraph"/>
              <w:ind w:right="570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202</w:t>
            </w:r>
            <w:r>
              <w:rPr>
                <w:spacing w:val="-2"/>
                <w:sz w:val="24"/>
                <w:szCs w:val="24"/>
              </w:rPr>
              <w:t>5</w:t>
            </w:r>
            <w:r w:rsidR="00792E94">
              <w:rPr>
                <w:spacing w:val="-2"/>
                <w:sz w:val="24"/>
                <w:szCs w:val="24"/>
              </w:rPr>
              <w:t xml:space="preserve"> m.</w:t>
            </w:r>
            <w:r w:rsidRPr="00757F82">
              <w:rPr>
                <w:spacing w:val="-2"/>
                <w:sz w:val="24"/>
                <w:szCs w:val="24"/>
              </w:rPr>
              <w:t xml:space="preserve"> kovas</w:t>
            </w:r>
          </w:p>
        </w:tc>
        <w:tc>
          <w:tcPr>
            <w:tcW w:w="2042" w:type="dxa"/>
          </w:tcPr>
          <w:p w14:paraId="16921559" w14:textId="77777777" w:rsidR="00E6542B" w:rsidRPr="00757F82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 xml:space="preserve">J. Zabarauskienė </w:t>
            </w:r>
          </w:p>
          <w:p w14:paraId="170163CB" w14:textId="15311227" w:rsidR="00E6542B" w:rsidRPr="00757F82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O. Smailienė</w:t>
            </w:r>
          </w:p>
          <w:p w14:paraId="25BCF0A8" w14:textId="13E685C0" w:rsidR="00E6542B" w:rsidRPr="00757F82" w:rsidRDefault="00E6542B" w:rsidP="00A710D4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</w:p>
        </w:tc>
        <w:tc>
          <w:tcPr>
            <w:tcW w:w="4693" w:type="dxa"/>
          </w:tcPr>
          <w:p w14:paraId="5C692EDA" w14:textId="07A86984" w:rsidR="00E6542B" w:rsidRPr="00757F82" w:rsidRDefault="00E6542B" w:rsidP="00A710D4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Įvertintas patyčių paplitimas gimnazijoje.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Remiantis rezultatų analize, parengt</w:t>
            </w:r>
            <w:r>
              <w:rPr>
                <w:sz w:val="24"/>
                <w:szCs w:val="24"/>
              </w:rPr>
              <w:t>os savalaikės</w:t>
            </w:r>
            <w:r w:rsidRPr="00757F82">
              <w:rPr>
                <w:sz w:val="24"/>
                <w:szCs w:val="24"/>
              </w:rPr>
              <w:t xml:space="preserve"> rekomendacijas, užsiėmim</w:t>
            </w:r>
            <w:r>
              <w:rPr>
                <w:sz w:val="24"/>
                <w:szCs w:val="24"/>
              </w:rPr>
              <w:t>ai</w:t>
            </w:r>
            <w:r w:rsidRPr="00757F82">
              <w:rPr>
                <w:sz w:val="24"/>
                <w:szCs w:val="24"/>
              </w:rPr>
              <w:t>, kurie didin</w:t>
            </w:r>
            <w:r>
              <w:rPr>
                <w:sz w:val="24"/>
                <w:szCs w:val="24"/>
              </w:rPr>
              <w:t>s</w:t>
            </w:r>
            <w:r w:rsidRPr="00757F82">
              <w:rPr>
                <w:sz w:val="24"/>
                <w:szCs w:val="24"/>
              </w:rPr>
              <w:t xml:space="preserve"> mokinių sąmoningumą patyčių klausimu: padėti identifikuoti patyčias, pastebėjus patyčias patiems imtis veiksmų, patyrus/pastebėjus patyčias skatinti kalbėti su suaugusiais (auklėtoju/a</w:t>
            </w:r>
            <w:r>
              <w:rPr>
                <w:sz w:val="24"/>
                <w:szCs w:val="24"/>
              </w:rPr>
              <w:t>,</w:t>
            </w:r>
            <w:r w:rsidRPr="00757F82">
              <w:rPr>
                <w:sz w:val="24"/>
                <w:szCs w:val="24"/>
              </w:rPr>
              <w:t xml:space="preserve"> pagalbos mokiniui specialistais, tėvais </w:t>
            </w:r>
            <w:r w:rsidRPr="00757F82">
              <w:rPr>
                <w:spacing w:val="-2"/>
                <w:sz w:val="24"/>
                <w:szCs w:val="24"/>
              </w:rPr>
              <w:t>(globėjais, rūpintojais</w:t>
            </w:r>
            <w:r w:rsidRPr="00757F82">
              <w:rPr>
                <w:sz w:val="24"/>
                <w:szCs w:val="24"/>
              </w:rPr>
              <w:t>) ieškant sprendimo.</w:t>
            </w:r>
          </w:p>
        </w:tc>
      </w:tr>
      <w:tr w:rsidR="00E6542B" w:rsidRPr="00757F82" w14:paraId="44F155E5" w14:textId="77777777" w:rsidTr="004B342A">
        <w:trPr>
          <w:trHeight w:val="1157"/>
        </w:trPr>
        <w:tc>
          <w:tcPr>
            <w:tcW w:w="2165" w:type="dxa"/>
            <w:vMerge/>
          </w:tcPr>
          <w:p w14:paraId="08E3DB74" w14:textId="77777777" w:rsidR="00E6542B" w:rsidRPr="00757F82" w:rsidRDefault="00E6542B" w:rsidP="00E65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2866A3A5" w14:textId="3D443557" w:rsidR="00E6542B" w:rsidRPr="00757F82" w:rsidRDefault="00E6542B" w:rsidP="00E6542B">
            <w:pPr>
              <w:pStyle w:val="TableParagraph"/>
              <w:ind w:right="539"/>
              <w:rPr>
                <w:sz w:val="24"/>
                <w:szCs w:val="24"/>
              </w:rPr>
            </w:pPr>
            <w:r w:rsidRPr="00B13E50">
              <w:rPr>
                <w:sz w:val="24"/>
                <w:szCs w:val="24"/>
              </w:rPr>
              <w:t>I-tų klasių mokinių adaptacijos naujoje mokymosi aplinkoje tyrimas.</w:t>
            </w:r>
          </w:p>
        </w:tc>
        <w:tc>
          <w:tcPr>
            <w:tcW w:w="2015" w:type="dxa"/>
          </w:tcPr>
          <w:p w14:paraId="04A0B4C1" w14:textId="342A7542" w:rsidR="00E6542B" w:rsidRPr="00757F82" w:rsidRDefault="00E6542B" w:rsidP="00E6542B">
            <w:pPr>
              <w:pStyle w:val="TableParagraph"/>
              <w:ind w:right="570"/>
              <w:rPr>
                <w:spacing w:val="-2"/>
                <w:sz w:val="24"/>
                <w:szCs w:val="24"/>
              </w:rPr>
            </w:pPr>
            <w:r w:rsidRPr="00B13E50">
              <w:rPr>
                <w:sz w:val="24"/>
              </w:rPr>
              <w:t>202</w:t>
            </w:r>
            <w:r>
              <w:rPr>
                <w:sz w:val="24"/>
              </w:rPr>
              <w:t>5</w:t>
            </w:r>
            <w:r w:rsidR="00792E94">
              <w:rPr>
                <w:sz w:val="24"/>
              </w:rPr>
              <w:t xml:space="preserve"> m.</w:t>
            </w:r>
            <w:r w:rsidRPr="00B13E50">
              <w:rPr>
                <w:sz w:val="24"/>
              </w:rPr>
              <w:t xml:space="preserve"> gruodis </w:t>
            </w:r>
          </w:p>
        </w:tc>
        <w:tc>
          <w:tcPr>
            <w:tcW w:w="2042" w:type="dxa"/>
          </w:tcPr>
          <w:p w14:paraId="1DE53775" w14:textId="77777777" w:rsidR="00E6542B" w:rsidRDefault="00E6542B" w:rsidP="00E6542B">
            <w:pPr>
              <w:pStyle w:val="TableParagraph"/>
              <w:ind w:left="105"/>
              <w:rPr>
                <w:sz w:val="24"/>
              </w:rPr>
            </w:pPr>
            <w:r w:rsidRPr="00B13E50">
              <w:rPr>
                <w:sz w:val="24"/>
              </w:rPr>
              <w:t>J. Zabarauskienė</w:t>
            </w:r>
          </w:p>
          <w:p w14:paraId="2443125A" w14:textId="257A3E93" w:rsidR="00E6542B" w:rsidRPr="00757F82" w:rsidRDefault="00E6542B" w:rsidP="00E6542B">
            <w:pPr>
              <w:pStyle w:val="TableParagraph"/>
              <w:ind w:left="105"/>
              <w:rPr>
                <w:spacing w:val="-2"/>
                <w:sz w:val="24"/>
                <w:szCs w:val="24"/>
              </w:rPr>
            </w:pPr>
            <w:r>
              <w:rPr>
                <w:sz w:val="24"/>
              </w:rPr>
              <w:t>O. Smailienė</w:t>
            </w:r>
          </w:p>
        </w:tc>
        <w:tc>
          <w:tcPr>
            <w:tcW w:w="4693" w:type="dxa"/>
          </w:tcPr>
          <w:p w14:paraId="3C23D00D" w14:textId="7D9F0AC5" w:rsidR="00E6542B" w:rsidRPr="004B7AC7" w:rsidRDefault="00E6542B" w:rsidP="00E6542B">
            <w:pPr>
              <w:pStyle w:val="TableParagraph"/>
              <w:ind w:left="109"/>
              <w:rPr>
                <w:strike/>
                <w:sz w:val="24"/>
                <w:szCs w:val="24"/>
              </w:rPr>
            </w:pPr>
            <w:r w:rsidRPr="00B13E50">
              <w:rPr>
                <w:sz w:val="24"/>
              </w:rPr>
              <w:t>Įvertintas mokinių adaptacijos periodas gimnazijoje.  Gimnazijos</w:t>
            </w:r>
            <w:r w:rsidRPr="00B13E50">
              <w:rPr>
                <w:spacing w:val="-15"/>
                <w:sz w:val="24"/>
              </w:rPr>
              <w:t xml:space="preserve"> </w:t>
            </w:r>
            <w:r w:rsidRPr="00B13E50">
              <w:rPr>
                <w:sz w:val="24"/>
              </w:rPr>
              <w:t>bendruomenė supažindinta su atlikto tyrimo rezultatais. Pateiktos išvados</w:t>
            </w:r>
            <w:r w:rsidRPr="00B13E50">
              <w:rPr>
                <w:spacing w:val="-6"/>
                <w:sz w:val="24"/>
              </w:rPr>
              <w:t xml:space="preserve"> </w:t>
            </w:r>
            <w:r w:rsidRPr="00B13E50">
              <w:rPr>
                <w:sz w:val="24"/>
              </w:rPr>
              <w:t>ir</w:t>
            </w:r>
            <w:r w:rsidRPr="00B13E50">
              <w:rPr>
                <w:spacing w:val="-2"/>
                <w:sz w:val="24"/>
              </w:rPr>
              <w:t xml:space="preserve"> rekomendacijos. </w:t>
            </w:r>
            <w:r w:rsidRPr="00B13E50">
              <w:rPr>
                <w:sz w:val="24"/>
              </w:rPr>
              <w:t>Mokiniai</w:t>
            </w:r>
            <w:r w:rsidRPr="00B13E50">
              <w:rPr>
                <w:spacing w:val="-6"/>
                <w:sz w:val="24"/>
              </w:rPr>
              <w:t xml:space="preserve"> </w:t>
            </w:r>
            <w:r w:rsidRPr="00B13E50">
              <w:rPr>
                <w:sz w:val="24"/>
              </w:rPr>
              <w:t>lengviau</w:t>
            </w:r>
            <w:r w:rsidRPr="00B13E50">
              <w:rPr>
                <w:spacing w:val="-2"/>
                <w:sz w:val="24"/>
              </w:rPr>
              <w:t xml:space="preserve"> </w:t>
            </w:r>
            <w:r w:rsidR="004B7AC7">
              <w:rPr>
                <w:sz w:val="24"/>
              </w:rPr>
              <w:t>adaptuojasi naujoje mokymosi aplinkoje.</w:t>
            </w:r>
          </w:p>
        </w:tc>
      </w:tr>
      <w:tr w:rsidR="00E6542B" w:rsidRPr="00757F82" w14:paraId="55A25989" w14:textId="77777777" w:rsidTr="004B342A">
        <w:trPr>
          <w:trHeight w:val="2143"/>
        </w:trPr>
        <w:tc>
          <w:tcPr>
            <w:tcW w:w="2165" w:type="dxa"/>
            <w:vMerge w:val="restart"/>
          </w:tcPr>
          <w:p w14:paraId="06E495D9" w14:textId="0A16910C" w:rsidR="00E6542B" w:rsidRPr="00757F82" w:rsidRDefault="00E6542B" w:rsidP="00E6542B">
            <w:pPr>
              <w:pStyle w:val="TableParagraph"/>
              <w:ind w:right="412"/>
              <w:jc w:val="both"/>
              <w:rPr>
                <w:b/>
                <w:bCs/>
                <w:sz w:val="24"/>
                <w:szCs w:val="24"/>
              </w:rPr>
            </w:pPr>
            <w:r w:rsidRPr="00757F82">
              <w:rPr>
                <w:b/>
                <w:bCs/>
                <w:spacing w:val="-2"/>
                <w:sz w:val="24"/>
                <w:szCs w:val="24"/>
              </w:rPr>
              <w:t xml:space="preserve">Psichologinis švietimas/ </w:t>
            </w:r>
            <w:r w:rsidRPr="00757F82">
              <w:rPr>
                <w:b/>
                <w:bCs/>
                <w:sz w:val="24"/>
                <w:szCs w:val="24"/>
              </w:rPr>
              <w:t>prevencinė</w:t>
            </w:r>
            <w:r w:rsidRPr="00757F82">
              <w:rPr>
                <w:b/>
                <w:bCs/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b/>
                <w:bCs/>
                <w:sz w:val="24"/>
                <w:szCs w:val="24"/>
              </w:rPr>
              <w:t>veikla</w:t>
            </w:r>
          </w:p>
        </w:tc>
        <w:tc>
          <w:tcPr>
            <w:tcW w:w="2770" w:type="dxa"/>
          </w:tcPr>
          <w:p w14:paraId="67D0D222" w14:textId="77777777" w:rsidR="00E6542B" w:rsidRPr="00757F82" w:rsidRDefault="00E6542B" w:rsidP="00E6542B">
            <w:pPr>
              <w:pStyle w:val="TableParagraph"/>
              <w:ind w:left="0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Mokinių, švietimas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aktualiais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psichologijos klausimais. </w:t>
            </w:r>
          </w:p>
          <w:p w14:paraId="60C7090D" w14:textId="6BEA4924" w:rsidR="00E6542B" w:rsidRPr="00BD12A9" w:rsidRDefault="00E6542B" w:rsidP="00E6542B">
            <w:pPr>
              <w:rPr>
                <w:sz w:val="24"/>
                <w:szCs w:val="24"/>
              </w:rPr>
            </w:pPr>
            <w:r w:rsidRPr="00BD12A9">
              <w:rPr>
                <w:sz w:val="24"/>
                <w:szCs w:val="24"/>
              </w:rPr>
              <w:t>Klasės valandos I – IV klasių mokiniams aktualiomis temomis:</w:t>
            </w:r>
          </w:p>
          <w:p w14:paraId="1CBF419C" w14:textId="3C4C67F6" w:rsidR="00E6542B" w:rsidRPr="00BD12A9" w:rsidRDefault="00E6542B" w:rsidP="00E6542B">
            <w:pPr>
              <w:rPr>
                <w:sz w:val="24"/>
                <w:szCs w:val="24"/>
              </w:rPr>
            </w:pPr>
            <w:r w:rsidRPr="00BD12A9">
              <w:rPr>
                <w:sz w:val="24"/>
                <w:szCs w:val="24"/>
              </w:rPr>
              <w:t xml:space="preserve"> „Žmogaus psichologinės būsenos“, </w:t>
            </w:r>
            <w:r>
              <w:rPr>
                <w:sz w:val="24"/>
                <w:szCs w:val="24"/>
              </w:rPr>
              <w:t xml:space="preserve">„Mokymosi </w:t>
            </w:r>
            <w:r>
              <w:rPr>
                <w:sz w:val="24"/>
                <w:szCs w:val="24"/>
              </w:rPr>
              <w:lastRenderedPageBreak/>
              <w:t xml:space="preserve">stiliai“, </w:t>
            </w:r>
            <w:r w:rsidRPr="00BD12A9">
              <w:rPr>
                <w:sz w:val="24"/>
                <w:szCs w:val="24"/>
              </w:rPr>
              <w:t>„Konfliktų valdymo strategijos“, „Paauglystė ir psichoaktyviosios medžiagos“.</w:t>
            </w:r>
          </w:p>
          <w:p w14:paraId="43EBB0DF" w14:textId="24F0D7E5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„Stereotipai“</w:t>
            </w:r>
            <w:r>
              <w:rPr>
                <w:sz w:val="24"/>
                <w:szCs w:val="24"/>
              </w:rPr>
              <w:t xml:space="preserve">, </w:t>
            </w:r>
            <w:r w:rsidRPr="00757F82">
              <w:rPr>
                <w:sz w:val="24"/>
                <w:szCs w:val="24"/>
              </w:rPr>
              <w:t>„Tolerancija“</w:t>
            </w:r>
            <w:r>
              <w:rPr>
                <w:sz w:val="24"/>
                <w:szCs w:val="24"/>
              </w:rPr>
              <w:t xml:space="preserve">, </w:t>
            </w:r>
          </w:p>
          <w:p w14:paraId="74AB388D" w14:textId="4BFD8350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„Esminiai streso valdymo įgūdžiai“</w:t>
            </w:r>
            <w:r>
              <w:rPr>
                <w:sz w:val="24"/>
                <w:szCs w:val="24"/>
              </w:rPr>
              <w:t>, „</w:t>
            </w:r>
            <w:r w:rsidRPr="00757F82">
              <w:rPr>
                <w:sz w:val="24"/>
                <w:szCs w:val="24"/>
              </w:rPr>
              <w:t>Mokomės mokytis“.</w:t>
            </w:r>
          </w:p>
        </w:tc>
        <w:tc>
          <w:tcPr>
            <w:tcW w:w="2015" w:type="dxa"/>
          </w:tcPr>
          <w:p w14:paraId="67A57A06" w14:textId="328C5D58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lastRenderedPageBreak/>
              <w:t>Pagal poreikį visus mokslo metus.</w:t>
            </w:r>
          </w:p>
        </w:tc>
        <w:tc>
          <w:tcPr>
            <w:tcW w:w="2042" w:type="dxa"/>
          </w:tcPr>
          <w:p w14:paraId="52471B4F" w14:textId="6C753608" w:rsidR="00E6542B" w:rsidRPr="00757F82" w:rsidRDefault="00E6542B" w:rsidP="00E6542B">
            <w:pPr>
              <w:pStyle w:val="TableParagraph"/>
              <w:ind w:left="105" w:right="127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26BA56D8" w14:textId="00294112" w:rsidR="00E6542B" w:rsidRPr="00757F82" w:rsidRDefault="00E6542B" w:rsidP="00E6542B">
            <w:pPr>
              <w:pStyle w:val="TableParagraph"/>
              <w:ind w:right="166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Organizuojami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užsiėmimai lavins </w:t>
            </w:r>
            <w:r w:rsidRPr="00757F82">
              <w:rPr>
                <w:spacing w:val="-2"/>
                <w:sz w:val="24"/>
                <w:szCs w:val="24"/>
              </w:rPr>
              <w:t>a</w:t>
            </w:r>
            <w:r w:rsidRPr="00757F82">
              <w:rPr>
                <w:sz w:val="24"/>
                <w:szCs w:val="24"/>
              </w:rPr>
              <w:t>smenines, socialines, k</w:t>
            </w:r>
            <w:r w:rsidRPr="00757F82">
              <w:rPr>
                <w:spacing w:val="-2"/>
                <w:sz w:val="24"/>
                <w:szCs w:val="24"/>
              </w:rPr>
              <w:t>omunikavimo, m</w:t>
            </w:r>
            <w:r w:rsidRPr="00757F82">
              <w:rPr>
                <w:sz w:val="24"/>
                <w:szCs w:val="24"/>
              </w:rPr>
              <w:t>okėjimo</w:t>
            </w:r>
            <w:r w:rsidRPr="00757F82">
              <w:rPr>
                <w:spacing w:val="-5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 xml:space="preserve">mokytis kompetencijas. </w:t>
            </w:r>
            <w:r>
              <w:rPr>
                <w:spacing w:val="-2"/>
                <w:sz w:val="24"/>
                <w:szCs w:val="24"/>
              </w:rPr>
              <w:t>Stiprinami</w:t>
            </w:r>
            <w:r w:rsidRPr="00757F82">
              <w:rPr>
                <w:spacing w:val="-2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mokinių socialiniai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įgūdžiai, pasitikėjim</w:t>
            </w:r>
            <w:r>
              <w:rPr>
                <w:sz w:val="24"/>
                <w:szCs w:val="24"/>
              </w:rPr>
              <w:t>o savimi jausmas</w:t>
            </w:r>
            <w:r w:rsidRPr="00757F82">
              <w:rPr>
                <w:sz w:val="24"/>
                <w:szCs w:val="24"/>
              </w:rPr>
              <w:t xml:space="preserve">, 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kriti</w:t>
            </w:r>
            <w:r>
              <w:rPr>
                <w:sz w:val="24"/>
                <w:szCs w:val="24"/>
              </w:rPr>
              <w:t xml:space="preserve">nis </w:t>
            </w:r>
            <w:r w:rsidRPr="00757F82">
              <w:rPr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 xml:space="preserve">mąstymas. </w:t>
            </w:r>
            <w:r w:rsidRPr="00757F82">
              <w:rPr>
                <w:sz w:val="24"/>
                <w:szCs w:val="24"/>
              </w:rPr>
              <w:t>Mokiniai</w:t>
            </w:r>
            <w:r w:rsidRPr="00757F82">
              <w:rPr>
                <w:spacing w:val="-11"/>
                <w:sz w:val="24"/>
                <w:szCs w:val="24"/>
              </w:rPr>
              <w:t xml:space="preserve"> geriau suvoks </w:t>
            </w:r>
            <w:r w:rsidRPr="00757F82">
              <w:rPr>
                <w:sz w:val="24"/>
                <w:szCs w:val="24"/>
              </w:rPr>
              <w:t>pokyčių</w:t>
            </w:r>
            <w:r w:rsidRPr="00757F82">
              <w:rPr>
                <w:spacing w:val="-6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svarbą,</w:t>
            </w:r>
            <w:r w:rsidRPr="00757F82">
              <w:rPr>
                <w:spacing w:val="-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gebės</w:t>
            </w:r>
            <w:r w:rsidRPr="00757F82">
              <w:rPr>
                <w:spacing w:val="-3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bendrauti</w:t>
            </w:r>
            <w:r w:rsidRPr="00757F82">
              <w:rPr>
                <w:spacing w:val="-11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ir bendradarbiauti, ieškos naujų idėjų ir sprendimų. </w:t>
            </w:r>
            <w:r>
              <w:rPr>
                <w:sz w:val="24"/>
                <w:szCs w:val="24"/>
              </w:rPr>
              <w:t>V</w:t>
            </w:r>
            <w:r w:rsidRPr="00757F82">
              <w:rPr>
                <w:rFonts w:eastAsia="MS Mincho"/>
                <w:sz w:val="24"/>
                <w:szCs w:val="24"/>
              </w:rPr>
              <w:t xml:space="preserve">ykdoma psichoaktyviųjų </w:t>
            </w:r>
            <w:r w:rsidRPr="00757F82">
              <w:rPr>
                <w:rFonts w:eastAsia="MS Mincho"/>
                <w:sz w:val="24"/>
                <w:szCs w:val="24"/>
              </w:rPr>
              <w:lastRenderedPageBreak/>
              <w:t xml:space="preserve">medžiagų vartojimo prevencija formuos mokinių neigiamas nuostatas, susijusias su psichoaktyviųjų medžiagų vartojimu, keis nepageidautiną elgesį bei ugdys sveikatingumo ir gyvenimo įgūdžius. </w:t>
            </w:r>
          </w:p>
        </w:tc>
      </w:tr>
      <w:tr w:rsidR="00E6542B" w:rsidRPr="00757F82" w14:paraId="12A34AB2" w14:textId="77777777" w:rsidTr="004B342A">
        <w:trPr>
          <w:trHeight w:val="1160"/>
        </w:trPr>
        <w:tc>
          <w:tcPr>
            <w:tcW w:w="2165" w:type="dxa"/>
            <w:vMerge/>
          </w:tcPr>
          <w:p w14:paraId="5051B808" w14:textId="77777777" w:rsidR="00E6542B" w:rsidRPr="00757F82" w:rsidRDefault="00E6542B" w:rsidP="00E65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1880DA6E" w14:textId="77777777" w:rsidR="00E6542B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Mokytojų, klasės vadovų, tėvų švietimas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aktualiais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mokinio (vaiko) psichologijos, pedagoginės ir socialinės psichologijos klausimais. </w:t>
            </w:r>
          </w:p>
          <w:p w14:paraId="22369461" w14:textId="77777777" w:rsidR="00E6542B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Informacinės medžiagos, rekomendacijų parengimas</w:t>
            </w:r>
            <w:r>
              <w:rPr>
                <w:sz w:val="24"/>
                <w:szCs w:val="24"/>
              </w:rPr>
              <w:t>: „Darbas su mokiniais, turinčiais elgesio sutrikimų“.</w:t>
            </w:r>
          </w:p>
          <w:p w14:paraId="6A0DEDE2" w14:textId="2D7B2DD9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Informacinės medžiagos, rekomendacijų parengimas</w:t>
            </w:r>
            <w:r>
              <w:rPr>
                <w:sz w:val="24"/>
                <w:szCs w:val="24"/>
              </w:rPr>
              <w:t>: „Darbas su mokiniais, turinčiais kompleksinių mokymosi sunkumų“.</w:t>
            </w:r>
          </w:p>
        </w:tc>
        <w:tc>
          <w:tcPr>
            <w:tcW w:w="2015" w:type="dxa"/>
          </w:tcPr>
          <w:p w14:paraId="5F666B1E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pacing w:val="-2"/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Visus mokslo metus</w:t>
            </w:r>
            <w:r>
              <w:rPr>
                <w:spacing w:val="-2"/>
                <w:sz w:val="24"/>
                <w:szCs w:val="24"/>
              </w:rPr>
              <w:t>.</w:t>
            </w:r>
          </w:p>
          <w:p w14:paraId="607B7677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pacing w:val="-2"/>
                <w:sz w:val="24"/>
                <w:szCs w:val="24"/>
              </w:rPr>
            </w:pPr>
          </w:p>
          <w:p w14:paraId="7481BA1B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pacing w:val="-2"/>
                <w:sz w:val="24"/>
                <w:szCs w:val="24"/>
              </w:rPr>
            </w:pPr>
          </w:p>
          <w:p w14:paraId="7AD551A2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pacing w:val="-2"/>
                <w:sz w:val="24"/>
                <w:szCs w:val="24"/>
              </w:rPr>
            </w:pPr>
          </w:p>
          <w:p w14:paraId="59F516DE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pacing w:val="-2"/>
                <w:sz w:val="24"/>
                <w:szCs w:val="24"/>
              </w:rPr>
            </w:pPr>
          </w:p>
          <w:p w14:paraId="6FE28C54" w14:textId="7117D388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  <w:r w:rsidR="00792E94">
              <w:rPr>
                <w:sz w:val="24"/>
                <w:szCs w:val="24"/>
              </w:rPr>
              <w:t xml:space="preserve"> m.</w:t>
            </w:r>
            <w:r>
              <w:rPr>
                <w:sz w:val="24"/>
                <w:szCs w:val="24"/>
              </w:rPr>
              <w:t xml:space="preserve"> balandis</w:t>
            </w:r>
          </w:p>
          <w:p w14:paraId="4D869381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244FBB62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6A1E3245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52E77393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6A916C30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09FF088B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3ADEB9A4" w14:textId="29F4EDE2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2025 </w:t>
            </w:r>
            <w:r w:rsidR="00792E94">
              <w:rPr>
                <w:sz w:val="24"/>
                <w:szCs w:val="24"/>
              </w:rPr>
              <w:t xml:space="preserve">m. </w:t>
            </w:r>
            <w:r>
              <w:rPr>
                <w:sz w:val="24"/>
                <w:szCs w:val="24"/>
              </w:rPr>
              <w:t>spalis</w:t>
            </w:r>
          </w:p>
          <w:p w14:paraId="35773313" w14:textId="77777777" w:rsidR="00E6542B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  <w:p w14:paraId="336BF548" w14:textId="464F04A2" w:rsidR="00E6542B" w:rsidRPr="00757F82" w:rsidRDefault="00E6542B" w:rsidP="00E6542B">
            <w:pPr>
              <w:pStyle w:val="TableParagraph"/>
              <w:tabs>
                <w:tab w:val="left" w:pos="1194"/>
              </w:tabs>
              <w:ind w:right="91"/>
              <w:rPr>
                <w:sz w:val="24"/>
                <w:szCs w:val="24"/>
              </w:rPr>
            </w:pPr>
          </w:p>
        </w:tc>
        <w:tc>
          <w:tcPr>
            <w:tcW w:w="2042" w:type="dxa"/>
          </w:tcPr>
          <w:p w14:paraId="4FADA080" w14:textId="7204A846" w:rsidR="00E6542B" w:rsidRPr="00757F82" w:rsidRDefault="00E6542B" w:rsidP="00E6542B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52F32411" w14:textId="5B98AD42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Informacija</w:t>
            </w:r>
            <w:r w:rsidRPr="00757F82">
              <w:rPr>
                <w:spacing w:val="-9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apie</w:t>
            </w:r>
            <w:r w:rsidRPr="00757F82">
              <w:rPr>
                <w:spacing w:val="-9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pagalbos</w:t>
            </w:r>
            <w:r w:rsidRPr="00757F82">
              <w:rPr>
                <w:spacing w:val="-11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gavimo</w:t>
            </w:r>
            <w:r w:rsidRPr="00757F82">
              <w:rPr>
                <w:spacing w:val="-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būdus</w:t>
            </w:r>
            <w:r w:rsidRPr="00757F82">
              <w:rPr>
                <w:spacing w:val="-11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prieinama visiems gimnazijos bendruomenės nariams.</w:t>
            </w:r>
          </w:p>
          <w:p w14:paraId="54BB8AA6" w14:textId="3DF5F1C1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Formuojasi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gimnazijos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bendruomenės</w:t>
            </w:r>
            <w:r w:rsidRPr="00757F82">
              <w:rPr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nuomonė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apie psichologo darbo funkcijas.</w:t>
            </w:r>
          </w:p>
          <w:p w14:paraId="39C2E06A" w14:textId="77777777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Mokiniai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daugiau</w:t>
            </w:r>
            <w:r w:rsidRPr="00757F82">
              <w:rPr>
                <w:spacing w:val="-2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sužino</w:t>
            </w:r>
            <w:r w:rsidRPr="00757F82">
              <w:rPr>
                <w:spacing w:val="1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apie</w:t>
            </w:r>
            <w:r w:rsidRPr="00757F82">
              <w:rPr>
                <w:spacing w:val="-4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psichologo</w:t>
            </w:r>
            <w:r w:rsidRPr="00757F82">
              <w:rPr>
                <w:spacing w:val="-2"/>
                <w:sz w:val="24"/>
                <w:szCs w:val="24"/>
              </w:rPr>
              <w:t xml:space="preserve"> veiklą</w:t>
            </w:r>
          </w:p>
          <w:p w14:paraId="042821BF" w14:textId="215EFCFD" w:rsidR="00E6542B" w:rsidRPr="00757F82" w:rsidRDefault="00E6542B" w:rsidP="00E6542B">
            <w:pPr>
              <w:pStyle w:val="TableParagraph"/>
              <w:ind w:left="109" w:right="231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gimnazijoje.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</w:p>
        </w:tc>
      </w:tr>
      <w:tr w:rsidR="00E6542B" w:rsidRPr="00757F82" w14:paraId="1E486EC9" w14:textId="77777777" w:rsidTr="004B342A">
        <w:trPr>
          <w:trHeight w:val="1656"/>
        </w:trPr>
        <w:tc>
          <w:tcPr>
            <w:tcW w:w="2165" w:type="dxa"/>
            <w:vMerge w:val="restart"/>
          </w:tcPr>
          <w:p w14:paraId="1D754BE2" w14:textId="77777777" w:rsidR="00E6542B" w:rsidRPr="00757F82" w:rsidRDefault="00E6542B" w:rsidP="00E6542B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757F82">
              <w:rPr>
                <w:b/>
                <w:bCs/>
                <w:spacing w:val="-2"/>
                <w:sz w:val="24"/>
                <w:szCs w:val="24"/>
              </w:rPr>
              <w:t>Bendravimas, bendradarbiavimas</w:t>
            </w:r>
          </w:p>
        </w:tc>
        <w:tc>
          <w:tcPr>
            <w:tcW w:w="2770" w:type="dxa"/>
          </w:tcPr>
          <w:p w14:paraId="37ECDFF0" w14:textId="77777777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Dalyvavimas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Vaiko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gerovės komisijos darbe.</w:t>
            </w:r>
          </w:p>
        </w:tc>
        <w:tc>
          <w:tcPr>
            <w:tcW w:w="2015" w:type="dxa"/>
            <w:vMerge w:val="restart"/>
          </w:tcPr>
          <w:p w14:paraId="659060A9" w14:textId="257F0B21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Pagal poreikį visus mokslo metus</w:t>
            </w:r>
            <w:r w:rsidRPr="00757F82">
              <w:rPr>
                <w:spacing w:val="-5"/>
                <w:sz w:val="24"/>
                <w:szCs w:val="24"/>
              </w:rPr>
              <w:t>.</w:t>
            </w:r>
          </w:p>
        </w:tc>
        <w:tc>
          <w:tcPr>
            <w:tcW w:w="2042" w:type="dxa"/>
            <w:vMerge w:val="restart"/>
          </w:tcPr>
          <w:p w14:paraId="6ED9280E" w14:textId="4C79937D" w:rsidR="00E6542B" w:rsidRPr="00757F82" w:rsidRDefault="00E6542B" w:rsidP="00E6542B">
            <w:pPr>
              <w:pStyle w:val="TableParagraph"/>
              <w:ind w:lef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VGK komisijos nariai.</w:t>
            </w:r>
          </w:p>
        </w:tc>
        <w:tc>
          <w:tcPr>
            <w:tcW w:w="4693" w:type="dxa"/>
          </w:tcPr>
          <w:p w14:paraId="1BE29A2C" w14:textId="77777777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Numatomi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ugdymo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tikslų</w:t>
            </w:r>
            <w:r w:rsidRPr="00757F82">
              <w:rPr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ir</w:t>
            </w:r>
            <w:r w:rsidRPr="00757F82">
              <w:rPr>
                <w:spacing w:val="-9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uždavinių</w:t>
            </w:r>
            <w:r w:rsidRPr="00757F82">
              <w:rPr>
                <w:spacing w:val="-10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pasiekimo</w:t>
            </w:r>
            <w:r w:rsidRPr="00757F82">
              <w:rPr>
                <w:spacing w:val="-2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būdai, bendradarbiaujama su mokytoju, pagalbos mokiniui specialistais, klasių vadovais.</w:t>
            </w:r>
          </w:p>
          <w:p w14:paraId="5F4151D7" w14:textId="77777777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Bendradarbiavimas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sprendžiant</w:t>
            </w:r>
            <w:r w:rsidRPr="00757F82">
              <w:rPr>
                <w:spacing w:val="-14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iškilusias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 xml:space="preserve">problemas, gerėja ugdymo turinio </w:t>
            </w:r>
            <w:r w:rsidRPr="00757F82">
              <w:rPr>
                <w:sz w:val="24"/>
                <w:szCs w:val="24"/>
              </w:rPr>
              <w:lastRenderedPageBreak/>
              <w:t>įgyvendinimas.</w:t>
            </w:r>
          </w:p>
          <w:p w14:paraId="67ED865C" w14:textId="139BB660" w:rsidR="00E6542B" w:rsidRPr="00757F82" w:rsidRDefault="00E6542B" w:rsidP="00E6542B">
            <w:pPr>
              <w:pStyle w:val="TableParagraph"/>
              <w:ind w:left="109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Gerėja gimnazijos</w:t>
            </w:r>
            <w:r w:rsidRPr="00757F82">
              <w:rPr>
                <w:spacing w:val="-8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psichologinis</w:t>
            </w:r>
            <w:r w:rsidRPr="00757F82">
              <w:rPr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>klimatas.</w:t>
            </w:r>
          </w:p>
        </w:tc>
      </w:tr>
      <w:tr w:rsidR="00E6542B" w:rsidRPr="00757F82" w14:paraId="0992A89C" w14:textId="77777777" w:rsidTr="004B342A">
        <w:trPr>
          <w:trHeight w:val="825"/>
        </w:trPr>
        <w:tc>
          <w:tcPr>
            <w:tcW w:w="2165" w:type="dxa"/>
            <w:vMerge/>
          </w:tcPr>
          <w:p w14:paraId="5BCED60E" w14:textId="77777777" w:rsidR="00E6542B" w:rsidRPr="00757F82" w:rsidRDefault="00E6542B" w:rsidP="00E6542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770" w:type="dxa"/>
          </w:tcPr>
          <w:p w14:paraId="28F6CA67" w14:textId="1517F3A7" w:rsidR="00E6542B" w:rsidRPr="00757F82" w:rsidRDefault="00E6542B" w:rsidP="00E6542B">
            <w:pPr>
              <w:pStyle w:val="TableParagraph"/>
              <w:ind w:right="712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Bendradarbiavimas</w:t>
            </w:r>
            <w:r w:rsidRPr="00757F82">
              <w:rPr>
                <w:spacing w:val="-15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su Jonavos ŠPT</w:t>
            </w:r>
          </w:p>
          <w:p w14:paraId="1EBF99CD" w14:textId="2E7FD1C8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darbuotojais.</w:t>
            </w:r>
          </w:p>
        </w:tc>
        <w:tc>
          <w:tcPr>
            <w:tcW w:w="2015" w:type="dxa"/>
            <w:vMerge/>
          </w:tcPr>
          <w:p w14:paraId="377C12C8" w14:textId="77777777" w:rsidR="00E6542B" w:rsidRPr="00757F82" w:rsidRDefault="00E6542B" w:rsidP="00E6542B">
            <w:pPr>
              <w:rPr>
                <w:sz w:val="24"/>
                <w:szCs w:val="24"/>
              </w:rPr>
            </w:pPr>
          </w:p>
        </w:tc>
        <w:tc>
          <w:tcPr>
            <w:tcW w:w="2042" w:type="dxa"/>
            <w:vMerge/>
          </w:tcPr>
          <w:p w14:paraId="2DE95D2C" w14:textId="77777777" w:rsidR="00E6542B" w:rsidRPr="00757F82" w:rsidRDefault="00E6542B" w:rsidP="00E6542B">
            <w:pPr>
              <w:rPr>
                <w:sz w:val="24"/>
                <w:szCs w:val="24"/>
              </w:rPr>
            </w:pPr>
          </w:p>
        </w:tc>
        <w:tc>
          <w:tcPr>
            <w:tcW w:w="4693" w:type="dxa"/>
          </w:tcPr>
          <w:p w14:paraId="6CA824A4" w14:textId="03A2206B" w:rsidR="00E6542B" w:rsidRPr="00757F82" w:rsidRDefault="00E6542B" w:rsidP="00E6542B">
            <w:pPr>
              <w:pStyle w:val="TableParagraph"/>
              <w:tabs>
                <w:tab w:val="left" w:pos="1634"/>
                <w:tab w:val="left" w:pos="2032"/>
                <w:tab w:val="left" w:pos="4176"/>
                <w:tab w:val="left" w:pos="5011"/>
              </w:tabs>
              <w:ind w:left="109" w:right="105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Bendraujama</w:t>
            </w:r>
            <w:r w:rsidRPr="00757F82">
              <w:rPr>
                <w:sz w:val="24"/>
                <w:szCs w:val="24"/>
              </w:rPr>
              <w:tab/>
            </w:r>
            <w:r w:rsidRPr="00757F82">
              <w:rPr>
                <w:spacing w:val="-6"/>
                <w:sz w:val="24"/>
                <w:szCs w:val="24"/>
              </w:rPr>
              <w:t>ir</w:t>
            </w:r>
            <w:r w:rsidRPr="00757F82">
              <w:rPr>
                <w:sz w:val="24"/>
                <w:szCs w:val="24"/>
              </w:rPr>
              <w:tab/>
            </w:r>
            <w:r w:rsidRPr="00757F82">
              <w:rPr>
                <w:spacing w:val="-2"/>
                <w:sz w:val="24"/>
                <w:szCs w:val="24"/>
              </w:rPr>
              <w:t>bendradarbiaujama,</w:t>
            </w:r>
            <w:r>
              <w:rPr>
                <w:sz w:val="24"/>
                <w:szCs w:val="24"/>
              </w:rPr>
              <w:t xml:space="preserve"> kaupiama </w:t>
            </w:r>
            <w:r w:rsidRPr="00757F82">
              <w:rPr>
                <w:spacing w:val="-4"/>
                <w:sz w:val="24"/>
                <w:szCs w:val="24"/>
              </w:rPr>
              <w:t xml:space="preserve">darbo </w:t>
            </w:r>
            <w:r w:rsidRPr="00757F82">
              <w:rPr>
                <w:sz w:val="24"/>
                <w:szCs w:val="24"/>
              </w:rPr>
              <w:t xml:space="preserve">patirtis, </w:t>
            </w:r>
            <w:r>
              <w:rPr>
                <w:sz w:val="24"/>
                <w:szCs w:val="24"/>
              </w:rPr>
              <w:t xml:space="preserve">vykdomas </w:t>
            </w:r>
            <w:r w:rsidRPr="00757F82">
              <w:rPr>
                <w:sz w:val="24"/>
                <w:szCs w:val="24"/>
              </w:rPr>
              <w:t>tarpinstitucinis bendradarbiavimas.</w:t>
            </w:r>
          </w:p>
        </w:tc>
      </w:tr>
      <w:tr w:rsidR="00E6542B" w:rsidRPr="00757F82" w14:paraId="17869EA6" w14:textId="77777777" w:rsidTr="004B342A">
        <w:trPr>
          <w:trHeight w:val="347"/>
        </w:trPr>
        <w:tc>
          <w:tcPr>
            <w:tcW w:w="2165" w:type="dxa"/>
          </w:tcPr>
          <w:p w14:paraId="4210428A" w14:textId="77777777" w:rsidR="00E6542B" w:rsidRDefault="00E6542B" w:rsidP="00E654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57F82">
              <w:rPr>
                <w:b/>
                <w:bCs/>
                <w:sz w:val="24"/>
                <w:szCs w:val="24"/>
              </w:rPr>
              <w:t xml:space="preserve">Organizacinis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1E61FDB8" w14:textId="04D57DC8" w:rsidR="00E6542B" w:rsidRPr="00757F82" w:rsidRDefault="00E6542B" w:rsidP="00E654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57F82">
              <w:rPr>
                <w:b/>
                <w:bCs/>
                <w:sz w:val="24"/>
                <w:szCs w:val="24"/>
              </w:rPr>
              <w:t>darbas</w:t>
            </w:r>
          </w:p>
        </w:tc>
        <w:tc>
          <w:tcPr>
            <w:tcW w:w="2770" w:type="dxa"/>
          </w:tcPr>
          <w:p w14:paraId="2D671316" w14:textId="78CC447F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Informacijos, dokumentų, reglamentuojančių mokyklos psichologo darbą rinkimas ir saugojimas. Metinės veiklos</w:t>
            </w: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planų, ataskaitų rengimas. Individualios psichologinės ir kitos pagalbos registracijos žurnalų pildymas. Įvairių sąrašų, klausimynų, blankų paruošimas. Tyrimų duomenų analizavimas. Specialiųjų ugdymosi poreikių įvertinimo dokumentų kaupimas. Kvalifikacijos kėlimo apskaitos lapo pildymas. Ruošimasis</w:t>
            </w:r>
            <w:r w:rsidRPr="00757F82">
              <w:rPr>
                <w:spacing w:val="-11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>konsultacijoms,</w:t>
            </w:r>
          </w:p>
          <w:p w14:paraId="304F4068" w14:textId="5BA79F38" w:rsidR="00E6542B" w:rsidRPr="00757F82" w:rsidRDefault="00E6542B" w:rsidP="00E6542B">
            <w:pPr>
              <w:pStyle w:val="TableParagraph"/>
              <w:ind w:right="712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 xml:space="preserve">paskaitoms, </w:t>
            </w:r>
            <w:r>
              <w:rPr>
                <w:spacing w:val="-2"/>
                <w:sz w:val="24"/>
                <w:szCs w:val="24"/>
              </w:rPr>
              <w:t>g</w:t>
            </w:r>
            <w:r w:rsidRPr="00757F82">
              <w:rPr>
                <w:spacing w:val="-2"/>
                <w:sz w:val="24"/>
                <w:szCs w:val="24"/>
              </w:rPr>
              <w:t>rupiniams užsiėmimams.</w:t>
            </w:r>
          </w:p>
        </w:tc>
        <w:tc>
          <w:tcPr>
            <w:tcW w:w="2015" w:type="dxa"/>
          </w:tcPr>
          <w:p w14:paraId="5C2CA86A" w14:textId="1ECD1BB8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 Visus</w:t>
            </w:r>
            <w:r>
              <w:rPr>
                <w:sz w:val="24"/>
                <w:szCs w:val="24"/>
              </w:rPr>
              <w:t xml:space="preserve"> </w:t>
            </w:r>
          </w:p>
          <w:p w14:paraId="6B6690F9" w14:textId="3845E46B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 mokslo metus.</w:t>
            </w:r>
          </w:p>
        </w:tc>
        <w:tc>
          <w:tcPr>
            <w:tcW w:w="2042" w:type="dxa"/>
          </w:tcPr>
          <w:p w14:paraId="58D48D54" w14:textId="48EACC5E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 J. Zabarauskienė</w:t>
            </w:r>
          </w:p>
        </w:tc>
        <w:tc>
          <w:tcPr>
            <w:tcW w:w="4693" w:type="dxa"/>
          </w:tcPr>
          <w:p w14:paraId="6D3EA681" w14:textId="75E0B032" w:rsidR="00E6542B" w:rsidRPr="00757F82" w:rsidRDefault="00E6542B" w:rsidP="00E6542B">
            <w:pPr>
              <w:pStyle w:val="TableParagraph"/>
              <w:tabs>
                <w:tab w:val="left" w:pos="1634"/>
                <w:tab w:val="left" w:pos="2032"/>
                <w:tab w:val="left" w:pos="4176"/>
                <w:tab w:val="left" w:pos="5011"/>
              </w:tabs>
              <w:ind w:left="109" w:right="105"/>
              <w:rPr>
                <w:spacing w:val="-2"/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Kaupiami dokumentai, metodinė medžiaga, nuolat tobulinama psichologinio darbo sistema.</w:t>
            </w:r>
          </w:p>
        </w:tc>
      </w:tr>
      <w:tr w:rsidR="00E6542B" w:rsidRPr="00757F82" w14:paraId="5FB1CAD5" w14:textId="77777777" w:rsidTr="004B342A">
        <w:trPr>
          <w:trHeight w:val="825"/>
        </w:trPr>
        <w:tc>
          <w:tcPr>
            <w:tcW w:w="2165" w:type="dxa"/>
          </w:tcPr>
          <w:p w14:paraId="4E023BAF" w14:textId="541C4782" w:rsidR="00E6542B" w:rsidRPr="00757F82" w:rsidRDefault="00E6542B" w:rsidP="00E6542B">
            <w:pPr>
              <w:pStyle w:val="TableParagraph"/>
              <w:ind w:left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lastRenderedPageBreak/>
              <w:t xml:space="preserve"> </w:t>
            </w:r>
            <w:r w:rsidRPr="00757F82">
              <w:rPr>
                <w:b/>
                <w:bCs/>
                <w:spacing w:val="-2"/>
                <w:sz w:val="24"/>
                <w:szCs w:val="24"/>
              </w:rPr>
              <w:t>Kvalifikacijos</w:t>
            </w:r>
          </w:p>
          <w:p w14:paraId="000A330E" w14:textId="1CA6AD2E" w:rsidR="00E6542B" w:rsidRPr="00757F82" w:rsidRDefault="00E6542B" w:rsidP="00E6542B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pacing w:val="-2"/>
                <w:sz w:val="24"/>
                <w:szCs w:val="24"/>
              </w:rPr>
              <w:t xml:space="preserve"> </w:t>
            </w:r>
            <w:r w:rsidRPr="00757F82">
              <w:rPr>
                <w:b/>
                <w:bCs/>
                <w:spacing w:val="-2"/>
                <w:sz w:val="24"/>
                <w:szCs w:val="24"/>
              </w:rPr>
              <w:t>kėlimas</w:t>
            </w:r>
          </w:p>
        </w:tc>
        <w:tc>
          <w:tcPr>
            <w:tcW w:w="2770" w:type="dxa"/>
          </w:tcPr>
          <w:p w14:paraId="5D7EDC19" w14:textId="77777777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pacing w:val="-2"/>
                <w:sz w:val="24"/>
                <w:szCs w:val="24"/>
              </w:rPr>
              <w:t>Individualus</w:t>
            </w:r>
            <w:r w:rsidRPr="00757F82">
              <w:rPr>
                <w:spacing w:val="3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>kvalifikacijos</w:t>
            </w:r>
          </w:p>
          <w:p w14:paraId="225545DA" w14:textId="66CE9D92" w:rsidR="00E6542B" w:rsidRPr="00757F82" w:rsidRDefault="00E6542B" w:rsidP="00E6542B">
            <w:pPr>
              <w:pStyle w:val="TableParagraph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tobulinimas,</w:t>
            </w:r>
            <w:r w:rsidRPr="00757F82">
              <w:rPr>
                <w:spacing w:val="-7"/>
                <w:sz w:val="24"/>
                <w:szCs w:val="24"/>
              </w:rPr>
              <w:t xml:space="preserve"> </w:t>
            </w:r>
            <w:r w:rsidRPr="00757F82">
              <w:rPr>
                <w:spacing w:val="-2"/>
                <w:sz w:val="24"/>
                <w:szCs w:val="24"/>
              </w:rPr>
              <w:t>savišvieta.</w:t>
            </w:r>
          </w:p>
        </w:tc>
        <w:tc>
          <w:tcPr>
            <w:tcW w:w="2015" w:type="dxa"/>
          </w:tcPr>
          <w:p w14:paraId="5CC10AFF" w14:textId="35960B43" w:rsidR="00E6542B" w:rsidRPr="00757F82" w:rsidRDefault="00E6542B" w:rsidP="00E6542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Visus</w:t>
            </w:r>
            <w:r>
              <w:rPr>
                <w:sz w:val="24"/>
                <w:szCs w:val="24"/>
              </w:rPr>
              <w:t xml:space="preserve"> </w:t>
            </w:r>
          </w:p>
          <w:p w14:paraId="3C6584A7" w14:textId="74CFCC8C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 xml:space="preserve"> mokslo metus.</w:t>
            </w:r>
          </w:p>
        </w:tc>
        <w:tc>
          <w:tcPr>
            <w:tcW w:w="2042" w:type="dxa"/>
          </w:tcPr>
          <w:p w14:paraId="1D9ED496" w14:textId="0797260A" w:rsidR="00E6542B" w:rsidRPr="00757F82" w:rsidRDefault="00E6542B" w:rsidP="00E6542B">
            <w:pPr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J. Zabarauskienė</w:t>
            </w:r>
          </w:p>
        </w:tc>
        <w:tc>
          <w:tcPr>
            <w:tcW w:w="4693" w:type="dxa"/>
          </w:tcPr>
          <w:p w14:paraId="714E30C4" w14:textId="33BFAD29" w:rsidR="00E6542B" w:rsidRPr="00757F82" w:rsidRDefault="00E6542B" w:rsidP="00E6542B">
            <w:pPr>
              <w:pStyle w:val="TableParagraph"/>
              <w:tabs>
                <w:tab w:val="left" w:pos="1634"/>
                <w:tab w:val="left" w:pos="2032"/>
                <w:tab w:val="left" w:pos="4176"/>
                <w:tab w:val="left" w:pos="5011"/>
              </w:tabs>
              <w:ind w:left="109" w:right="105"/>
              <w:rPr>
                <w:sz w:val="24"/>
                <w:szCs w:val="24"/>
              </w:rPr>
            </w:pPr>
            <w:r w:rsidRPr="00757F82">
              <w:rPr>
                <w:sz w:val="24"/>
                <w:szCs w:val="24"/>
              </w:rPr>
              <w:t>Specialybės</w:t>
            </w:r>
            <w:r w:rsidRPr="00757F82">
              <w:rPr>
                <w:spacing w:val="-6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žinių</w:t>
            </w:r>
            <w:r w:rsidRPr="00757F82">
              <w:rPr>
                <w:spacing w:val="-3"/>
                <w:sz w:val="24"/>
                <w:szCs w:val="24"/>
              </w:rPr>
              <w:t xml:space="preserve"> </w:t>
            </w:r>
            <w:r w:rsidRPr="00757F82">
              <w:rPr>
                <w:sz w:val="24"/>
                <w:szCs w:val="24"/>
              </w:rPr>
              <w:t>gilinimas</w:t>
            </w:r>
            <w:r w:rsidRPr="00757F82">
              <w:rPr>
                <w:spacing w:val="-1"/>
                <w:sz w:val="24"/>
                <w:szCs w:val="24"/>
              </w:rPr>
              <w:t xml:space="preserve"> gerins mokiniams teikiamos profesionalios psichologinės pagalbos kokybę.</w:t>
            </w:r>
          </w:p>
        </w:tc>
      </w:tr>
    </w:tbl>
    <w:p w14:paraId="5A5B140E" w14:textId="77777777" w:rsidR="005C2E51" w:rsidRPr="00757F82" w:rsidRDefault="005C2E51" w:rsidP="00F45335">
      <w:pPr>
        <w:spacing w:line="276" w:lineRule="auto"/>
        <w:rPr>
          <w:sz w:val="24"/>
          <w:szCs w:val="24"/>
        </w:rPr>
        <w:sectPr w:rsidR="005C2E51" w:rsidRPr="00757F82" w:rsidSect="000528F9">
          <w:headerReference w:type="default" r:id="rId7"/>
          <w:type w:val="continuous"/>
          <w:pgSz w:w="15840" w:h="12240" w:orient="landscape" w:code="1"/>
          <w:pgMar w:top="1440" w:right="1077" w:bottom="1440" w:left="1077" w:header="567" w:footer="567" w:gutter="0"/>
          <w:cols w:space="1296"/>
          <w:titlePg/>
          <w:docGrid w:linePitch="299"/>
        </w:sectPr>
      </w:pPr>
    </w:p>
    <w:p w14:paraId="7589A859" w14:textId="77777777" w:rsidR="005C2E51" w:rsidRPr="00757F82" w:rsidRDefault="00E81C3C" w:rsidP="00F45335">
      <w:pPr>
        <w:pStyle w:val="Pagrindinistekstas"/>
        <w:spacing w:before="1" w:line="276" w:lineRule="auto"/>
        <w:ind w:left="233"/>
        <w:jc w:val="both"/>
      </w:pPr>
      <w:r w:rsidRPr="00757F82">
        <w:rPr>
          <w:spacing w:val="-2"/>
        </w:rPr>
        <w:t>PRITARTA</w:t>
      </w:r>
    </w:p>
    <w:p w14:paraId="3D0C5159" w14:textId="77777777" w:rsidR="005C2E51" w:rsidRPr="00757F82" w:rsidRDefault="00E81C3C" w:rsidP="00F45335">
      <w:pPr>
        <w:pStyle w:val="Pagrindinistekstas"/>
        <w:spacing w:before="2" w:line="276" w:lineRule="auto"/>
        <w:ind w:left="233"/>
        <w:jc w:val="both"/>
      </w:pPr>
      <w:r w:rsidRPr="00757F82">
        <w:t>Vaiko gerovės</w:t>
      </w:r>
      <w:r w:rsidRPr="00757F82">
        <w:rPr>
          <w:spacing w:val="-5"/>
        </w:rPr>
        <w:t xml:space="preserve"> </w:t>
      </w:r>
      <w:r w:rsidRPr="00757F82">
        <w:rPr>
          <w:spacing w:val="-2"/>
        </w:rPr>
        <w:t>komisijos</w:t>
      </w:r>
    </w:p>
    <w:p w14:paraId="15CD93C1" w14:textId="77777777" w:rsidR="00573F53" w:rsidRDefault="00E81C3C" w:rsidP="00F45335">
      <w:pPr>
        <w:pStyle w:val="Pagrindinistekstas"/>
        <w:spacing w:line="276" w:lineRule="auto"/>
        <w:ind w:left="233" w:right="10481"/>
        <w:jc w:val="both"/>
        <w:rPr>
          <w:spacing w:val="-9"/>
        </w:rPr>
      </w:pPr>
      <w:r w:rsidRPr="00757F82">
        <w:t>202</w:t>
      </w:r>
      <w:r w:rsidR="0040124E">
        <w:t>5</w:t>
      </w:r>
      <w:r w:rsidR="00760B01">
        <w:t xml:space="preserve"> </w:t>
      </w:r>
      <w:r w:rsidRPr="00757F82">
        <w:t>m.</w:t>
      </w:r>
      <w:r w:rsidRPr="00757F82">
        <w:rPr>
          <w:spacing w:val="-9"/>
        </w:rPr>
        <w:t xml:space="preserve"> </w:t>
      </w:r>
      <w:r w:rsidR="00760B01">
        <w:rPr>
          <w:spacing w:val="-9"/>
        </w:rPr>
        <w:t>sausio 15 d.</w:t>
      </w:r>
    </w:p>
    <w:p w14:paraId="74822494" w14:textId="0EC590CA" w:rsidR="00760B01" w:rsidRDefault="003028CB" w:rsidP="00F45335">
      <w:pPr>
        <w:pStyle w:val="Pagrindinistekstas"/>
        <w:spacing w:line="276" w:lineRule="auto"/>
        <w:ind w:left="233" w:right="10481"/>
        <w:jc w:val="both"/>
      </w:pPr>
      <w:r w:rsidRPr="00757F82">
        <w:rPr>
          <w:spacing w:val="-9"/>
        </w:rPr>
        <w:t>p</w:t>
      </w:r>
      <w:r w:rsidR="00E81C3C" w:rsidRPr="00757F82">
        <w:t>osėdžio protokol</w:t>
      </w:r>
      <w:r w:rsidR="006E3598">
        <w:t>u</w:t>
      </w:r>
    </w:p>
    <w:p w14:paraId="1C999648" w14:textId="4075555C" w:rsidR="005C2E51" w:rsidRPr="00757F82" w:rsidRDefault="00D644AA" w:rsidP="00F45335">
      <w:pPr>
        <w:pStyle w:val="Pagrindinistekstas"/>
        <w:spacing w:line="276" w:lineRule="auto"/>
        <w:ind w:left="233" w:right="10481"/>
        <w:jc w:val="both"/>
      </w:pPr>
      <w:r w:rsidRPr="00757F82">
        <w:t>Nr. VG</w:t>
      </w:r>
      <w:r w:rsidR="00E25E61">
        <w:t xml:space="preserve"> –</w:t>
      </w:r>
      <w:r w:rsidR="00760B01">
        <w:t>1</w:t>
      </w:r>
    </w:p>
    <w:sectPr w:rsidR="005C2E51" w:rsidRPr="00757F82" w:rsidSect="00573F53">
      <w:type w:val="continuous"/>
      <w:pgSz w:w="15840" w:h="12240" w:orient="landscape"/>
      <w:pgMar w:top="1701" w:right="567" w:bottom="1134" w:left="1134" w:header="0" w:footer="1032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02CA07" w14:textId="77777777" w:rsidR="00F8306C" w:rsidRDefault="00F8306C">
      <w:r>
        <w:separator/>
      </w:r>
    </w:p>
  </w:endnote>
  <w:endnote w:type="continuationSeparator" w:id="0">
    <w:p w14:paraId="3F6D9FF6" w14:textId="77777777" w:rsidR="00F8306C" w:rsidRDefault="00F83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5CBDE" w14:textId="77777777" w:rsidR="00F8306C" w:rsidRDefault="00F8306C">
      <w:r>
        <w:separator/>
      </w:r>
    </w:p>
  </w:footnote>
  <w:footnote w:type="continuationSeparator" w:id="0">
    <w:p w14:paraId="2F774B47" w14:textId="77777777" w:rsidR="00F8306C" w:rsidRDefault="00F830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30354985"/>
      <w:docPartObj>
        <w:docPartGallery w:val="Page Numbers (Top of Page)"/>
        <w:docPartUnique/>
      </w:docPartObj>
    </w:sdtPr>
    <w:sdtContent>
      <w:p w14:paraId="4FCB66D2" w14:textId="35C3A076" w:rsidR="000528F9" w:rsidRDefault="000528F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ABD0AFE" w14:textId="77777777" w:rsidR="000528F9" w:rsidRDefault="000528F9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42AA9"/>
    <w:multiLevelType w:val="hybridMultilevel"/>
    <w:tmpl w:val="9CF02AEC"/>
    <w:lvl w:ilvl="0" w:tplc="1AFED5AE">
      <w:start w:val="1"/>
      <w:numFmt w:val="decimal"/>
      <w:lvlText w:val="%1."/>
      <w:lvlJc w:val="left"/>
      <w:pPr>
        <w:ind w:left="59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0F6E2F04">
      <w:numFmt w:val="bullet"/>
      <w:lvlText w:val="•"/>
      <w:lvlJc w:val="left"/>
      <w:pPr>
        <w:ind w:left="1984" w:hanging="360"/>
      </w:pPr>
      <w:rPr>
        <w:rFonts w:hint="default"/>
        <w:lang w:val="lt-LT" w:eastAsia="en-US" w:bidi="ar-SA"/>
      </w:rPr>
    </w:lvl>
    <w:lvl w:ilvl="2" w:tplc="05A0205C">
      <w:numFmt w:val="bullet"/>
      <w:lvlText w:val="•"/>
      <w:lvlJc w:val="left"/>
      <w:pPr>
        <w:ind w:left="3368" w:hanging="360"/>
      </w:pPr>
      <w:rPr>
        <w:rFonts w:hint="default"/>
        <w:lang w:val="lt-LT" w:eastAsia="en-US" w:bidi="ar-SA"/>
      </w:rPr>
    </w:lvl>
    <w:lvl w:ilvl="3" w:tplc="EFA633BE">
      <w:numFmt w:val="bullet"/>
      <w:lvlText w:val="•"/>
      <w:lvlJc w:val="left"/>
      <w:pPr>
        <w:ind w:left="4752" w:hanging="360"/>
      </w:pPr>
      <w:rPr>
        <w:rFonts w:hint="default"/>
        <w:lang w:val="lt-LT" w:eastAsia="en-US" w:bidi="ar-SA"/>
      </w:rPr>
    </w:lvl>
    <w:lvl w:ilvl="4" w:tplc="8A50C82A">
      <w:numFmt w:val="bullet"/>
      <w:lvlText w:val="•"/>
      <w:lvlJc w:val="left"/>
      <w:pPr>
        <w:ind w:left="6136" w:hanging="360"/>
      </w:pPr>
      <w:rPr>
        <w:rFonts w:hint="default"/>
        <w:lang w:val="lt-LT" w:eastAsia="en-US" w:bidi="ar-SA"/>
      </w:rPr>
    </w:lvl>
    <w:lvl w:ilvl="5" w:tplc="85709DAE">
      <w:numFmt w:val="bullet"/>
      <w:lvlText w:val="•"/>
      <w:lvlJc w:val="left"/>
      <w:pPr>
        <w:ind w:left="7520" w:hanging="360"/>
      </w:pPr>
      <w:rPr>
        <w:rFonts w:hint="default"/>
        <w:lang w:val="lt-LT" w:eastAsia="en-US" w:bidi="ar-SA"/>
      </w:rPr>
    </w:lvl>
    <w:lvl w:ilvl="6" w:tplc="C7AA7B54">
      <w:numFmt w:val="bullet"/>
      <w:lvlText w:val="•"/>
      <w:lvlJc w:val="left"/>
      <w:pPr>
        <w:ind w:left="8904" w:hanging="360"/>
      </w:pPr>
      <w:rPr>
        <w:rFonts w:hint="default"/>
        <w:lang w:val="lt-LT" w:eastAsia="en-US" w:bidi="ar-SA"/>
      </w:rPr>
    </w:lvl>
    <w:lvl w:ilvl="7" w:tplc="A5983D12">
      <w:numFmt w:val="bullet"/>
      <w:lvlText w:val="•"/>
      <w:lvlJc w:val="left"/>
      <w:pPr>
        <w:ind w:left="10288" w:hanging="360"/>
      </w:pPr>
      <w:rPr>
        <w:rFonts w:hint="default"/>
        <w:lang w:val="lt-LT" w:eastAsia="en-US" w:bidi="ar-SA"/>
      </w:rPr>
    </w:lvl>
    <w:lvl w:ilvl="8" w:tplc="506EEBAE">
      <w:numFmt w:val="bullet"/>
      <w:lvlText w:val="•"/>
      <w:lvlJc w:val="left"/>
      <w:pPr>
        <w:ind w:left="11672" w:hanging="360"/>
      </w:pPr>
      <w:rPr>
        <w:rFonts w:hint="default"/>
        <w:lang w:val="lt-LT" w:eastAsia="en-US" w:bidi="ar-SA"/>
      </w:rPr>
    </w:lvl>
  </w:abstractNum>
  <w:abstractNum w:abstractNumId="1" w15:restartNumberingAfterBreak="0">
    <w:nsid w:val="13753063"/>
    <w:multiLevelType w:val="hybridMultilevel"/>
    <w:tmpl w:val="E60629E6"/>
    <w:lvl w:ilvl="0" w:tplc="AC1886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CCAC9D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66ABA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75447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D2BC2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43EB77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69B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4C0AE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E1827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C650DA"/>
    <w:multiLevelType w:val="hybridMultilevel"/>
    <w:tmpl w:val="66FC67C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A77C91"/>
    <w:multiLevelType w:val="hybridMultilevel"/>
    <w:tmpl w:val="58867698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F2F0AC2"/>
    <w:multiLevelType w:val="hybridMultilevel"/>
    <w:tmpl w:val="9158618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B43A59"/>
    <w:multiLevelType w:val="hybridMultilevel"/>
    <w:tmpl w:val="5A68A1B4"/>
    <w:lvl w:ilvl="0" w:tplc="E9F29EE2">
      <w:start w:val="1"/>
      <w:numFmt w:val="decimal"/>
      <w:lvlText w:val="%1."/>
      <w:lvlJc w:val="left"/>
      <w:pPr>
        <w:ind w:left="121" w:hanging="31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DE7AB3A0">
      <w:numFmt w:val="bullet"/>
      <w:lvlText w:val="•"/>
      <w:lvlJc w:val="left"/>
      <w:pPr>
        <w:ind w:left="1587" w:hanging="315"/>
      </w:pPr>
      <w:rPr>
        <w:rFonts w:hint="default"/>
        <w:lang w:val="lt-LT" w:eastAsia="en-US" w:bidi="ar-SA"/>
      </w:rPr>
    </w:lvl>
    <w:lvl w:ilvl="2" w:tplc="9678DDDA">
      <w:numFmt w:val="bullet"/>
      <w:lvlText w:val="•"/>
      <w:lvlJc w:val="left"/>
      <w:pPr>
        <w:ind w:left="3055" w:hanging="315"/>
      </w:pPr>
      <w:rPr>
        <w:rFonts w:hint="default"/>
        <w:lang w:val="lt-LT" w:eastAsia="en-US" w:bidi="ar-SA"/>
      </w:rPr>
    </w:lvl>
    <w:lvl w:ilvl="3" w:tplc="9ABA568E">
      <w:numFmt w:val="bullet"/>
      <w:lvlText w:val="•"/>
      <w:lvlJc w:val="left"/>
      <w:pPr>
        <w:ind w:left="4523" w:hanging="315"/>
      </w:pPr>
      <w:rPr>
        <w:rFonts w:hint="default"/>
        <w:lang w:val="lt-LT" w:eastAsia="en-US" w:bidi="ar-SA"/>
      </w:rPr>
    </w:lvl>
    <w:lvl w:ilvl="4" w:tplc="1EA636DC">
      <w:numFmt w:val="bullet"/>
      <w:lvlText w:val="•"/>
      <w:lvlJc w:val="left"/>
      <w:pPr>
        <w:ind w:left="5991" w:hanging="315"/>
      </w:pPr>
      <w:rPr>
        <w:rFonts w:hint="default"/>
        <w:lang w:val="lt-LT" w:eastAsia="en-US" w:bidi="ar-SA"/>
      </w:rPr>
    </w:lvl>
    <w:lvl w:ilvl="5" w:tplc="F1A02654">
      <w:numFmt w:val="bullet"/>
      <w:lvlText w:val="•"/>
      <w:lvlJc w:val="left"/>
      <w:pPr>
        <w:ind w:left="7459" w:hanging="315"/>
      </w:pPr>
      <w:rPr>
        <w:rFonts w:hint="default"/>
        <w:lang w:val="lt-LT" w:eastAsia="en-US" w:bidi="ar-SA"/>
      </w:rPr>
    </w:lvl>
    <w:lvl w:ilvl="6" w:tplc="A6BE389C">
      <w:numFmt w:val="bullet"/>
      <w:lvlText w:val="•"/>
      <w:lvlJc w:val="left"/>
      <w:pPr>
        <w:ind w:left="8927" w:hanging="315"/>
      </w:pPr>
      <w:rPr>
        <w:rFonts w:hint="default"/>
        <w:lang w:val="lt-LT" w:eastAsia="en-US" w:bidi="ar-SA"/>
      </w:rPr>
    </w:lvl>
    <w:lvl w:ilvl="7" w:tplc="04407CE8">
      <w:numFmt w:val="bullet"/>
      <w:lvlText w:val="•"/>
      <w:lvlJc w:val="left"/>
      <w:pPr>
        <w:ind w:left="10394" w:hanging="315"/>
      </w:pPr>
      <w:rPr>
        <w:rFonts w:hint="default"/>
        <w:lang w:val="lt-LT" w:eastAsia="en-US" w:bidi="ar-SA"/>
      </w:rPr>
    </w:lvl>
    <w:lvl w:ilvl="8" w:tplc="54048B7C">
      <w:numFmt w:val="bullet"/>
      <w:lvlText w:val="•"/>
      <w:lvlJc w:val="left"/>
      <w:pPr>
        <w:ind w:left="11862" w:hanging="315"/>
      </w:pPr>
      <w:rPr>
        <w:rFonts w:hint="default"/>
        <w:lang w:val="lt-LT" w:eastAsia="en-US" w:bidi="ar-SA"/>
      </w:rPr>
    </w:lvl>
  </w:abstractNum>
  <w:abstractNum w:abstractNumId="6" w15:restartNumberingAfterBreak="0">
    <w:nsid w:val="73623812"/>
    <w:multiLevelType w:val="hybridMultilevel"/>
    <w:tmpl w:val="7FF42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DB6B31"/>
    <w:multiLevelType w:val="hybridMultilevel"/>
    <w:tmpl w:val="F77AA832"/>
    <w:lvl w:ilvl="0" w:tplc="1DF49E9A">
      <w:numFmt w:val="bullet"/>
      <w:lvlText w:val="•"/>
      <w:lvlJc w:val="left"/>
      <w:pPr>
        <w:ind w:left="110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lt-LT" w:eastAsia="en-US" w:bidi="ar-SA"/>
      </w:rPr>
    </w:lvl>
    <w:lvl w:ilvl="1" w:tplc="FC40BF22">
      <w:numFmt w:val="bullet"/>
      <w:lvlText w:val="•"/>
      <w:lvlJc w:val="left"/>
      <w:pPr>
        <w:ind w:left="404" w:hanging="144"/>
      </w:pPr>
      <w:rPr>
        <w:rFonts w:hint="default"/>
        <w:lang w:val="lt-LT" w:eastAsia="en-US" w:bidi="ar-SA"/>
      </w:rPr>
    </w:lvl>
    <w:lvl w:ilvl="2" w:tplc="3502FE3C">
      <w:numFmt w:val="bullet"/>
      <w:lvlText w:val="•"/>
      <w:lvlJc w:val="left"/>
      <w:pPr>
        <w:ind w:left="689" w:hanging="144"/>
      </w:pPr>
      <w:rPr>
        <w:rFonts w:hint="default"/>
        <w:lang w:val="lt-LT" w:eastAsia="en-US" w:bidi="ar-SA"/>
      </w:rPr>
    </w:lvl>
    <w:lvl w:ilvl="3" w:tplc="0136B672">
      <w:numFmt w:val="bullet"/>
      <w:lvlText w:val="•"/>
      <w:lvlJc w:val="left"/>
      <w:pPr>
        <w:ind w:left="974" w:hanging="144"/>
      </w:pPr>
      <w:rPr>
        <w:rFonts w:hint="default"/>
        <w:lang w:val="lt-LT" w:eastAsia="en-US" w:bidi="ar-SA"/>
      </w:rPr>
    </w:lvl>
    <w:lvl w:ilvl="4" w:tplc="D1E017EA">
      <w:numFmt w:val="bullet"/>
      <w:lvlText w:val="•"/>
      <w:lvlJc w:val="left"/>
      <w:pPr>
        <w:ind w:left="1258" w:hanging="144"/>
      </w:pPr>
      <w:rPr>
        <w:rFonts w:hint="default"/>
        <w:lang w:val="lt-LT" w:eastAsia="en-US" w:bidi="ar-SA"/>
      </w:rPr>
    </w:lvl>
    <w:lvl w:ilvl="5" w:tplc="EB00254E">
      <w:numFmt w:val="bullet"/>
      <w:lvlText w:val="•"/>
      <w:lvlJc w:val="left"/>
      <w:pPr>
        <w:ind w:left="1543" w:hanging="144"/>
      </w:pPr>
      <w:rPr>
        <w:rFonts w:hint="default"/>
        <w:lang w:val="lt-LT" w:eastAsia="en-US" w:bidi="ar-SA"/>
      </w:rPr>
    </w:lvl>
    <w:lvl w:ilvl="6" w:tplc="70F4AFBA">
      <w:numFmt w:val="bullet"/>
      <w:lvlText w:val="•"/>
      <w:lvlJc w:val="left"/>
      <w:pPr>
        <w:ind w:left="1828" w:hanging="144"/>
      </w:pPr>
      <w:rPr>
        <w:rFonts w:hint="default"/>
        <w:lang w:val="lt-LT" w:eastAsia="en-US" w:bidi="ar-SA"/>
      </w:rPr>
    </w:lvl>
    <w:lvl w:ilvl="7" w:tplc="070CC38A">
      <w:numFmt w:val="bullet"/>
      <w:lvlText w:val="•"/>
      <w:lvlJc w:val="left"/>
      <w:pPr>
        <w:ind w:left="2112" w:hanging="144"/>
      </w:pPr>
      <w:rPr>
        <w:rFonts w:hint="default"/>
        <w:lang w:val="lt-LT" w:eastAsia="en-US" w:bidi="ar-SA"/>
      </w:rPr>
    </w:lvl>
    <w:lvl w:ilvl="8" w:tplc="1160FC7A">
      <w:numFmt w:val="bullet"/>
      <w:lvlText w:val="•"/>
      <w:lvlJc w:val="left"/>
      <w:pPr>
        <w:ind w:left="2397" w:hanging="144"/>
      </w:pPr>
      <w:rPr>
        <w:rFonts w:hint="default"/>
        <w:lang w:val="lt-LT" w:eastAsia="en-US" w:bidi="ar-SA"/>
      </w:rPr>
    </w:lvl>
  </w:abstractNum>
  <w:num w:numId="1" w16cid:durableId="2040465613">
    <w:abstractNumId w:val="7"/>
  </w:num>
  <w:num w:numId="2" w16cid:durableId="878275372">
    <w:abstractNumId w:val="0"/>
  </w:num>
  <w:num w:numId="3" w16cid:durableId="707489698">
    <w:abstractNumId w:val="4"/>
  </w:num>
  <w:num w:numId="4" w16cid:durableId="566035782">
    <w:abstractNumId w:val="5"/>
  </w:num>
  <w:num w:numId="5" w16cid:durableId="61611222">
    <w:abstractNumId w:val="2"/>
  </w:num>
  <w:num w:numId="6" w16cid:durableId="420300816">
    <w:abstractNumId w:val="6"/>
  </w:num>
  <w:num w:numId="7" w16cid:durableId="860322310">
    <w:abstractNumId w:val="3"/>
  </w:num>
  <w:num w:numId="8" w16cid:durableId="1610774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E51"/>
    <w:rsid w:val="00006A4B"/>
    <w:rsid w:val="00010497"/>
    <w:rsid w:val="0001535B"/>
    <w:rsid w:val="0002201D"/>
    <w:rsid w:val="000238B6"/>
    <w:rsid w:val="00023BD0"/>
    <w:rsid w:val="00023FEA"/>
    <w:rsid w:val="00032D02"/>
    <w:rsid w:val="000344E6"/>
    <w:rsid w:val="00035383"/>
    <w:rsid w:val="00036329"/>
    <w:rsid w:val="00042902"/>
    <w:rsid w:val="00050E63"/>
    <w:rsid w:val="000528F9"/>
    <w:rsid w:val="000551FE"/>
    <w:rsid w:val="00062A0C"/>
    <w:rsid w:val="00064CD3"/>
    <w:rsid w:val="000800A9"/>
    <w:rsid w:val="00080169"/>
    <w:rsid w:val="00082411"/>
    <w:rsid w:val="00087129"/>
    <w:rsid w:val="00087F61"/>
    <w:rsid w:val="000A421C"/>
    <w:rsid w:val="000A6878"/>
    <w:rsid w:val="000A75C8"/>
    <w:rsid w:val="000B2849"/>
    <w:rsid w:val="000B3F55"/>
    <w:rsid w:val="000C0E93"/>
    <w:rsid w:val="000C335E"/>
    <w:rsid w:val="000C5991"/>
    <w:rsid w:val="000C7C3D"/>
    <w:rsid w:val="000D2E41"/>
    <w:rsid w:val="000E0308"/>
    <w:rsid w:val="000E11A3"/>
    <w:rsid w:val="000E47CD"/>
    <w:rsid w:val="000F0839"/>
    <w:rsid w:val="000F4E5B"/>
    <w:rsid w:val="000F5352"/>
    <w:rsid w:val="000F577C"/>
    <w:rsid w:val="00104410"/>
    <w:rsid w:val="001058E1"/>
    <w:rsid w:val="001114EE"/>
    <w:rsid w:val="00115FD0"/>
    <w:rsid w:val="00123799"/>
    <w:rsid w:val="0012657E"/>
    <w:rsid w:val="0013009A"/>
    <w:rsid w:val="001309AE"/>
    <w:rsid w:val="001346A6"/>
    <w:rsid w:val="00140967"/>
    <w:rsid w:val="0014181B"/>
    <w:rsid w:val="001443C7"/>
    <w:rsid w:val="00145969"/>
    <w:rsid w:val="00164019"/>
    <w:rsid w:val="0016544C"/>
    <w:rsid w:val="001655AE"/>
    <w:rsid w:val="00167462"/>
    <w:rsid w:val="00167B67"/>
    <w:rsid w:val="00181783"/>
    <w:rsid w:val="001877D7"/>
    <w:rsid w:val="00193076"/>
    <w:rsid w:val="00193497"/>
    <w:rsid w:val="00197906"/>
    <w:rsid w:val="001A3E9B"/>
    <w:rsid w:val="001A4813"/>
    <w:rsid w:val="001A69C7"/>
    <w:rsid w:val="001B0389"/>
    <w:rsid w:val="001B3EEB"/>
    <w:rsid w:val="001B6C64"/>
    <w:rsid w:val="001B705F"/>
    <w:rsid w:val="001C616D"/>
    <w:rsid w:val="001D4E5B"/>
    <w:rsid w:val="001D52FD"/>
    <w:rsid w:val="001E611E"/>
    <w:rsid w:val="001E68FC"/>
    <w:rsid w:val="001F1317"/>
    <w:rsid w:val="001F4C62"/>
    <w:rsid w:val="001F55FA"/>
    <w:rsid w:val="001F6DCA"/>
    <w:rsid w:val="00200A34"/>
    <w:rsid w:val="00201F7E"/>
    <w:rsid w:val="00207F8E"/>
    <w:rsid w:val="00216EBA"/>
    <w:rsid w:val="00220604"/>
    <w:rsid w:val="002216CD"/>
    <w:rsid w:val="002220F3"/>
    <w:rsid w:val="0023448E"/>
    <w:rsid w:val="00235CA0"/>
    <w:rsid w:val="002426BC"/>
    <w:rsid w:val="00260CFD"/>
    <w:rsid w:val="0028747B"/>
    <w:rsid w:val="002926AB"/>
    <w:rsid w:val="00295F5B"/>
    <w:rsid w:val="002B18D9"/>
    <w:rsid w:val="002B34E5"/>
    <w:rsid w:val="002B5F75"/>
    <w:rsid w:val="002C192B"/>
    <w:rsid w:val="002C3950"/>
    <w:rsid w:val="002D20C7"/>
    <w:rsid w:val="002D3247"/>
    <w:rsid w:val="002D38C9"/>
    <w:rsid w:val="002D710B"/>
    <w:rsid w:val="002F38C5"/>
    <w:rsid w:val="003008F9"/>
    <w:rsid w:val="003028CB"/>
    <w:rsid w:val="003036C6"/>
    <w:rsid w:val="003052F0"/>
    <w:rsid w:val="0031564E"/>
    <w:rsid w:val="0032199B"/>
    <w:rsid w:val="003225BC"/>
    <w:rsid w:val="0033324D"/>
    <w:rsid w:val="00342A26"/>
    <w:rsid w:val="00350AB1"/>
    <w:rsid w:val="0035148D"/>
    <w:rsid w:val="00351EA8"/>
    <w:rsid w:val="00353DD2"/>
    <w:rsid w:val="0035627F"/>
    <w:rsid w:val="0035648A"/>
    <w:rsid w:val="00360D8B"/>
    <w:rsid w:val="003730A2"/>
    <w:rsid w:val="003769F7"/>
    <w:rsid w:val="00390814"/>
    <w:rsid w:val="00396E76"/>
    <w:rsid w:val="003A677F"/>
    <w:rsid w:val="003A719C"/>
    <w:rsid w:val="003B6327"/>
    <w:rsid w:val="003C1A9C"/>
    <w:rsid w:val="003C34F5"/>
    <w:rsid w:val="003D3F9F"/>
    <w:rsid w:val="003D746F"/>
    <w:rsid w:val="003E2672"/>
    <w:rsid w:val="003E3C3E"/>
    <w:rsid w:val="003F0E54"/>
    <w:rsid w:val="003F2FA4"/>
    <w:rsid w:val="003F333B"/>
    <w:rsid w:val="003F34AE"/>
    <w:rsid w:val="0040124E"/>
    <w:rsid w:val="0040412A"/>
    <w:rsid w:val="00405275"/>
    <w:rsid w:val="00406D6C"/>
    <w:rsid w:val="00412919"/>
    <w:rsid w:val="0042143C"/>
    <w:rsid w:val="00421B81"/>
    <w:rsid w:val="00423467"/>
    <w:rsid w:val="00424312"/>
    <w:rsid w:val="00425AB8"/>
    <w:rsid w:val="0044586B"/>
    <w:rsid w:val="004514FC"/>
    <w:rsid w:val="00451DE2"/>
    <w:rsid w:val="004535F5"/>
    <w:rsid w:val="00454A12"/>
    <w:rsid w:val="004608EB"/>
    <w:rsid w:val="004673F7"/>
    <w:rsid w:val="0047572F"/>
    <w:rsid w:val="00481648"/>
    <w:rsid w:val="00497734"/>
    <w:rsid w:val="004A1DC4"/>
    <w:rsid w:val="004B342A"/>
    <w:rsid w:val="004B7AC7"/>
    <w:rsid w:val="004C07C4"/>
    <w:rsid w:val="004C1651"/>
    <w:rsid w:val="004C1BBC"/>
    <w:rsid w:val="004C45A1"/>
    <w:rsid w:val="004C59CA"/>
    <w:rsid w:val="004D6B85"/>
    <w:rsid w:val="004E4448"/>
    <w:rsid w:val="004F086F"/>
    <w:rsid w:val="005252A3"/>
    <w:rsid w:val="005261E6"/>
    <w:rsid w:val="00527ED1"/>
    <w:rsid w:val="00534182"/>
    <w:rsid w:val="005360E1"/>
    <w:rsid w:val="00537B03"/>
    <w:rsid w:val="00540B23"/>
    <w:rsid w:val="005429AD"/>
    <w:rsid w:val="00546268"/>
    <w:rsid w:val="00552764"/>
    <w:rsid w:val="005537D7"/>
    <w:rsid w:val="00555B43"/>
    <w:rsid w:val="005640DE"/>
    <w:rsid w:val="005641A7"/>
    <w:rsid w:val="00571934"/>
    <w:rsid w:val="005730DB"/>
    <w:rsid w:val="00573F53"/>
    <w:rsid w:val="00575867"/>
    <w:rsid w:val="005762E0"/>
    <w:rsid w:val="00583183"/>
    <w:rsid w:val="00585989"/>
    <w:rsid w:val="005862F9"/>
    <w:rsid w:val="005866A0"/>
    <w:rsid w:val="005930D8"/>
    <w:rsid w:val="005A082A"/>
    <w:rsid w:val="005A27BB"/>
    <w:rsid w:val="005A3E2F"/>
    <w:rsid w:val="005A4B89"/>
    <w:rsid w:val="005A5AEC"/>
    <w:rsid w:val="005B631A"/>
    <w:rsid w:val="005B723E"/>
    <w:rsid w:val="005C1138"/>
    <w:rsid w:val="005C2E51"/>
    <w:rsid w:val="005C60AF"/>
    <w:rsid w:val="005D00D0"/>
    <w:rsid w:val="005D1DC4"/>
    <w:rsid w:val="005D39A2"/>
    <w:rsid w:val="005D4113"/>
    <w:rsid w:val="005D5F39"/>
    <w:rsid w:val="005D6114"/>
    <w:rsid w:val="005E0DA8"/>
    <w:rsid w:val="005E148E"/>
    <w:rsid w:val="005F2D31"/>
    <w:rsid w:val="0060448B"/>
    <w:rsid w:val="0060475D"/>
    <w:rsid w:val="006116F1"/>
    <w:rsid w:val="006119FF"/>
    <w:rsid w:val="00615BD8"/>
    <w:rsid w:val="00615CD7"/>
    <w:rsid w:val="0061742C"/>
    <w:rsid w:val="00622B11"/>
    <w:rsid w:val="00630E05"/>
    <w:rsid w:val="00632474"/>
    <w:rsid w:val="00642B75"/>
    <w:rsid w:val="00647A23"/>
    <w:rsid w:val="00652A57"/>
    <w:rsid w:val="00657045"/>
    <w:rsid w:val="00657A84"/>
    <w:rsid w:val="00674880"/>
    <w:rsid w:val="00675975"/>
    <w:rsid w:val="00684CCA"/>
    <w:rsid w:val="006A1E6D"/>
    <w:rsid w:val="006B026B"/>
    <w:rsid w:val="006B2FE8"/>
    <w:rsid w:val="006B4179"/>
    <w:rsid w:val="006B52A8"/>
    <w:rsid w:val="006C4958"/>
    <w:rsid w:val="006D1FFC"/>
    <w:rsid w:val="006D221E"/>
    <w:rsid w:val="006E19BE"/>
    <w:rsid w:val="006E348B"/>
    <w:rsid w:val="006E3598"/>
    <w:rsid w:val="006E3EE9"/>
    <w:rsid w:val="006E65F1"/>
    <w:rsid w:val="006F367F"/>
    <w:rsid w:val="006F3682"/>
    <w:rsid w:val="006F5F90"/>
    <w:rsid w:val="006F7C4D"/>
    <w:rsid w:val="007009AC"/>
    <w:rsid w:val="0070301C"/>
    <w:rsid w:val="0070416B"/>
    <w:rsid w:val="00706E85"/>
    <w:rsid w:val="007140D3"/>
    <w:rsid w:val="00717DAB"/>
    <w:rsid w:val="0072279B"/>
    <w:rsid w:val="00724CCB"/>
    <w:rsid w:val="00725E92"/>
    <w:rsid w:val="007332FE"/>
    <w:rsid w:val="00741155"/>
    <w:rsid w:val="00743BBC"/>
    <w:rsid w:val="00743E15"/>
    <w:rsid w:val="00746F44"/>
    <w:rsid w:val="0075492E"/>
    <w:rsid w:val="00757F82"/>
    <w:rsid w:val="00760B01"/>
    <w:rsid w:val="00766BB4"/>
    <w:rsid w:val="00775361"/>
    <w:rsid w:val="00775B8A"/>
    <w:rsid w:val="00776254"/>
    <w:rsid w:val="007865B2"/>
    <w:rsid w:val="00786866"/>
    <w:rsid w:val="007902B7"/>
    <w:rsid w:val="007905EE"/>
    <w:rsid w:val="00792A1A"/>
    <w:rsid w:val="00792E94"/>
    <w:rsid w:val="0079397C"/>
    <w:rsid w:val="007A2024"/>
    <w:rsid w:val="007A7952"/>
    <w:rsid w:val="007C6DA6"/>
    <w:rsid w:val="007D3102"/>
    <w:rsid w:val="007E1904"/>
    <w:rsid w:val="007E332E"/>
    <w:rsid w:val="007E6DC8"/>
    <w:rsid w:val="007F3AD9"/>
    <w:rsid w:val="007F79F6"/>
    <w:rsid w:val="00803EC9"/>
    <w:rsid w:val="008074D7"/>
    <w:rsid w:val="008137AE"/>
    <w:rsid w:val="00817FAF"/>
    <w:rsid w:val="00820539"/>
    <w:rsid w:val="00821D85"/>
    <w:rsid w:val="00821F35"/>
    <w:rsid w:val="00830685"/>
    <w:rsid w:val="0083121E"/>
    <w:rsid w:val="00844468"/>
    <w:rsid w:val="008468FF"/>
    <w:rsid w:val="00846BBE"/>
    <w:rsid w:val="008533DD"/>
    <w:rsid w:val="00856E47"/>
    <w:rsid w:val="008619B1"/>
    <w:rsid w:val="008702C5"/>
    <w:rsid w:val="00871BF3"/>
    <w:rsid w:val="00874081"/>
    <w:rsid w:val="00890F75"/>
    <w:rsid w:val="008928E1"/>
    <w:rsid w:val="008950AB"/>
    <w:rsid w:val="00897C2C"/>
    <w:rsid w:val="008A3685"/>
    <w:rsid w:val="008B2C09"/>
    <w:rsid w:val="008B4E98"/>
    <w:rsid w:val="008B50D9"/>
    <w:rsid w:val="008B62BB"/>
    <w:rsid w:val="008B743F"/>
    <w:rsid w:val="008C4B09"/>
    <w:rsid w:val="008C6554"/>
    <w:rsid w:val="008D254B"/>
    <w:rsid w:val="008D3581"/>
    <w:rsid w:val="008D53AB"/>
    <w:rsid w:val="008D7E11"/>
    <w:rsid w:val="008E5340"/>
    <w:rsid w:val="008F5DB8"/>
    <w:rsid w:val="008F736B"/>
    <w:rsid w:val="009016D6"/>
    <w:rsid w:val="009026F2"/>
    <w:rsid w:val="00903D1C"/>
    <w:rsid w:val="00910626"/>
    <w:rsid w:val="00911744"/>
    <w:rsid w:val="009147EF"/>
    <w:rsid w:val="009157F6"/>
    <w:rsid w:val="00920A72"/>
    <w:rsid w:val="00927CD3"/>
    <w:rsid w:val="00934314"/>
    <w:rsid w:val="00935A33"/>
    <w:rsid w:val="009501E5"/>
    <w:rsid w:val="00952B50"/>
    <w:rsid w:val="009560CE"/>
    <w:rsid w:val="0096044A"/>
    <w:rsid w:val="0096252F"/>
    <w:rsid w:val="00965C69"/>
    <w:rsid w:val="009705A8"/>
    <w:rsid w:val="00972475"/>
    <w:rsid w:val="00976074"/>
    <w:rsid w:val="009903FD"/>
    <w:rsid w:val="00991240"/>
    <w:rsid w:val="00991CE1"/>
    <w:rsid w:val="00995D07"/>
    <w:rsid w:val="009967DF"/>
    <w:rsid w:val="009A2D71"/>
    <w:rsid w:val="009A7393"/>
    <w:rsid w:val="009B2307"/>
    <w:rsid w:val="009B5010"/>
    <w:rsid w:val="009C3AA6"/>
    <w:rsid w:val="009C769E"/>
    <w:rsid w:val="009D04EE"/>
    <w:rsid w:val="009D1AAE"/>
    <w:rsid w:val="009D1B4F"/>
    <w:rsid w:val="009D6551"/>
    <w:rsid w:val="009E5720"/>
    <w:rsid w:val="009E6992"/>
    <w:rsid w:val="009E6DBD"/>
    <w:rsid w:val="009F41DE"/>
    <w:rsid w:val="009F59FE"/>
    <w:rsid w:val="009F77D0"/>
    <w:rsid w:val="00A051EC"/>
    <w:rsid w:val="00A15445"/>
    <w:rsid w:val="00A1726C"/>
    <w:rsid w:val="00A2018B"/>
    <w:rsid w:val="00A27DC6"/>
    <w:rsid w:val="00A33F15"/>
    <w:rsid w:val="00A43873"/>
    <w:rsid w:val="00A44C34"/>
    <w:rsid w:val="00A47026"/>
    <w:rsid w:val="00A53554"/>
    <w:rsid w:val="00A5443D"/>
    <w:rsid w:val="00A601E1"/>
    <w:rsid w:val="00A64E9A"/>
    <w:rsid w:val="00A710D4"/>
    <w:rsid w:val="00A71802"/>
    <w:rsid w:val="00A723A0"/>
    <w:rsid w:val="00A813BB"/>
    <w:rsid w:val="00A90F51"/>
    <w:rsid w:val="00A93105"/>
    <w:rsid w:val="00AA08F9"/>
    <w:rsid w:val="00AA0917"/>
    <w:rsid w:val="00AA1D08"/>
    <w:rsid w:val="00AB06AC"/>
    <w:rsid w:val="00AB2DD4"/>
    <w:rsid w:val="00AB497E"/>
    <w:rsid w:val="00AC3E3E"/>
    <w:rsid w:val="00AD16DA"/>
    <w:rsid w:val="00AD41C2"/>
    <w:rsid w:val="00AE3B69"/>
    <w:rsid w:val="00AE75B9"/>
    <w:rsid w:val="00AF062C"/>
    <w:rsid w:val="00B02FFD"/>
    <w:rsid w:val="00B058CD"/>
    <w:rsid w:val="00B11E57"/>
    <w:rsid w:val="00B13E50"/>
    <w:rsid w:val="00B1654C"/>
    <w:rsid w:val="00B177E0"/>
    <w:rsid w:val="00B24CBE"/>
    <w:rsid w:val="00B30F51"/>
    <w:rsid w:val="00B32258"/>
    <w:rsid w:val="00B34827"/>
    <w:rsid w:val="00B34E5B"/>
    <w:rsid w:val="00B35E65"/>
    <w:rsid w:val="00B369C9"/>
    <w:rsid w:val="00B36EF2"/>
    <w:rsid w:val="00B451F1"/>
    <w:rsid w:val="00B63D9D"/>
    <w:rsid w:val="00B86675"/>
    <w:rsid w:val="00B921FC"/>
    <w:rsid w:val="00B930C9"/>
    <w:rsid w:val="00B97043"/>
    <w:rsid w:val="00BA64B1"/>
    <w:rsid w:val="00BC6942"/>
    <w:rsid w:val="00BD12A9"/>
    <w:rsid w:val="00BD395E"/>
    <w:rsid w:val="00BD6FD4"/>
    <w:rsid w:val="00BE06D1"/>
    <w:rsid w:val="00BE2C49"/>
    <w:rsid w:val="00BE3333"/>
    <w:rsid w:val="00BE59DE"/>
    <w:rsid w:val="00BF25FC"/>
    <w:rsid w:val="00BF3E5E"/>
    <w:rsid w:val="00BF57A3"/>
    <w:rsid w:val="00BF5A87"/>
    <w:rsid w:val="00C01457"/>
    <w:rsid w:val="00C02F81"/>
    <w:rsid w:val="00C10878"/>
    <w:rsid w:val="00C1177B"/>
    <w:rsid w:val="00C16E9B"/>
    <w:rsid w:val="00C219FB"/>
    <w:rsid w:val="00C25910"/>
    <w:rsid w:val="00C33329"/>
    <w:rsid w:val="00C371BE"/>
    <w:rsid w:val="00C46E51"/>
    <w:rsid w:val="00C57278"/>
    <w:rsid w:val="00C61A0F"/>
    <w:rsid w:val="00C64200"/>
    <w:rsid w:val="00C64C2D"/>
    <w:rsid w:val="00C65D53"/>
    <w:rsid w:val="00C66BEF"/>
    <w:rsid w:val="00C678A9"/>
    <w:rsid w:val="00C846FF"/>
    <w:rsid w:val="00C86C18"/>
    <w:rsid w:val="00C9084A"/>
    <w:rsid w:val="00CB6D13"/>
    <w:rsid w:val="00CD07A0"/>
    <w:rsid w:val="00CD2800"/>
    <w:rsid w:val="00CD282A"/>
    <w:rsid w:val="00CD3286"/>
    <w:rsid w:val="00CD3F24"/>
    <w:rsid w:val="00CE0D13"/>
    <w:rsid w:val="00CE31F8"/>
    <w:rsid w:val="00CE7B5B"/>
    <w:rsid w:val="00CF2073"/>
    <w:rsid w:val="00D04134"/>
    <w:rsid w:val="00D068E8"/>
    <w:rsid w:val="00D1637E"/>
    <w:rsid w:val="00D30F5D"/>
    <w:rsid w:val="00D37C5E"/>
    <w:rsid w:val="00D4044C"/>
    <w:rsid w:val="00D4604D"/>
    <w:rsid w:val="00D53CD7"/>
    <w:rsid w:val="00D57C33"/>
    <w:rsid w:val="00D644AA"/>
    <w:rsid w:val="00D77899"/>
    <w:rsid w:val="00D801EE"/>
    <w:rsid w:val="00D80715"/>
    <w:rsid w:val="00D80C74"/>
    <w:rsid w:val="00D85043"/>
    <w:rsid w:val="00DA23CE"/>
    <w:rsid w:val="00DA5F3B"/>
    <w:rsid w:val="00DB4331"/>
    <w:rsid w:val="00DE00E1"/>
    <w:rsid w:val="00DE50DD"/>
    <w:rsid w:val="00DE7ED1"/>
    <w:rsid w:val="00DF01E7"/>
    <w:rsid w:val="00E028A7"/>
    <w:rsid w:val="00E1281C"/>
    <w:rsid w:val="00E25E61"/>
    <w:rsid w:val="00E317E9"/>
    <w:rsid w:val="00E36054"/>
    <w:rsid w:val="00E37FA5"/>
    <w:rsid w:val="00E51262"/>
    <w:rsid w:val="00E53233"/>
    <w:rsid w:val="00E61234"/>
    <w:rsid w:val="00E61D6A"/>
    <w:rsid w:val="00E61EE2"/>
    <w:rsid w:val="00E624DA"/>
    <w:rsid w:val="00E62A3F"/>
    <w:rsid w:val="00E6542B"/>
    <w:rsid w:val="00E66873"/>
    <w:rsid w:val="00E7537B"/>
    <w:rsid w:val="00E80074"/>
    <w:rsid w:val="00E81378"/>
    <w:rsid w:val="00E81C3C"/>
    <w:rsid w:val="00E81EE4"/>
    <w:rsid w:val="00E907BC"/>
    <w:rsid w:val="00E908EF"/>
    <w:rsid w:val="00E91EA0"/>
    <w:rsid w:val="00EA08C3"/>
    <w:rsid w:val="00EA41D1"/>
    <w:rsid w:val="00EA4CCF"/>
    <w:rsid w:val="00EA5296"/>
    <w:rsid w:val="00EB5B73"/>
    <w:rsid w:val="00EB6166"/>
    <w:rsid w:val="00EB6716"/>
    <w:rsid w:val="00EC03D1"/>
    <w:rsid w:val="00EC2A30"/>
    <w:rsid w:val="00EC40C7"/>
    <w:rsid w:val="00EC5A5D"/>
    <w:rsid w:val="00EC7251"/>
    <w:rsid w:val="00ED287B"/>
    <w:rsid w:val="00EE1EF0"/>
    <w:rsid w:val="00EE4103"/>
    <w:rsid w:val="00EF3E64"/>
    <w:rsid w:val="00F102FC"/>
    <w:rsid w:val="00F16155"/>
    <w:rsid w:val="00F20E15"/>
    <w:rsid w:val="00F23083"/>
    <w:rsid w:val="00F34B0F"/>
    <w:rsid w:val="00F34D71"/>
    <w:rsid w:val="00F36315"/>
    <w:rsid w:val="00F44580"/>
    <w:rsid w:val="00F44D01"/>
    <w:rsid w:val="00F45335"/>
    <w:rsid w:val="00F45B04"/>
    <w:rsid w:val="00F47017"/>
    <w:rsid w:val="00F51D17"/>
    <w:rsid w:val="00F53F13"/>
    <w:rsid w:val="00F554AC"/>
    <w:rsid w:val="00F55A0F"/>
    <w:rsid w:val="00F67BBC"/>
    <w:rsid w:val="00F703C1"/>
    <w:rsid w:val="00F73B05"/>
    <w:rsid w:val="00F77CB8"/>
    <w:rsid w:val="00F8306C"/>
    <w:rsid w:val="00F84043"/>
    <w:rsid w:val="00F84C30"/>
    <w:rsid w:val="00F97B27"/>
    <w:rsid w:val="00F97DCC"/>
    <w:rsid w:val="00FA2A45"/>
    <w:rsid w:val="00FA31B1"/>
    <w:rsid w:val="00FA4E15"/>
    <w:rsid w:val="00FB0B4D"/>
    <w:rsid w:val="00FB15A1"/>
    <w:rsid w:val="00FD167C"/>
    <w:rsid w:val="00FD307C"/>
    <w:rsid w:val="00FD66D2"/>
    <w:rsid w:val="00FE1A21"/>
    <w:rsid w:val="00FE5121"/>
    <w:rsid w:val="00FE5187"/>
    <w:rsid w:val="00FE7903"/>
    <w:rsid w:val="00FF5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B3C8FC"/>
  <w15:docId w15:val="{582449EE-B69D-4E3D-B4E7-587CD3A6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Times New Roman" w:eastAsia="Times New Roman" w:hAnsi="Times New Roman" w:cs="Times New Roman"/>
      <w:lang w:val="lt-LT"/>
    </w:rPr>
  </w:style>
  <w:style w:type="paragraph" w:styleId="Antrat1">
    <w:name w:val="heading 1"/>
    <w:basedOn w:val="prastasis"/>
    <w:uiPriority w:val="9"/>
    <w:qFormat/>
    <w:pPr>
      <w:ind w:left="593"/>
      <w:outlineLvl w:val="0"/>
    </w:pPr>
    <w:rPr>
      <w:b/>
      <w:bCs/>
      <w:sz w:val="24"/>
      <w:szCs w:val="24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8686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  <w:rPr>
      <w:sz w:val="24"/>
      <w:szCs w:val="24"/>
    </w:rPr>
  </w:style>
  <w:style w:type="paragraph" w:styleId="Sraopastraipa">
    <w:name w:val="List Paragraph"/>
    <w:basedOn w:val="prastasis"/>
    <w:uiPriority w:val="1"/>
    <w:qFormat/>
    <w:pPr>
      <w:spacing w:line="275" w:lineRule="exact"/>
      <w:ind w:left="953" w:hanging="361"/>
    </w:pPr>
  </w:style>
  <w:style w:type="paragraph" w:customStyle="1" w:styleId="TableParagraph">
    <w:name w:val="Table Paragraph"/>
    <w:basedOn w:val="prastasis"/>
    <w:uiPriority w:val="1"/>
    <w:qFormat/>
    <w:pPr>
      <w:ind w:left="110"/>
    </w:pPr>
  </w:style>
  <w:style w:type="paragraph" w:styleId="Antrats">
    <w:name w:val="header"/>
    <w:basedOn w:val="prastasis"/>
    <w:link w:val="AntratsDiagrama"/>
    <w:uiPriority w:val="99"/>
    <w:unhideWhenUsed/>
    <w:rsid w:val="00FD66D2"/>
    <w:pPr>
      <w:widowControl/>
      <w:tabs>
        <w:tab w:val="center" w:pos="4680"/>
        <w:tab w:val="right" w:pos="9360"/>
      </w:tabs>
      <w:autoSpaceDE/>
      <w:autoSpaceDN/>
    </w:pPr>
    <w:rPr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D66D2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orat">
    <w:name w:val="footer"/>
    <w:basedOn w:val="prastasis"/>
    <w:link w:val="PoratDiagrama"/>
    <w:uiPriority w:val="99"/>
    <w:rsid w:val="000E0308"/>
    <w:pPr>
      <w:widowControl/>
      <w:tabs>
        <w:tab w:val="center" w:pos="4819"/>
        <w:tab w:val="right" w:pos="9638"/>
      </w:tabs>
      <w:autoSpaceDE/>
      <w:autoSpaceDN/>
    </w:pPr>
    <w:rPr>
      <w:sz w:val="20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E0308"/>
    <w:rPr>
      <w:rFonts w:ascii="Times New Roman" w:eastAsia="Times New Roman" w:hAnsi="Times New Roman" w:cs="Times New Roman"/>
      <w:sz w:val="20"/>
      <w:szCs w:val="20"/>
      <w:lang w:val="lt-LT" w:eastAsia="lt-LT"/>
    </w:rPr>
  </w:style>
  <w:style w:type="character" w:styleId="Grietas">
    <w:name w:val="Strong"/>
    <w:basedOn w:val="Numatytasispastraiposriftas"/>
    <w:uiPriority w:val="22"/>
    <w:qFormat/>
    <w:rsid w:val="0042143C"/>
    <w:rPr>
      <w:b/>
      <w:bCs/>
    </w:rPr>
  </w:style>
  <w:style w:type="paragraph" w:styleId="prastasiniatinklio">
    <w:name w:val="Normal (Web)"/>
    <w:basedOn w:val="prastasis"/>
    <w:uiPriority w:val="99"/>
    <w:semiHidden/>
    <w:unhideWhenUsed/>
    <w:rsid w:val="00684CC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684CCA"/>
    <w:rPr>
      <w:i/>
      <w:iCs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8686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lt-LT"/>
    </w:rPr>
  </w:style>
  <w:style w:type="character" w:styleId="Hipersaitas">
    <w:name w:val="Hyperlink"/>
    <w:basedOn w:val="Numatytasispastraiposriftas"/>
    <w:uiPriority w:val="99"/>
    <w:semiHidden/>
    <w:unhideWhenUsed/>
    <w:rsid w:val="007868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6228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81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91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4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537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62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2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1925</Words>
  <Characters>10978</Characters>
  <Application>Microsoft Office Word</Application>
  <DocSecurity>0</DocSecurity>
  <Lines>91</Lines>
  <Paragraphs>25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TVIRTINU:</vt:lpstr>
    </vt:vector>
  </TitlesOfParts>
  <Company/>
  <LinksUpToDate>false</LinksUpToDate>
  <CharactersWithSpaces>12878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TVIRTINU:</dc:title>
  <dc:creator>MAX</dc:creator>
  <cp:lastModifiedBy>Tester</cp:lastModifiedBy>
  <cp:revision>17</cp:revision>
  <cp:lastPrinted>2025-01-15T08:10:00Z</cp:lastPrinted>
  <dcterms:created xsi:type="dcterms:W3CDTF">2025-01-23T12:47:00Z</dcterms:created>
  <dcterms:modified xsi:type="dcterms:W3CDTF">2025-01-23T13:18:00Z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2023-01-18T00:00:00Z</vt:filetime>
  </property>
  <property fmtid="{D5CDD505-2E9C-101B-9397-08002B2CF9AE}" pid="5" name="Producer">
    <vt:lpwstr>Microsoft® Word 2016</vt:lpwstr>
  </property>
</Properties>
</file>