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59BF" w14:textId="744E8CF3" w:rsidR="00E16001" w:rsidRPr="00E16001" w:rsidRDefault="00E16001" w:rsidP="00E16001">
      <w:pPr>
        <w:spacing w:after="0"/>
      </w:pPr>
      <w:r w:rsidRPr="00E16001">
        <w:t>Siūlome unikalią interaktyvią mokymo priemonę </w:t>
      </w:r>
      <w:r w:rsidRPr="00E16001">
        <w:rPr>
          <w:b/>
          <w:bCs/>
          <w:i/>
          <w:iCs/>
          <w:u w:val="single"/>
        </w:rPr>
        <w:t>valstybinei lietuvių kalbai mokytis.</w:t>
      </w:r>
      <w:r w:rsidRPr="00E16001">
        <w:t> Ši priemonė tinka ir tiems, kurie dar nekalba lietuvių kalba.</w:t>
      </w:r>
    </w:p>
    <w:p w14:paraId="04D5E914" w14:textId="77777777" w:rsidR="00E16001" w:rsidRPr="00E16001" w:rsidRDefault="00E16001" w:rsidP="00E16001">
      <w:pPr>
        <w:spacing w:after="0"/>
      </w:pPr>
    </w:p>
    <w:p w14:paraId="50651DDD" w14:textId="0C87EBBD" w:rsidR="00E16001" w:rsidRPr="00E16001" w:rsidRDefault="00E16001" w:rsidP="00E16001">
      <w:pPr>
        <w:spacing w:after="0"/>
      </w:pPr>
      <w:r w:rsidRPr="00E16001">
        <w:t>Mokymo priemonė skirta:</w:t>
      </w:r>
    </w:p>
    <w:p w14:paraId="52378CE3" w14:textId="4F581338" w:rsidR="00E16001" w:rsidRPr="00E16001" w:rsidRDefault="00E16001" w:rsidP="00E16001">
      <w:pPr>
        <w:spacing w:after="0"/>
      </w:pPr>
      <w:r w:rsidRPr="00E16001">
        <w:t>· suaugusiems (individualus mokymasis ar įgūdžių tobulinimas);</w:t>
      </w:r>
    </w:p>
    <w:p w14:paraId="3824C5FE" w14:textId="7D4AB35A" w:rsidR="00E16001" w:rsidRPr="00E16001" w:rsidRDefault="00E16001" w:rsidP="00E16001">
      <w:pPr>
        <w:spacing w:after="0"/>
      </w:pPr>
      <w:r w:rsidRPr="00E16001">
        <w:t>· vyresniems nei 10 metų moksleiviams.</w:t>
      </w:r>
    </w:p>
    <w:p w14:paraId="7354B3B3" w14:textId="77777777" w:rsidR="00E16001" w:rsidRPr="00E16001" w:rsidRDefault="00E16001" w:rsidP="00E16001">
      <w:pPr>
        <w:spacing w:after="0"/>
      </w:pPr>
    </w:p>
    <w:p w14:paraId="75CC7FD4" w14:textId="77777777" w:rsidR="00E16001" w:rsidRPr="00E16001" w:rsidRDefault="00E16001" w:rsidP="00E16001">
      <w:pPr>
        <w:spacing w:after="0"/>
      </w:pPr>
      <w:r w:rsidRPr="00E16001">
        <w:t>Ši mokymo priemonė yra lietuvių kalbos kursas, pirmiausia </w:t>
      </w:r>
      <w:r w:rsidRPr="00E16001">
        <w:rPr>
          <w:b/>
          <w:bCs/>
        </w:rPr>
        <w:t>skirtas taisyklingam tarimui lavinti, klausymo supratimui ir kalbėjimo įgūdžiams įgyti.</w:t>
      </w:r>
      <w:r w:rsidRPr="00E16001">
        <w:br/>
        <w:t>Šiame kurse nėra gramatikos, nes pagrindinis kurso tikslas – spartus mokinių lietuvių kalbos kalbėjimo įgūdžių ugdymas.</w:t>
      </w:r>
    </w:p>
    <w:p w14:paraId="4150F10F" w14:textId="77777777" w:rsidR="00E16001" w:rsidRPr="00E16001" w:rsidRDefault="00E16001" w:rsidP="00E16001">
      <w:pPr>
        <w:spacing w:after="0"/>
      </w:pPr>
      <w:r w:rsidRPr="00E16001">
        <w:br/>
        <w:t>Ši išplėstinė ir pilna edukacinės priemonės versija yra skirta mokytis lietuvių kalbos nuo A0 iki A2 lygio ir yra ypač patogi vartotojui:</w:t>
      </w:r>
    </w:p>
    <w:p w14:paraId="593CAED4" w14:textId="06F394E7" w:rsidR="00E16001" w:rsidRPr="00E16001" w:rsidRDefault="00E16001" w:rsidP="00E16001">
      <w:pPr>
        <w:spacing w:after="0"/>
      </w:pPr>
      <w:r w:rsidRPr="00E16001">
        <w:t>· Veikia iš USB laikmenos!</w:t>
      </w:r>
    </w:p>
    <w:p w14:paraId="080BE7D1" w14:textId="0D278915" w:rsidR="00E16001" w:rsidRPr="00E16001" w:rsidRDefault="00E16001" w:rsidP="00E16001">
      <w:pPr>
        <w:spacing w:after="0"/>
      </w:pPr>
      <w:r w:rsidRPr="00E16001">
        <w:t>· Nereikalauja diskų skaitytuvo!</w:t>
      </w:r>
    </w:p>
    <w:p w14:paraId="4BC8E683" w14:textId="3660B3DB" w:rsidR="00E16001" w:rsidRPr="00E16001" w:rsidRDefault="00E16001" w:rsidP="00E16001">
      <w:pPr>
        <w:spacing w:after="0"/>
      </w:pPr>
      <w:r w:rsidRPr="00E16001">
        <w:t>· Nereikalauja papildomos programinės įrangos instaliavimo!</w:t>
      </w:r>
    </w:p>
    <w:p w14:paraId="75400228" w14:textId="3E76608A" w:rsidR="00E16001" w:rsidRPr="00E16001" w:rsidRDefault="00E16001" w:rsidP="00E16001">
      <w:pPr>
        <w:spacing w:after="0"/>
      </w:pPr>
      <w:r w:rsidRPr="00E16001">
        <w:t>· Veikia su visomis operacinėmis sistemomis: „Windows Vista“, „Windows 7“, „Windows 10“, „</w:t>
      </w:r>
      <w:proofErr w:type="spellStart"/>
      <w:r w:rsidRPr="00E16001">
        <w:t>Mac</w:t>
      </w:r>
      <w:proofErr w:type="spellEnd"/>
      <w:r w:rsidRPr="00E16001">
        <w:t xml:space="preserve"> OS X 10.6“, „Linux“</w:t>
      </w:r>
    </w:p>
    <w:p w14:paraId="339FBF2E" w14:textId="2AFC38D6" w:rsidR="00E16001" w:rsidRPr="00E16001" w:rsidRDefault="00E16001" w:rsidP="00E16001">
      <w:pPr>
        <w:spacing w:after="0"/>
      </w:pPr>
      <w:r w:rsidRPr="00E16001">
        <w:t>· Meniu (visos užduotys ir patarimai, vertimas, pagalba) yra 20 kalbų</w:t>
      </w:r>
    </w:p>
    <w:p w14:paraId="12760AED" w14:textId="09623D8E" w:rsidR="00E16001" w:rsidRPr="00E16001" w:rsidRDefault="00E16001" w:rsidP="00E16001">
      <w:pPr>
        <w:spacing w:after="0"/>
      </w:pPr>
      <w:r w:rsidRPr="00E16001">
        <w:t>· Efektyvi INTERAKTYVAUS mokymo metodika!</w:t>
      </w:r>
    </w:p>
    <w:p w14:paraId="558DD6F3" w14:textId="399DE842" w:rsidR="00E16001" w:rsidRPr="00E16001" w:rsidRDefault="00E16001" w:rsidP="00E16001">
      <w:pPr>
        <w:spacing w:after="0"/>
      </w:pPr>
      <w:r w:rsidRPr="00E16001">
        <w:t>· Gali būti naudojamas tiek individualiam mokymui, tiek mokymui grupėse.</w:t>
      </w:r>
    </w:p>
    <w:p w14:paraId="3D7C129A" w14:textId="77777777" w:rsidR="00E16001" w:rsidRPr="00E16001" w:rsidRDefault="00E16001" w:rsidP="00E16001">
      <w:pPr>
        <w:spacing w:after="0"/>
      </w:pPr>
      <w:r w:rsidRPr="00E16001">
        <w:t>Visi žodžiai ir frazės įgarsinti profesionalių aktorių.</w:t>
      </w:r>
      <w:r w:rsidRPr="00E16001">
        <w:br/>
        <w:t>Užbaigus šį edukacinį kursą, žmonės gebės bendrauti lietuvių kalba kasdienėse situacijose.</w:t>
      </w:r>
      <w:r w:rsidRPr="00E16001">
        <w:br/>
        <w:t>Šis kursas gali būti naudojamas kaip atskira edukacinė medžiaga arba kaip papildoma edukacinė medžiaga, kuri gali būti derinama su BET KOKIU lietuvių kalbos vadovėliu.</w:t>
      </w:r>
    </w:p>
    <w:p w14:paraId="5BE26E1E" w14:textId="77777777" w:rsidR="00E16001" w:rsidRPr="00E16001" w:rsidRDefault="00E16001" w:rsidP="00E16001">
      <w:pPr>
        <w:spacing w:after="0"/>
      </w:pPr>
      <w:r w:rsidRPr="00E16001">
        <w:br/>
      </w:r>
      <w:r w:rsidRPr="00E16001">
        <w:rPr>
          <w:i/>
          <w:iCs/>
        </w:rPr>
        <w:t>Temos atitinka programą ir būtinus standartus - kaip lietuvių kalbos, mokymo nuo A0 iki A2 lygio.</w:t>
      </w:r>
    </w:p>
    <w:p w14:paraId="18A75C61" w14:textId="77777777" w:rsidR="00E16001" w:rsidRDefault="00E16001" w:rsidP="00E16001">
      <w:pPr>
        <w:spacing w:after="0"/>
      </w:pPr>
      <w:r w:rsidRPr="00E16001">
        <w:br/>
        <w:t>Ši edukacinė priemonė susideda iš 4 dalių:</w:t>
      </w:r>
      <w:r w:rsidRPr="00E16001">
        <w:br/>
        <w:t>• 1</w:t>
      </w:r>
      <w:r w:rsidRPr="00E16001">
        <w:br/>
        <w:t>Įvadinis bazinio žodyno (žodžiai ir frazės) kursas pradedantiesiems mokytis užsienio kalbos. Apima bazinį žodžių ir frazių rinkinį, kuris sutinkamas kasdienėje kalboje: susipažinimas, pirkiniai, maistas, skaičiai, laikas, transportas ir kt.</w:t>
      </w:r>
      <w:r w:rsidRPr="00E16001">
        <w:br/>
        <w:t>• 2</w:t>
      </w:r>
      <w:r w:rsidRPr="00E16001">
        <w:br/>
        <w:t>Kalbinis žodynas (žodžiai ir frazės) iš „tikro gyvenimo“, kuris pravers bendraujant su draugais ir kolegomis.</w:t>
      </w:r>
      <w:r w:rsidRPr="00E16001">
        <w:br/>
        <w:t>• 3</w:t>
      </w:r>
      <w:r w:rsidRPr="00E16001">
        <w:br/>
        <w:t>Naudingos (dažnai naudojamos) frazės ir dialogai, kurie pravers keliaujant. Pasitelkite balso įrašymo galimybę, kad pasitikrintumėte ir tobulintumėte savo tarimo kokybę.</w:t>
      </w:r>
      <w:r w:rsidRPr="00E16001">
        <w:br/>
        <w:t>• 4</w:t>
      </w:r>
      <w:r w:rsidRPr="00E16001">
        <w:br/>
        <w:t>Įvadinis kursas verslo užsienio kalba (žodžiai ir frazės), temos nuo susitikimo pradžios iki verslo derybų ir sandorių užbaigimo.</w:t>
      </w:r>
    </w:p>
    <w:p w14:paraId="48E7F53C" w14:textId="77777777" w:rsidR="00E16001" w:rsidRPr="00E16001" w:rsidRDefault="00E16001" w:rsidP="00E16001">
      <w:pPr>
        <w:spacing w:after="0"/>
      </w:pPr>
    </w:p>
    <w:p w14:paraId="678FA2CB" w14:textId="77777777" w:rsidR="00E16001" w:rsidRPr="00E16001" w:rsidRDefault="00E16001" w:rsidP="00E16001">
      <w:pPr>
        <w:spacing w:after="0"/>
      </w:pPr>
      <w:r w:rsidRPr="00E16001">
        <w:rPr>
          <w:b/>
          <w:bCs/>
        </w:rPr>
        <w:t>Baigęs mokymosi kursą, dalyvis galės bandyti laikyti lietuvių kalbos egzaminą NŠA ir gauti pažymėjimą.</w:t>
      </w:r>
    </w:p>
    <w:p w14:paraId="76DF6F54" w14:textId="77777777" w:rsidR="00E16001" w:rsidRPr="00E16001" w:rsidRDefault="00E16001" w:rsidP="00E16001">
      <w:pPr>
        <w:spacing w:after="0"/>
      </w:pPr>
    </w:p>
    <w:p w14:paraId="0914E4D1" w14:textId="2E4BEED8" w:rsidR="00E16001" w:rsidRPr="00E16001" w:rsidRDefault="00E16001" w:rsidP="00E16001">
      <w:pPr>
        <w:spacing w:after="0"/>
      </w:pPr>
      <w:r w:rsidRPr="00E16001">
        <w:t xml:space="preserve">Jeigu norite įsigyti šią mokymo priemonę, rašykite el. p. </w:t>
      </w:r>
      <w:hyperlink r:id="rId4" w:tgtFrame="_blank" w:history="1">
        <w:r w:rsidRPr="00E16001">
          <w:rPr>
            <w:rStyle w:val="Hipersaitas"/>
          </w:rPr>
          <w:t>novaticum@gmail.com</w:t>
        </w:r>
      </w:hyperlink>
    </w:p>
    <w:p w14:paraId="019AE5EB" w14:textId="77777777" w:rsidR="00E16001" w:rsidRPr="00E16001" w:rsidRDefault="00E16001" w:rsidP="00E16001">
      <w:pPr>
        <w:spacing w:after="0"/>
      </w:pPr>
      <w:r w:rsidRPr="00E16001">
        <w:t>1.    Užsakovas: vardas, pavardė</w:t>
      </w:r>
    </w:p>
    <w:p w14:paraId="2E73207E" w14:textId="77777777" w:rsidR="00E16001" w:rsidRPr="00E16001" w:rsidRDefault="00E16001" w:rsidP="00E16001">
      <w:pPr>
        <w:spacing w:after="0"/>
      </w:pPr>
      <w:r w:rsidRPr="00E16001">
        <w:t>2.    Kokią mokymo priemonę ir kiek vienetų USB užsakoma</w:t>
      </w:r>
    </w:p>
    <w:p w14:paraId="11B25D7D" w14:textId="77777777" w:rsidR="00E16001" w:rsidRPr="00E16001" w:rsidRDefault="00E16001" w:rsidP="00E16001">
      <w:pPr>
        <w:spacing w:after="0"/>
      </w:pPr>
      <w:r w:rsidRPr="00E16001">
        <w:t>3.    Užsakymo pristatymo vieta (adresas)</w:t>
      </w:r>
    </w:p>
    <w:p w14:paraId="02B94FFB" w14:textId="1B6F2CDD" w:rsidR="00E16001" w:rsidRDefault="00E16001" w:rsidP="00E16001">
      <w:pPr>
        <w:spacing w:after="0"/>
      </w:pPr>
      <w:r w:rsidRPr="00E16001">
        <w:t>4.    Kontaktinis telefonas (PRIVALOMAS!), el.</w:t>
      </w:r>
      <w:r>
        <w:t xml:space="preserve"> </w:t>
      </w:r>
      <w:r w:rsidRPr="00E16001">
        <w:t>pa</w:t>
      </w:r>
      <w:r>
        <w:t>š</w:t>
      </w:r>
      <w:r w:rsidRPr="00E16001">
        <w:t>tas.</w:t>
      </w:r>
    </w:p>
    <w:p w14:paraId="3D29BA84" w14:textId="77777777" w:rsidR="00E16001" w:rsidRPr="00E16001" w:rsidRDefault="00E16001" w:rsidP="00E16001">
      <w:pPr>
        <w:spacing w:after="0"/>
      </w:pPr>
    </w:p>
    <w:p w14:paraId="1A3DF790" w14:textId="77777777" w:rsidR="00E16001" w:rsidRPr="00E16001" w:rsidRDefault="00E16001" w:rsidP="00E16001">
      <w:pPr>
        <w:spacing w:after="0"/>
      </w:pPr>
      <w:r w:rsidRPr="00E16001">
        <w:t>Gavęs informaciją, su Jumis susisieks administratorius, kad suderinti apmokėjimo ir pristatymo detales.</w:t>
      </w:r>
    </w:p>
    <w:p w14:paraId="564F00F4" w14:textId="77777777" w:rsidR="00E16001" w:rsidRPr="00E16001" w:rsidRDefault="00E16001" w:rsidP="00E16001">
      <w:pPr>
        <w:spacing w:after="0"/>
      </w:pPr>
      <w:r w:rsidRPr="00E16001">
        <w:t>Mokymo priemonė pristatysime per 7-10 d. d. po apmokėjimo.</w:t>
      </w:r>
    </w:p>
    <w:p w14:paraId="6DCB6EFB" w14:textId="77777777" w:rsidR="00E16001" w:rsidRPr="00E16001" w:rsidRDefault="00E16001" w:rsidP="00E16001">
      <w:pPr>
        <w:spacing w:after="0"/>
        <w:rPr>
          <w:b/>
          <w:bCs/>
          <w:i/>
          <w:iCs/>
          <w:u w:val="single"/>
        </w:rPr>
      </w:pPr>
    </w:p>
    <w:p w14:paraId="0C88FE7C" w14:textId="1626E928" w:rsidR="00E16001" w:rsidRPr="00E16001" w:rsidRDefault="00E16001" w:rsidP="00E16001">
      <w:pPr>
        <w:spacing w:after="0"/>
      </w:pPr>
      <w:r w:rsidRPr="00E16001">
        <w:rPr>
          <w:b/>
          <w:bCs/>
          <w:i/>
          <w:iCs/>
          <w:u w:val="single"/>
        </w:rPr>
        <w:t>Siuntimas (pristatymas) yra nemokamas.</w:t>
      </w:r>
    </w:p>
    <w:p w14:paraId="48C0220D" w14:textId="1ED4510F" w:rsidR="001E0646" w:rsidRPr="00E16001" w:rsidRDefault="001E0646" w:rsidP="00E16001">
      <w:pPr>
        <w:spacing w:after="0"/>
      </w:pPr>
    </w:p>
    <w:p w14:paraId="5ACB8E83" w14:textId="288059C8" w:rsidR="00E16001" w:rsidRPr="00E16001" w:rsidRDefault="00E16001" w:rsidP="00E16001">
      <w:pPr>
        <w:spacing w:after="0"/>
      </w:pPr>
      <w:r w:rsidRPr="00E16001">
        <w:t>Ją taip pat galima įsigyti internetinėje parduotuvėje: </w:t>
      </w:r>
      <w:hyperlink r:id="rId5" w:tgtFrame="_blank" w:history="1">
        <w:r w:rsidRPr="00E16001">
          <w:rPr>
            <w:rStyle w:val="Hipersaitas"/>
          </w:rPr>
          <w:t>www.lietuviukalba.eu</w:t>
        </w:r>
      </w:hyperlink>
    </w:p>
    <w:sectPr w:rsidR="00E16001" w:rsidRPr="00E16001" w:rsidSect="00C42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EB"/>
    <w:rsid w:val="001E0646"/>
    <w:rsid w:val="00266F75"/>
    <w:rsid w:val="006D50EB"/>
    <w:rsid w:val="00C428F4"/>
    <w:rsid w:val="00C42D82"/>
    <w:rsid w:val="00D21D1B"/>
    <w:rsid w:val="00E1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90A1"/>
  <w15:chartTrackingRefBased/>
  <w15:docId w15:val="{15508735-0882-437E-A5B8-8F41CDA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5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5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5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50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50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50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50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50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50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50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50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50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50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50EB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00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etuviukalba.eu/" TargetMode="External"/><Relationship Id="rId4" Type="http://schemas.openxmlformats.org/officeDocument/2006/relationships/hyperlink" Target="mailto:novatic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ČEPUKĖNĖ</dc:creator>
  <cp:keywords/>
  <dc:description/>
  <cp:lastModifiedBy>Tester</cp:lastModifiedBy>
  <cp:revision>2</cp:revision>
  <dcterms:created xsi:type="dcterms:W3CDTF">2025-11-21T16:54:00Z</dcterms:created>
  <dcterms:modified xsi:type="dcterms:W3CDTF">2025-11-24T07:48:00Z</dcterms:modified>
</cp:coreProperties>
</file>